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598D" w:rsidRDefault="00AB598D" w:rsidP="00AB598D">
      <w:pPr>
        <w:pStyle w:val="3"/>
        <w:spacing w:line="233" w:lineRule="auto"/>
      </w:pPr>
      <w:r>
        <w:t>Администрация муниципального образования «Город Астрахань»</w:t>
      </w:r>
    </w:p>
    <w:p w:rsidR="005A321E" w:rsidRDefault="00AB598D" w:rsidP="00AB598D">
      <w:pPr>
        <w:pStyle w:val="3"/>
        <w:spacing w:line="233" w:lineRule="auto"/>
      </w:pPr>
      <w:r>
        <w:t>ПОСТАНОВЛЕНИЕ</w:t>
      </w:r>
      <w:r>
        <w:t xml:space="preserve"> </w:t>
      </w:r>
    </w:p>
    <w:p w:rsidR="00AB598D" w:rsidRDefault="00AB598D" w:rsidP="00AB598D">
      <w:pPr>
        <w:pStyle w:val="3"/>
        <w:spacing w:line="233" w:lineRule="auto"/>
      </w:pPr>
      <w:bookmarkStart w:id="0" w:name="_GoBack"/>
      <w:bookmarkEnd w:id="0"/>
      <w:r>
        <w:t>07 августа 2024 года № 124</w:t>
      </w:r>
    </w:p>
    <w:p w:rsidR="00AB598D" w:rsidRDefault="00AB598D" w:rsidP="00AB598D">
      <w:pPr>
        <w:pStyle w:val="3"/>
        <w:spacing w:line="233" w:lineRule="auto"/>
      </w:pPr>
      <w:r>
        <w:t xml:space="preserve">«Об установлении </w:t>
      </w:r>
      <w:proofErr w:type="gramStart"/>
      <w:r>
        <w:t>норматива стоимости одного квадратного метра общей площади жилья</w:t>
      </w:r>
      <w:proofErr w:type="gramEnd"/>
      <w:r>
        <w:t xml:space="preserve"> по муниципальному образованию «Городской округ город Астрахань» для расчета размера социальной выплаты на второй квартал 2024 года»</w:t>
      </w:r>
    </w:p>
    <w:p w:rsidR="00AB598D" w:rsidRDefault="00AB598D" w:rsidP="00AB598D">
      <w:pPr>
        <w:pStyle w:val="a3"/>
        <w:spacing w:line="233" w:lineRule="auto"/>
        <w:ind w:firstLine="709"/>
      </w:pPr>
      <w:r>
        <w:t>В соответствии с постановлением Правительства Российской Федерации от 17.12.2010 № 1050 «О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приказом Министерства строительства и жилищно-коммунального хозяйства Российской Федерации от 12.03.2024 № 174/</w:t>
      </w:r>
      <w:proofErr w:type="spellStart"/>
      <w:proofErr w:type="gramStart"/>
      <w:r>
        <w:t>пр</w:t>
      </w:r>
      <w:proofErr w:type="spellEnd"/>
      <w:proofErr w:type="gramEnd"/>
      <w:r>
        <w:t xml:space="preserve"> «О показателях средней рыночной стоимости одного квадратного метра общей площади жилого помещения по субъектам Российской Федерации на II квартал </w:t>
      </w:r>
      <w:proofErr w:type="gramStart"/>
      <w:r>
        <w:t>2024 года», постановлением агентства по делам молодежи Астраханской области от 06.03.2018 № 2 «Об утверждении порядка и условий признания молодой семьи, имеющей достаточные доходы, позволяющие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w:t>
      </w:r>
      <w:proofErr w:type="gramEnd"/>
      <w:r>
        <w:t xml:space="preserve"> и коммунальными услугами граждан Российской Федерации», Уставом муниципального образования «Городской округ город Астрахань», ПОСТАНОВЛЯЮ:</w:t>
      </w:r>
    </w:p>
    <w:p w:rsidR="00AB598D" w:rsidRDefault="00AB598D" w:rsidP="00AB598D">
      <w:pPr>
        <w:pStyle w:val="a3"/>
        <w:spacing w:line="233" w:lineRule="auto"/>
        <w:ind w:firstLine="709"/>
      </w:pPr>
      <w:r>
        <w:t>1. Установить норматив стоимости одного квадратного метра общей площади жилья по муниципальному образованию «Городской округ город Астрахань» для расчета размера социальной выплаты на второй квартал 2024 года, предоставляемой для приобретения (строительства) жилых помещений за счет средств местного бюджета, 89893 (восемьдесят девять тысяч восемьсот девяносто три) рубля 00 копеек.</w:t>
      </w:r>
    </w:p>
    <w:p w:rsidR="00AB598D" w:rsidRDefault="00AB598D" w:rsidP="00AB598D">
      <w:pPr>
        <w:pStyle w:val="a3"/>
        <w:spacing w:line="233" w:lineRule="auto"/>
        <w:ind w:firstLine="709"/>
      </w:pPr>
      <w:r>
        <w:t xml:space="preserve">2. </w:t>
      </w:r>
      <w:proofErr w:type="gramStart"/>
      <w:r>
        <w:t>Жилищному управлению администрации муниципального образования «Городской округ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w:t>
      </w:r>
      <w:proofErr w:type="gramEnd"/>
      <w:r>
        <w:t xml:space="preserve"> </w:t>
      </w:r>
      <w:proofErr w:type="gramStart"/>
      <w:r>
        <w:t>1 настоящего постановления администрации муниципального образования «Городской округ город Астрахань» размера средней рыночной стоимости одного квадратного метра общей площади жилья на территории муниципального образования «Городской округ город Астрахань» до установления средней рыночной стоимости одного квадратного метра общей площади жилья на территории муниципального образования «Городской округ город Астрахань» в целях расчета достаточных доходов, позволяющих получить кредит либо иные денежные средства для</w:t>
      </w:r>
      <w:proofErr w:type="gramEnd"/>
      <w:r>
        <w:t xml:space="preserve">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третий квартал 2024 года.</w:t>
      </w:r>
    </w:p>
    <w:p w:rsidR="00AB598D" w:rsidRDefault="00AB598D" w:rsidP="00AB598D">
      <w:pPr>
        <w:pStyle w:val="a3"/>
        <w:spacing w:line="233" w:lineRule="auto"/>
        <w:ind w:firstLine="709"/>
      </w:pPr>
      <w:r>
        <w:t>3. Управлению информационной политики администрации муниципального образования «Городской округ город Астрахань»:</w:t>
      </w:r>
    </w:p>
    <w:p w:rsidR="00AB598D" w:rsidRDefault="00AB598D" w:rsidP="00AB598D">
      <w:pPr>
        <w:pStyle w:val="a3"/>
        <w:spacing w:line="233" w:lineRule="auto"/>
        <w:ind w:firstLine="709"/>
        <w:rPr>
          <w:spacing w:val="0"/>
        </w:rPr>
      </w:pPr>
      <w:r>
        <w:rPr>
          <w:spacing w:val="0"/>
        </w:rP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AB598D" w:rsidRDefault="00AB598D" w:rsidP="00AB598D">
      <w:pPr>
        <w:pStyle w:val="a3"/>
        <w:spacing w:line="233" w:lineRule="auto"/>
        <w:ind w:firstLine="709"/>
      </w:pPr>
      <w:r>
        <w:t xml:space="preserve">3.2. </w:t>
      </w:r>
      <w:proofErr w:type="gramStart"/>
      <w:r>
        <w:t>Разместить</w:t>
      </w:r>
      <w:proofErr w:type="gramEnd"/>
      <w:r>
        <w:t xml:space="preserve">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AB598D" w:rsidRDefault="00AB598D" w:rsidP="00AB598D">
      <w:pPr>
        <w:pStyle w:val="a3"/>
        <w:spacing w:line="233" w:lineRule="auto"/>
        <w:ind w:firstLine="709"/>
      </w:pPr>
      <w:r>
        <w:t>4. Управлению контроля и документооборота администрации муниципального образования «Городской округ город Астрахань»:</w:t>
      </w:r>
    </w:p>
    <w:p w:rsidR="00AB598D" w:rsidRDefault="00AB598D" w:rsidP="00AB598D">
      <w:pPr>
        <w:pStyle w:val="a3"/>
        <w:spacing w:line="233" w:lineRule="auto"/>
        <w:ind w:firstLine="709"/>
      </w:pPr>
      <w:r>
        <w:t>4.1.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AB598D" w:rsidRDefault="00AB598D" w:rsidP="00AB598D">
      <w:pPr>
        <w:pStyle w:val="a3"/>
        <w:spacing w:line="233" w:lineRule="auto"/>
        <w:ind w:firstLine="709"/>
      </w:pPr>
      <w:r>
        <w:t>4.2.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города Астрахани для проведения антикоррупционной экспертизы и проверки на предмет законности.</w:t>
      </w:r>
    </w:p>
    <w:p w:rsidR="00AB598D" w:rsidRDefault="00AB598D" w:rsidP="00AB598D">
      <w:pPr>
        <w:pStyle w:val="a3"/>
        <w:spacing w:line="233" w:lineRule="auto"/>
        <w:ind w:firstLine="709"/>
      </w:pPr>
      <w:r>
        <w:t>5. Настоящее постановление администрации муниципального образования «Городской округ город Астрахань» вступает в силу со дня его официального опубликования.</w:t>
      </w:r>
    </w:p>
    <w:p w:rsidR="00AB598D" w:rsidRDefault="00AB598D" w:rsidP="00AB598D">
      <w:pPr>
        <w:pStyle w:val="a3"/>
        <w:spacing w:line="233" w:lineRule="auto"/>
        <w:ind w:firstLine="709"/>
      </w:pPr>
      <w:r>
        <w:t xml:space="preserve">6. </w:t>
      </w:r>
      <w:proofErr w:type="gramStart"/>
      <w:r>
        <w:t>Контроль за</w:t>
      </w:r>
      <w:proofErr w:type="gramEnd"/>
      <w:r>
        <w:t xml:space="preserve"> исполнением настоящего постановления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AB598D" w:rsidRDefault="00AB598D" w:rsidP="00AB598D">
      <w:pPr>
        <w:pStyle w:val="a3"/>
        <w:spacing w:line="233" w:lineRule="auto"/>
        <w:jc w:val="right"/>
        <w:rPr>
          <w:b/>
          <w:bCs/>
        </w:rPr>
      </w:pPr>
      <w:r>
        <w:rPr>
          <w:b/>
          <w:bCs/>
        </w:rPr>
        <w:t xml:space="preserve">Временно </w:t>
      </w:r>
      <w:proofErr w:type="gramStart"/>
      <w:r>
        <w:rPr>
          <w:b/>
          <w:bCs/>
        </w:rPr>
        <w:t>исполняющий</w:t>
      </w:r>
      <w:proofErr w:type="gramEnd"/>
      <w:r>
        <w:rPr>
          <w:b/>
          <w:bCs/>
        </w:rPr>
        <w:t xml:space="preserve"> полномочия главы </w:t>
      </w:r>
    </w:p>
    <w:p w:rsidR="00AB598D" w:rsidRDefault="00AB598D" w:rsidP="00AB598D">
      <w:pPr>
        <w:pStyle w:val="a3"/>
        <w:spacing w:line="233" w:lineRule="auto"/>
        <w:jc w:val="right"/>
        <w:rPr>
          <w:b/>
          <w:bCs/>
        </w:rPr>
      </w:pPr>
      <w:r>
        <w:rPr>
          <w:b/>
          <w:bCs/>
        </w:rPr>
        <w:t>муниципального образования «Городской округ город Астрахань»</w:t>
      </w:r>
    </w:p>
    <w:p w:rsidR="00AB598D" w:rsidRDefault="00AB598D" w:rsidP="00AB598D">
      <w:pPr>
        <w:pStyle w:val="a3"/>
        <w:spacing w:line="233" w:lineRule="auto"/>
        <w:jc w:val="right"/>
      </w:pPr>
      <w:r>
        <w:rPr>
          <w:b/>
          <w:bCs/>
        </w:rPr>
        <w:t>Н.Л. КУЧЕРУК</w:t>
      </w:r>
    </w:p>
    <w:p w:rsidR="00FF4A14" w:rsidRDefault="005A321E"/>
    <w:sectPr w:rsidR="00FF4A14" w:rsidSect="00AB598D">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598D"/>
    <w:rsid w:val="005A321E"/>
    <w:rsid w:val="008505A8"/>
    <w:rsid w:val="00A56E3A"/>
    <w:rsid w:val="00AB59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AB598D"/>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AB598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AB598D"/>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AB598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774</Words>
  <Characters>4417</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2024-08-15T05:59:00Z</dcterms:created>
  <dcterms:modified xsi:type="dcterms:W3CDTF">2024-08-15T06:00:00Z</dcterms:modified>
</cp:coreProperties>
</file>