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9C1" w:rsidRPr="002B12F8" w:rsidRDefault="007539C1" w:rsidP="007539C1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>Администрация муниципального образования «Город Астрахань»</w:t>
      </w:r>
    </w:p>
    <w:p w:rsidR="00B35722" w:rsidRDefault="007539C1" w:rsidP="007539C1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>ПОСТАНОВЛЕНИЕ</w:t>
      </w:r>
    </w:p>
    <w:p w:rsidR="007539C1" w:rsidRPr="002B12F8" w:rsidRDefault="007539C1" w:rsidP="007539C1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>07 сентября 2020 года № 250</w:t>
      </w:r>
    </w:p>
    <w:p w:rsidR="007539C1" w:rsidRPr="002B12F8" w:rsidRDefault="007539C1" w:rsidP="007539C1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 xml:space="preserve">«О внесении изменения в постановление администрации </w:t>
      </w:r>
    </w:p>
    <w:p w:rsidR="007539C1" w:rsidRPr="002B12F8" w:rsidRDefault="007539C1" w:rsidP="007539C1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>муниципального образования «Город Астрахань» от 29.06.2020 № 180»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1. Внести в постановление администрации муниципального образования «Город Астрахань» от 29.06.2020 № 180 «О ликвидации муниципального бюджетного общеобразовательного учреждения г. Астрахани «Открытая общеобразовательная школа № 8» (далее - постановление) следующее изменение: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- пункт 5 постановления изложить в новой редакции: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«5. Управлению муниципального имущества администрации муниципального образования «Город Астрахань»: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5.1. Изъять недвижимое имущество из оперативного управления и оформить в установленном порядке передачу имущества с баланса ликвидируемого учреждения на баланс МБУ ДО г. Астрахани «Дом творчества «Успех».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 xml:space="preserve">5.2. Изъять имущество из оперативного управления и оформить </w:t>
      </w:r>
      <w:proofErr w:type="gramStart"/>
      <w:r w:rsidRPr="002B12F8">
        <w:rPr>
          <w:spacing w:val="0"/>
        </w:rPr>
        <w:t>в установленном порядке передачу имущества с баланса ликвидируемого учреждения на балансы муниципальных образовательных учреждений в соответствии с предложениями</w:t>
      </w:r>
      <w:proofErr w:type="gramEnd"/>
      <w:r w:rsidRPr="002B12F8">
        <w:rPr>
          <w:spacing w:val="0"/>
        </w:rPr>
        <w:t xml:space="preserve"> ликвидационной комиссии.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5.3. Внести соответствующее изменение в реестр муниципального имущества муниципального образования «Город Астрахань».».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539C1" w:rsidRPr="002B12F8" w:rsidRDefault="007539C1" w:rsidP="00B35722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 xml:space="preserve">4. </w:t>
      </w:r>
      <w:proofErr w:type="gramStart"/>
      <w:r w:rsidRPr="002B12F8">
        <w:rPr>
          <w:spacing w:val="0"/>
        </w:rPr>
        <w:t>Контроль за</w:t>
      </w:r>
      <w:proofErr w:type="gramEnd"/>
      <w:r w:rsidRPr="002B12F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539C1" w:rsidRPr="002B12F8" w:rsidRDefault="007539C1" w:rsidP="007539C1">
      <w:pPr>
        <w:pStyle w:val="a3"/>
        <w:spacing w:line="240" w:lineRule="auto"/>
        <w:jc w:val="right"/>
        <w:rPr>
          <w:spacing w:val="0"/>
        </w:rPr>
      </w:pPr>
      <w:r w:rsidRPr="002B12F8">
        <w:rPr>
          <w:b/>
          <w:bCs/>
          <w:spacing w:val="0"/>
        </w:rPr>
        <w:t>И.о. главы администрации</w:t>
      </w:r>
      <w:r w:rsidR="00B35722">
        <w:rPr>
          <w:b/>
          <w:bCs/>
          <w:spacing w:val="0"/>
        </w:rPr>
        <w:t xml:space="preserve"> </w:t>
      </w:r>
      <w:bookmarkStart w:id="0" w:name="_GoBack"/>
      <w:bookmarkEnd w:id="0"/>
      <w:r w:rsidRPr="002B12F8">
        <w:rPr>
          <w:b/>
          <w:bCs/>
          <w:spacing w:val="0"/>
        </w:rPr>
        <w:t>М.Н. ПЕРМЯКОВА</w:t>
      </w:r>
    </w:p>
    <w:p w:rsidR="00FF4A14" w:rsidRDefault="00B35722"/>
    <w:sectPr w:rsidR="00FF4A14" w:rsidSect="00B3572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9C1"/>
    <w:rsid w:val="007539C1"/>
    <w:rsid w:val="008505A8"/>
    <w:rsid w:val="00A56E3A"/>
    <w:rsid w:val="00B3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39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39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39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39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2020-09-17T04:10:00Z</dcterms:created>
  <dcterms:modified xsi:type="dcterms:W3CDTF">2020-09-17T04:11:00Z</dcterms:modified>
</cp:coreProperties>
</file>