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522" w:rsidRPr="002054C3" w:rsidRDefault="00BA4522" w:rsidP="00BA4522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Администрация муниципального образования «Город Астрахань»</w:t>
      </w:r>
    </w:p>
    <w:p w:rsidR="00731E87" w:rsidRDefault="00BA4522" w:rsidP="00BA4522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ПОСТАНОВЛЕНИЕ</w:t>
      </w:r>
    </w:p>
    <w:p w:rsidR="00BA4522" w:rsidRPr="002054C3" w:rsidRDefault="00BA4522" w:rsidP="00BA4522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08 декабря 2020 года № 306</w:t>
      </w:r>
    </w:p>
    <w:p w:rsidR="00BA4522" w:rsidRPr="002054C3" w:rsidRDefault="00BA4522" w:rsidP="00BA4522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 xml:space="preserve">«О признании </w:t>
      </w:r>
      <w:proofErr w:type="gramStart"/>
      <w:r w:rsidRPr="002054C3">
        <w:rPr>
          <w:spacing w:val="0"/>
          <w:w w:val="100"/>
        </w:rPr>
        <w:t>утратившими</w:t>
      </w:r>
      <w:proofErr w:type="gramEnd"/>
      <w:r w:rsidRPr="002054C3">
        <w:rPr>
          <w:spacing w:val="0"/>
          <w:w w:val="100"/>
        </w:rPr>
        <w:t xml:space="preserve"> силу муниципальных правовых актов»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В соответствии с частью 3 статьи 269.2 Бюджетного кодекса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Положением об управлении внутреннего муниципального финансового контроля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26.07.2016 № 4924, ПОСТАНОВЛЯЮ: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1. Признать утратившими силу: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постановление администрации города Астрахани от 14.03.2014 № 1606 «Об утверждении Порядка осуществления управлением внутреннего муниципального финансового контроля администрации муниципального образования «Город Астрахань» полномочий по внутреннему муниципальному финансовому контролю»;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постановление администрации города Астрахани от 15.04.2015 № 2212 «О внесении изменений в постановление администрации города от 14.03.2014 № 1606»;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постановление администрации муниципального образования «Город Астрахань» от 08.11.2016 № 7653 «О внесении изменений в постановление администрации города от 14.03.2014 № 1606»;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постановление администрации муниципального образования «Город Астрахань» от 27.01.2020 № 15 «О внесении изменений и дополнений в постановление администрации города Астрахани от 14.03.2014 № 1606»;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постановление администрации муниципального образования «Город Астрахань» от 20.06.2017 № 3712 «Об утверждении Стандартов осуществления внутреннего муниципального финансового контроля»;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- постановление администрации муниципального образования «Город Астрахань» от 16.05.2018 № 290 «Об утверждении Порядка осуществления </w:t>
      </w:r>
      <w:proofErr w:type="gramStart"/>
      <w:r w:rsidRPr="002054C3">
        <w:rPr>
          <w:spacing w:val="0"/>
          <w:w w:val="100"/>
        </w:rPr>
        <w:t>контроля за</w:t>
      </w:r>
      <w:proofErr w:type="gramEnd"/>
      <w:r w:rsidRPr="002054C3">
        <w:rPr>
          <w:spacing w:val="0"/>
          <w:w w:val="100"/>
        </w:rPr>
        <w:t xml:space="preserve"> соблюдением Федерального закона «О контрактной системе в сфере закупок товаров, работ, услуг для обеспечения государственных и муниципальных нужд».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2.1. </w:t>
      </w:r>
      <w:proofErr w:type="gramStart"/>
      <w:r w:rsidRPr="002054C3">
        <w:rPr>
          <w:spacing w:val="0"/>
          <w:w w:val="100"/>
        </w:rPr>
        <w:t>Разместить</w:t>
      </w:r>
      <w:proofErr w:type="gramEnd"/>
      <w:r w:rsidRPr="002054C3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A4522" w:rsidRPr="002054C3" w:rsidRDefault="00BA4522" w:rsidP="00731E87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A4522" w:rsidRPr="002054C3" w:rsidRDefault="00BA4522" w:rsidP="00BA4522">
      <w:pPr>
        <w:pStyle w:val="a3"/>
        <w:spacing w:line="240" w:lineRule="auto"/>
        <w:jc w:val="right"/>
        <w:rPr>
          <w:spacing w:val="0"/>
          <w:w w:val="100"/>
        </w:rPr>
      </w:pPr>
      <w:r w:rsidRPr="002054C3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731E87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2054C3">
        <w:rPr>
          <w:b/>
          <w:bCs/>
          <w:spacing w:val="0"/>
          <w:w w:val="100"/>
        </w:rPr>
        <w:t>М.Н. ПЕРМЯКОВА</w:t>
      </w:r>
    </w:p>
    <w:p w:rsidR="000F5195" w:rsidRDefault="000F5195"/>
    <w:sectPr w:rsidR="000F5195" w:rsidSect="00731E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522"/>
    <w:rsid w:val="000F5195"/>
    <w:rsid w:val="00731E87"/>
    <w:rsid w:val="00BA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45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A45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45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A45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2020-12-11T05:13:00Z</dcterms:created>
  <dcterms:modified xsi:type="dcterms:W3CDTF">2020-12-11T05:14:00Z</dcterms:modified>
</cp:coreProperties>
</file>