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844" w:rsidRPr="006B265B" w:rsidRDefault="00904844" w:rsidP="0090484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2274FE" w:rsidRDefault="00904844" w:rsidP="0090484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ПОСТАНОВЛЕНИЕ</w:t>
      </w:r>
    </w:p>
    <w:p w:rsidR="00904844" w:rsidRPr="006B265B" w:rsidRDefault="00904844" w:rsidP="0090484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08 октября 2020 года № 267</w:t>
      </w:r>
    </w:p>
    <w:p w:rsidR="00904844" w:rsidRPr="006B265B" w:rsidRDefault="00904844" w:rsidP="0090484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внесении изменений в постановление администрации </w:t>
      </w:r>
    </w:p>
    <w:p w:rsidR="00904844" w:rsidRPr="006B265B" w:rsidRDefault="00904844" w:rsidP="0090484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муниципального образования «Город Астрахань» </w:t>
      </w:r>
      <w:bookmarkStart w:id="0" w:name="_GoBack"/>
      <w:bookmarkEnd w:id="0"/>
      <w:r w:rsidRPr="006B265B">
        <w:rPr>
          <w:spacing w:val="0"/>
        </w:rPr>
        <w:t>от 27.03.2017 № 1846»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6B265B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26.08.2020 № 08 ПОСТАНОВЛЯЮ: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1. Внести в постановление администрации муниципального образования «Город Астрахань» от 27.03.2017 № 1846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6B265B">
        <w:rPr>
          <w:spacing w:val="0"/>
        </w:rPr>
        <w:t>правоудостоверяющих</w:t>
      </w:r>
      <w:proofErr w:type="spellEnd"/>
      <w:r w:rsidRPr="006B265B">
        <w:rPr>
          <w:spacing w:val="0"/>
        </w:rPr>
        <w:t>) документов на землю, от самовольно установленных объектов движимого имущества» следующее изменение: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- исключить пункт 1.2.1 «Ограждения, расположенные по адресу: ул. Наб. Волжских зорь/ ул. Маршака, 4б/2а, участок № 12»;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- подпункт 1.2.2 считать соответственно подпунктом 1.2.1.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2.2.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04844" w:rsidRPr="006B265B" w:rsidRDefault="00904844" w:rsidP="002274FE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904844" w:rsidRPr="006B265B" w:rsidRDefault="00904844" w:rsidP="00904844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2274FE"/>
    <w:sectPr w:rsidR="00FF4A14" w:rsidSect="002274F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844"/>
    <w:rsid w:val="002274FE"/>
    <w:rsid w:val="008505A8"/>
    <w:rsid w:val="0090484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48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48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48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48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2020-10-15T04:00:00Z</dcterms:created>
  <dcterms:modified xsi:type="dcterms:W3CDTF">2020-10-15T04:01:00Z</dcterms:modified>
</cp:coreProperties>
</file>