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C7B" w:rsidRDefault="00FD0C7B" w:rsidP="00FD0C7B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457731" w:rsidRDefault="00FD0C7B" w:rsidP="00FD0C7B">
      <w:pPr>
        <w:pStyle w:val="3"/>
      </w:pPr>
      <w:r>
        <w:t>ПОСТАНОВЛЕНИЕ</w:t>
      </w:r>
      <w:r>
        <w:t xml:space="preserve"> </w:t>
      </w:r>
    </w:p>
    <w:p w:rsidR="00FD0C7B" w:rsidRDefault="00FD0C7B" w:rsidP="00FD0C7B">
      <w:pPr>
        <w:pStyle w:val="3"/>
      </w:pPr>
      <w:r>
        <w:t>08 октября 2025 года №  909</w:t>
      </w:r>
    </w:p>
    <w:p w:rsidR="00FD0C7B" w:rsidRDefault="00FD0C7B" w:rsidP="00FD0C7B">
      <w:pPr>
        <w:pStyle w:val="3"/>
      </w:pPr>
      <w:r>
        <w:t xml:space="preserve">«Об изъятии для муниципальных нужд муниципального образования </w:t>
      </w:r>
    </w:p>
    <w:p w:rsidR="00FD0C7B" w:rsidRDefault="00FD0C7B" w:rsidP="00FD0C7B">
      <w:pPr>
        <w:pStyle w:val="3"/>
      </w:pPr>
      <w:r>
        <w:t>«Городской округ город Астрахань» долей земельного участка</w:t>
      </w:r>
    </w:p>
    <w:p w:rsidR="00FD0C7B" w:rsidRDefault="00FD0C7B" w:rsidP="00FD0C7B">
      <w:pPr>
        <w:pStyle w:val="3"/>
      </w:pPr>
      <w:r>
        <w:t xml:space="preserve"> и жилых помещений многоквартирного дома (литера «А, а, а</w:t>
      </w:r>
      <w:proofErr w:type="gramStart"/>
      <w:r>
        <w:t>1</w:t>
      </w:r>
      <w:proofErr w:type="gramEnd"/>
      <w:r>
        <w:t xml:space="preserve">») </w:t>
      </w:r>
    </w:p>
    <w:p w:rsidR="00FD0C7B" w:rsidRDefault="00FD0C7B" w:rsidP="00FD0C7B">
      <w:pPr>
        <w:pStyle w:val="3"/>
      </w:pPr>
      <w:r>
        <w:t>по ул. Наб. 1 Мая/ ул. Челюскинцев, 114/99 в Кировском районе»</w:t>
      </w:r>
    </w:p>
    <w:p w:rsidR="00FD0C7B" w:rsidRDefault="00FD0C7B" w:rsidP="00FD0C7B">
      <w:pPr>
        <w:pStyle w:val="a3"/>
        <w:ind w:firstLine="709"/>
      </w:pPr>
      <w:r>
        <w:rPr>
          <w:spacing w:val="-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-2"/>
        </w:rPr>
        <w:t>ст.ст</w:t>
      </w:r>
      <w:proofErr w:type="spellEnd"/>
      <w:r>
        <w:rPr>
          <w:spacing w:val="-2"/>
        </w:rPr>
        <w:t xml:space="preserve">. 11, </w:t>
      </w:r>
      <w:r>
        <w:t>49, 56.2, 56.3, 56.6, 56.7 Земельного кодекса Российской Федерации, заключением об оценке соответствия многоквартирного дома (литера «А, а, а</w:t>
      </w:r>
      <w:proofErr w:type="gramStart"/>
      <w:r>
        <w:t>1</w:t>
      </w:r>
      <w:proofErr w:type="gramEnd"/>
      <w:r>
        <w:t>») по ул. Наб. 1 Мая/ ул. Челюскинцев, 114/99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18.02.2022 № ЗАК-З/2, распоряжением администрации муниципального образования «Город Астрахань» от 08.04.2022 № 584-р «О признании многоквартирного дома (литера «А, а, а</w:t>
      </w:r>
      <w:proofErr w:type="gramStart"/>
      <w:r>
        <w:t>1</w:t>
      </w:r>
      <w:proofErr w:type="gramEnd"/>
      <w:r>
        <w:t>») по ул. Наб. 1 Мая/ ул. Челюскинцев, 114/99 в Кировском районе аварийным и подлежащим сносу», ПОСТАНОВЛЯЮ:</w:t>
      </w:r>
    </w:p>
    <w:p w:rsidR="00FD0C7B" w:rsidRDefault="00FD0C7B" w:rsidP="00FD0C7B">
      <w:pPr>
        <w:pStyle w:val="a3"/>
        <w:ind w:firstLine="709"/>
        <w:rPr>
          <w:spacing w:val="9"/>
        </w:rPr>
      </w:pPr>
      <w:r>
        <w:rPr>
          <w:spacing w:val="9"/>
        </w:rPr>
        <w:t>1. Изъять для муниципальных нужд муниципального образования «Городской округ город Астрахань» доли земельного участка (кадастровый номер 30:12:010356:9), пропорциональные площади жилых помещений (квартир) №№ 14, 15, 16, 24 в многоквартирном доме (литера «А, а, а</w:t>
      </w:r>
      <w:proofErr w:type="gramStart"/>
      <w:r>
        <w:rPr>
          <w:spacing w:val="9"/>
        </w:rPr>
        <w:t>1</w:t>
      </w:r>
      <w:proofErr w:type="gramEnd"/>
      <w:r>
        <w:rPr>
          <w:spacing w:val="9"/>
        </w:rPr>
        <w:t>») из расчета общей площади земельного участка, и жилые помещения (квартиры) №№ 14, 15, 16, 24 в многоквартирном доме (литера «А, а, а1»), расположенные по адресу: г. Астрахань, ул. Наб. 1 Мая/ ул. Челюскинцев, 114/99 в Кировском районе (далее - недвижимое имущество).</w:t>
      </w:r>
    </w:p>
    <w:p w:rsidR="00FD0C7B" w:rsidRDefault="00FD0C7B" w:rsidP="00FD0C7B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FD0C7B" w:rsidRDefault="00FD0C7B" w:rsidP="00FD0C7B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FD0C7B" w:rsidRDefault="00FD0C7B" w:rsidP="00FD0C7B">
      <w:pPr>
        <w:pStyle w:val="a3"/>
        <w:ind w:firstLine="709"/>
        <w:rPr>
          <w:spacing w:val="0"/>
        </w:rPr>
      </w:pPr>
      <w:r>
        <w:rPr>
          <w:spacing w:val="0"/>
        </w:rPr>
        <w:t>2.2. Обеспечить выполнение кадастровых работ в целях уточнения границ земельного участка (кадастровый номер 30:12:010356:9) по адресу: г. Астрахань, ул. Набережная 1 Мая, 114 в Кировском районе.</w:t>
      </w:r>
    </w:p>
    <w:p w:rsidR="00FD0C7B" w:rsidRDefault="00FD0C7B" w:rsidP="00FD0C7B">
      <w:pPr>
        <w:pStyle w:val="a3"/>
        <w:ind w:firstLine="709"/>
      </w:pPr>
      <w:r>
        <w:t>2.3.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FD0C7B" w:rsidRDefault="00FD0C7B" w:rsidP="00FD0C7B">
      <w:pPr>
        <w:pStyle w:val="a3"/>
        <w:ind w:firstLine="709"/>
      </w:pPr>
      <w:r>
        <w:t xml:space="preserve">2.4.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2.3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FD0C7B" w:rsidRDefault="00FD0C7B" w:rsidP="00FD0C7B">
      <w:pPr>
        <w:pStyle w:val="a3"/>
        <w:ind w:firstLine="709"/>
      </w:pPr>
      <w:r>
        <w:t>2.5.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FD0C7B" w:rsidRDefault="00FD0C7B" w:rsidP="00FD0C7B">
      <w:pPr>
        <w:pStyle w:val="a3"/>
        <w:ind w:firstLine="709"/>
      </w:pPr>
      <w:r>
        <w:t>2.6.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FD0C7B" w:rsidRDefault="00FD0C7B" w:rsidP="00FD0C7B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FD0C7B" w:rsidRDefault="00FD0C7B" w:rsidP="00FD0C7B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FD0C7B" w:rsidRDefault="00FD0C7B" w:rsidP="00FD0C7B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D0C7B" w:rsidRDefault="00FD0C7B" w:rsidP="00FD0C7B">
      <w:pPr>
        <w:pStyle w:val="a3"/>
        <w:ind w:firstLine="709"/>
      </w:pPr>
      <w:r>
        <w:rPr>
          <w:spacing w:val="5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FD0C7B" w:rsidRDefault="00FD0C7B" w:rsidP="00FD0C7B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FD0C7B" w:rsidRDefault="00FD0C7B" w:rsidP="00FD0C7B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FD0C7B" w:rsidRDefault="00FD0C7B" w:rsidP="00FD0C7B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муниципального</w:t>
      </w:r>
    </w:p>
    <w:p w:rsidR="00FD0C7B" w:rsidRDefault="00FD0C7B" w:rsidP="00FD0C7B">
      <w:pPr>
        <w:pStyle w:val="a3"/>
        <w:jc w:val="right"/>
        <w:rPr>
          <w:b/>
          <w:bCs/>
        </w:rPr>
      </w:pPr>
      <w:r>
        <w:rPr>
          <w:b/>
          <w:bCs/>
        </w:rPr>
        <w:t xml:space="preserve"> образования «Городской округ город Астрахань»</w:t>
      </w:r>
    </w:p>
    <w:p w:rsidR="00FF4A14" w:rsidRDefault="00FD0C7B" w:rsidP="00457731">
      <w:pPr>
        <w:pStyle w:val="a3"/>
        <w:jc w:val="right"/>
      </w:pPr>
      <w:r>
        <w:rPr>
          <w:b/>
          <w:bCs/>
        </w:rPr>
        <w:t>В.С. ПИЦКО</w:t>
      </w:r>
      <w:bookmarkStart w:id="0" w:name="_GoBack"/>
      <w:bookmarkEnd w:id="0"/>
    </w:p>
    <w:sectPr w:rsidR="00FF4A14" w:rsidSect="00FD0C7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C7B"/>
    <w:rsid w:val="00457731"/>
    <w:rsid w:val="008505A8"/>
    <w:rsid w:val="00A56E3A"/>
    <w:rsid w:val="00FD0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D0C7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D0C7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D0C7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D0C7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724</Words>
  <Characters>4132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2025-10-15T11:12:00Z</dcterms:created>
  <dcterms:modified xsi:type="dcterms:W3CDTF">2025-10-15T11:13:00Z</dcterms:modified>
</cp:coreProperties>
</file>