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430" w:rsidRPr="00267447" w:rsidRDefault="00177430" w:rsidP="0017743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177430" w:rsidRDefault="00177430" w:rsidP="0017743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ПОСТАНОВЛЕНИЕ</w:t>
      </w:r>
    </w:p>
    <w:p w:rsidR="00177430" w:rsidRPr="00267447" w:rsidRDefault="00177430" w:rsidP="0017743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196</w:t>
      </w:r>
    </w:p>
    <w:p w:rsidR="00177430" w:rsidRDefault="00177430" w:rsidP="0017743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внесении изменений в постановление администрации муниципального образования </w:t>
      </w:r>
    </w:p>
    <w:p w:rsidR="00177430" w:rsidRPr="00267447" w:rsidRDefault="00177430" w:rsidP="0017743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«Город Астрахань» от 25.03.2016 № 1923»</w:t>
      </w:r>
    </w:p>
    <w:p w:rsidR="00177430" w:rsidRPr="00267447" w:rsidRDefault="00177430" w:rsidP="0017743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267447">
        <w:rPr>
          <w:spacing w:val="0"/>
        </w:rPr>
        <w:t>», а также письма администрации Советского района города Астрахани от 14.05.2021 № 01-23-2813 и договора № 08/15 о развитии застроенной территории в границах муниципального образования «Город Астрахань» ПОСТАНОВЛЯЮ:</w:t>
      </w:r>
    </w:p>
    <w:p w:rsidR="00177430" w:rsidRPr="00267447" w:rsidRDefault="00177430" w:rsidP="0017743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Внести в постановление администрации муниципального образования «Город Астрахань» от 25.03.2016 № 1923 «Об освобождении земельных участков от самовольно установленных объектов движимого имущества без оформленных в установленном порядке правоустанавливающих (</w:t>
      </w:r>
      <w:proofErr w:type="spellStart"/>
      <w:r w:rsidRPr="00267447">
        <w:rPr>
          <w:spacing w:val="0"/>
        </w:rPr>
        <w:t>правоудостоверяющих</w:t>
      </w:r>
      <w:proofErr w:type="spellEnd"/>
      <w:r w:rsidRPr="00267447">
        <w:rPr>
          <w:spacing w:val="0"/>
        </w:rPr>
        <w:t>) документов на землю от объектов движимого имущества» следующие изменения:</w:t>
      </w:r>
    </w:p>
    <w:p w:rsidR="00177430" w:rsidRPr="00267447" w:rsidRDefault="00177430" w:rsidP="0017743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- исключить пункт «1.3.6. Бетонный забор, галерея, </w:t>
      </w:r>
      <w:proofErr w:type="gramStart"/>
      <w:r w:rsidRPr="00267447">
        <w:rPr>
          <w:spacing w:val="0"/>
        </w:rPr>
        <w:t>расположенные</w:t>
      </w:r>
      <w:proofErr w:type="gramEnd"/>
      <w:r w:rsidRPr="00267447">
        <w:rPr>
          <w:spacing w:val="0"/>
        </w:rPr>
        <w:t xml:space="preserve"> по адресу: ул. Б. Хмельницкого, 40»;</w:t>
      </w:r>
    </w:p>
    <w:p w:rsidR="00177430" w:rsidRPr="00267447" w:rsidRDefault="00177430" w:rsidP="0017743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- подпункты 1.3.7 - 1.3.9 считать соответственно подпунктами 1.3.6 - 1.3.8.</w:t>
      </w:r>
    </w:p>
    <w:p w:rsidR="00177430" w:rsidRPr="00267447" w:rsidRDefault="00177430" w:rsidP="0017743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77430" w:rsidRPr="00267447" w:rsidRDefault="00177430" w:rsidP="0017743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77430" w:rsidRPr="00267447" w:rsidRDefault="00177430" w:rsidP="0017743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7430" w:rsidRPr="00267447" w:rsidRDefault="00177430" w:rsidP="0017743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77430" w:rsidRPr="00267447" w:rsidRDefault="00177430" w:rsidP="0017743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  <w:bookmarkEnd w:id="0"/>
    </w:p>
    <w:p w:rsidR="00177430" w:rsidRPr="00267447" w:rsidRDefault="00177430" w:rsidP="00177430">
      <w:pPr>
        <w:pStyle w:val="a4"/>
        <w:spacing w:line="240" w:lineRule="auto"/>
        <w:rPr>
          <w:caps/>
        </w:rPr>
      </w:pPr>
      <w:r w:rsidRPr="00267447">
        <w:rPr>
          <w:spacing w:val="0"/>
        </w:rPr>
        <w:t xml:space="preserve">Глава муниципального образования «Город Астрахань» </w:t>
      </w:r>
      <w:r w:rsidRPr="00267447">
        <w:t xml:space="preserve">М.Н. </w:t>
      </w:r>
      <w:r w:rsidRPr="00267447">
        <w:rPr>
          <w:caps/>
        </w:rPr>
        <w:t>Пермякова</w:t>
      </w:r>
    </w:p>
    <w:p w:rsidR="00FF4A14" w:rsidRDefault="00177430"/>
    <w:sectPr w:rsidR="00FF4A14" w:rsidSect="0017743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430"/>
    <w:rsid w:val="0017743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43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74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74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7743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43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74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74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7743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2021-07-15T04:30:00Z</dcterms:created>
  <dcterms:modified xsi:type="dcterms:W3CDTF">2021-07-15T04:31:00Z</dcterms:modified>
</cp:coreProperties>
</file>