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C9F" w:rsidRDefault="003E6C9F">
      <w:pPr>
        <w:pStyle w:val="ConsPlusTitlePage"/>
      </w:pPr>
      <w:r>
        <w:t xml:space="preserve">Документ предоставлен </w:t>
      </w:r>
      <w:hyperlink r:id="rId6">
        <w:r>
          <w:rPr>
            <w:color w:val="0000FF"/>
          </w:rPr>
          <w:t>КонсультантПлюс</w:t>
        </w:r>
      </w:hyperlink>
      <w:r>
        <w:br/>
      </w:r>
    </w:p>
    <w:p w:rsidR="003E6C9F" w:rsidRDefault="003E6C9F">
      <w:pPr>
        <w:pStyle w:val="ConsPlusNormal"/>
        <w:jc w:val="both"/>
        <w:outlineLvl w:val="0"/>
      </w:pPr>
    </w:p>
    <w:p w:rsidR="003E6C9F" w:rsidRDefault="003E6C9F">
      <w:pPr>
        <w:pStyle w:val="ConsPlusTitle"/>
        <w:jc w:val="center"/>
        <w:outlineLvl w:val="0"/>
      </w:pPr>
      <w:r>
        <w:t>АДМИНИСТРАЦИЯ МУНИЦИПАЛЬНОГО ОБРАЗОВАНИЯ "ГОРОД АСТРАХАНЬ"</w:t>
      </w:r>
    </w:p>
    <w:p w:rsidR="003E6C9F" w:rsidRDefault="003E6C9F">
      <w:pPr>
        <w:pStyle w:val="ConsPlusTitle"/>
        <w:jc w:val="center"/>
      </w:pPr>
    </w:p>
    <w:p w:rsidR="003E6C9F" w:rsidRDefault="003E6C9F">
      <w:pPr>
        <w:pStyle w:val="ConsPlusTitle"/>
        <w:jc w:val="center"/>
      </w:pPr>
      <w:r>
        <w:t>ПОСТАНОВЛЕНИЕ</w:t>
      </w:r>
    </w:p>
    <w:p w:rsidR="003E6C9F" w:rsidRDefault="003E6C9F">
      <w:pPr>
        <w:pStyle w:val="ConsPlusTitle"/>
        <w:jc w:val="center"/>
      </w:pPr>
      <w:r>
        <w:t>от 22 июля 2024 г. N 103</w:t>
      </w:r>
    </w:p>
    <w:p w:rsidR="003E6C9F" w:rsidRDefault="003E6C9F">
      <w:pPr>
        <w:pStyle w:val="ConsPlusTitle"/>
        <w:jc w:val="center"/>
      </w:pPr>
    </w:p>
    <w:p w:rsidR="003E6C9F" w:rsidRDefault="003E6C9F">
      <w:pPr>
        <w:pStyle w:val="ConsPlusTitle"/>
        <w:jc w:val="center"/>
      </w:pPr>
      <w:r>
        <w:t>О ВНЕСЕНИИ ИЗМЕНЕНИЙ В ПОСТАНОВЛЕНИЕ</w:t>
      </w:r>
    </w:p>
    <w:p w:rsidR="003E6C9F" w:rsidRDefault="003E6C9F">
      <w:pPr>
        <w:pStyle w:val="ConsPlusTitle"/>
        <w:jc w:val="center"/>
      </w:pPr>
      <w:r>
        <w:t>АДМИНИСТРАЦИИ МУНИЦИПАЛЬНОГО ОБРАЗОВАНИЯ</w:t>
      </w:r>
    </w:p>
    <w:p w:rsidR="003E6C9F" w:rsidRDefault="003E6C9F">
      <w:pPr>
        <w:pStyle w:val="ConsPlusTitle"/>
        <w:jc w:val="center"/>
      </w:pPr>
      <w:r>
        <w:t>"ГОРОД АСТРАХАНЬ" ОТ 14.11.2018 N 627</w:t>
      </w:r>
    </w:p>
    <w:p w:rsidR="003E6C9F" w:rsidRDefault="003E6C9F">
      <w:pPr>
        <w:pStyle w:val="ConsPlusNormal"/>
        <w:jc w:val="both"/>
      </w:pPr>
    </w:p>
    <w:p w:rsidR="003E6C9F" w:rsidRDefault="003E6C9F">
      <w:pPr>
        <w:pStyle w:val="ConsPlusNormal"/>
        <w:ind w:firstLine="540"/>
        <w:jc w:val="both"/>
      </w:pPr>
      <w:r>
        <w:t xml:space="preserve">В соответствии с Федеральным </w:t>
      </w:r>
      <w:hyperlink r:id="rId7">
        <w:r>
          <w:rPr>
            <w:color w:val="0000FF"/>
          </w:rPr>
          <w:t>законом</w:t>
        </w:r>
      </w:hyperlink>
      <w:r>
        <w:t xml:space="preserve"> от 06.10.2003 N 131-ФЗ "Об общих принципах организации местного самоуправления в Российской Федерации", </w:t>
      </w:r>
      <w:hyperlink r:id="rId8">
        <w:r>
          <w:rPr>
            <w:color w:val="0000FF"/>
          </w:rPr>
          <w:t>Уставом</w:t>
        </w:r>
      </w:hyperlink>
      <w:r>
        <w:t xml:space="preserve"> муниципального образования "Городской округ город Астрахань", </w:t>
      </w:r>
      <w:hyperlink r:id="rId9">
        <w:r>
          <w:rPr>
            <w:color w:val="0000FF"/>
          </w:rPr>
          <w:t>Порядком</w:t>
        </w:r>
      </w:hyperlink>
      <w:r>
        <w:t xml:space="preserve"> разработки, утверждения, реализации и оценки эффективности муниципальных программ муниципального образования "Городской округ город Астрахань", утвержденным Постановлением администрации муниципального образования "Город Астрахань" от 09.06.2015 N 3626, с изменениями и дополнениями, внесенными Постановлениями администрации муниципального образования "Город Астрахань" от 26.02.2016 N 1125, от 07.02.2017 N 752, от 09.08.2017 N 4676, от 11.07.2018 N 427, от 13.08.2018 N 497, от 31.07.2020 N 213, от 06.08.2021 N 250, Постановлением администрации муниципального образования "Городской округ город Астрахань" от 01.09.2023 N 167, </w:t>
      </w:r>
      <w:hyperlink r:id="rId10">
        <w:r>
          <w:rPr>
            <w:color w:val="0000FF"/>
          </w:rPr>
          <w:t>Перечнем</w:t>
        </w:r>
      </w:hyperlink>
      <w:r>
        <w:t xml:space="preserve"> муниципальных программ муниципального образования "Городской округ город Астрахань", утвержденным Распоряжением администрации муниципального образования "Городской округ город Астрахань" от 25.09.2023 N 1586-р, с изменениями, внесенными Распоряжениями администрации муниципального образования "Городской округ город Астрахань" от 10.10.2023 N 1668-р, от 13.10.2023 N 1678-р, постановляю:</w:t>
      </w:r>
    </w:p>
    <w:p w:rsidR="003E6C9F" w:rsidRDefault="003E6C9F">
      <w:pPr>
        <w:pStyle w:val="ConsPlusNormal"/>
        <w:spacing w:before="220"/>
        <w:ind w:firstLine="540"/>
        <w:jc w:val="both"/>
      </w:pPr>
      <w:r>
        <w:t xml:space="preserve">1. Внести в </w:t>
      </w:r>
      <w:hyperlink r:id="rId11">
        <w:r>
          <w:rPr>
            <w:color w:val="0000FF"/>
          </w:rPr>
          <w:t>Постановление</w:t>
        </w:r>
      </w:hyperlink>
      <w:r>
        <w:t xml:space="preserve"> администрации муниципального образования "Город Астрахань" от 14.11.2018 N 627 "Об утверждении муниципальной программы муниципального образования "Городской округ город Астрахань" "Организация муниципального управления" с изменениями, внесенными Постановлениями администрации муниципального образования "Город Астрахань" от 22.03.2019 N 121, от 16.03.2020 N 57, от 11.03.2021 N 71, от 05.04.2022 N 82, от 25.11.2022 N 247, Постановлением администрации муниципального образования "Городской округ город Астрахань" от 25.04.2023 N 75 (далее - постановление), следующие изменения:</w:t>
      </w:r>
    </w:p>
    <w:p w:rsidR="003E6C9F" w:rsidRDefault="003E6C9F">
      <w:pPr>
        <w:pStyle w:val="ConsPlusNormal"/>
        <w:spacing w:before="220"/>
        <w:ind w:firstLine="540"/>
        <w:jc w:val="both"/>
      </w:pPr>
      <w:r>
        <w:t xml:space="preserve">1.1. В </w:t>
      </w:r>
      <w:hyperlink r:id="rId12">
        <w:r>
          <w:rPr>
            <w:color w:val="0000FF"/>
          </w:rPr>
          <w:t>пункте 7</w:t>
        </w:r>
      </w:hyperlink>
      <w:r>
        <w:t xml:space="preserve"> постановления цифры "2025" заменить цифрами "2026".</w:t>
      </w:r>
    </w:p>
    <w:p w:rsidR="003E6C9F" w:rsidRDefault="003E6C9F">
      <w:pPr>
        <w:pStyle w:val="ConsPlusNormal"/>
        <w:spacing w:before="220"/>
        <w:ind w:firstLine="540"/>
        <w:jc w:val="both"/>
      </w:pPr>
      <w:r>
        <w:t xml:space="preserve">1.2. Муниципальную </w:t>
      </w:r>
      <w:hyperlink r:id="rId13">
        <w:r>
          <w:rPr>
            <w:color w:val="0000FF"/>
          </w:rPr>
          <w:t>программу</w:t>
        </w:r>
      </w:hyperlink>
      <w:r>
        <w:t xml:space="preserve"> муниципального образования "Городской округ город Астрахань" "Организация муниципального управления", утвержденную постановлением (далее - Программа), изложить в новой редакции согласно </w:t>
      </w:r>
      <w:hyperlink w:anchor="P46">
        <w:r>
          <w:rPr>
            <w:color w:val="0000FF"/>
          </w:rPr>
          <w:t>приложению 1</w:t>
        </w:r>
      </w:hyperlink>
      <w:r>
        <w:t xml:space="preserve"> к настоящему Постановлению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 xml:space="preserve">1.3. </w:t>
      </w:r>
      <w:hyperlink r:id="rId14">
        <w:r>
          <w:rPr>
            <w:color w:val="0000FF"/>
          </w:rPr>
          <w:t>Приложения 1</w:t>
        </w:r>
      </w:hyperlink>
      <w:r>
        <w:t xml:space="preserve">, </w:t>
      </w:r>
      <w:hyperlink r:id="rId15">
        <w:r>
          <w:rPr>
            <w:color w:val="0000FF"/>
          </w:rPr>
          <w:t>2</w:t>
        </w:r>
      </w:hyperlink>
      <w:r>
        <w:t xml:space="preserve">, </w:t>
      </w:r>
      <w:hyperlink r:id="rId16">
        <w:r>
          <w:rPr>
            <w:color w:val="0000FF"/>
          </w:rPr>
          <w:t>3</w:t>
        </w:r>
      </w:hyperlink>
      <w:r>
        <w:t xml:space="preserve"> к Программе изложить в новой редакции согласно </w:t>
      </w:r>
      <w:hyperlink w:anchor="P1195">
        <w:r>
          <w:rPr>
            <w:color w:val="0000FF"/>
          </w:rPr>
          <w:t>приложениям 2</w:t>
        </w:r>
      </w:hyperlink>
      <w:r>
        <w:t xml:space="preserve">, </w:t>
      </w:r>
      <w:hyperlink w:anchor="P3643">
        <w:r>
          <w:rPr>
            <w:color w:val="0000FF"/>
          </w:rPr>
          <w:t>3</w:t>
        </w:r>
      </w:hyperlink>
      <w:r>
        <w:t xml:space="preserve">, </w:t>
      </w:r>
      <w:hyperlink w:anchor="P5363">
        <w:r>
          <w:rPr>
            <w:color w:val="0000FF"/>
          </w:rPr>
          <w:t>4</w:t>
        </w:r>
      </w:hyperlink>
      <w:r>
        <w:t xml:space="preserve"> к настоящему Постановлению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2. Управлению информационной политики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2.1.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3E6C9F" w:rsidRDefault="003E6C9F">
      <w:pPr>
        <w:pStyle w:val="ConsPlusNormal"/>
        <w:spacing w:before="220"/>
        <w:ind w:firstLine="540"/>
        <w:jc w:val="both"/>
      </w:pPr>
      <w:r>
        <w:t xml:space="preserve">2.2.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w:t>
      </w:r>
      <w:r>
        <w:lastRenderedPageBreak/>
        <w:t>образования "Городской округ город Астрахань".</w:t>
      </w:r>
    </w:p>
    <w:p w:rsidR="003E6C9F" w:rsidRDefault="003E6C9F">
      <w:pPr>
        <w:pStyle w:val="ConsPlusNormal"/>
        <w:spacing w:before="220"/>
        <w:ind w:firstLine="540"/>
        <w:jc w:val="both"/>
      </w:pPr>
      <w:r>
        <w:t>3. Управлению контроля и документооборота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3.1.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3.2.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3E6C9F" w:rsidRDefault="003E6C9F">
      <w:pPr>
        <w:pStyle w:val="ConsPlusNormal"/>
        <w:spacing w:before="220"/>
        <w:ind w:firstLine="540"/>
        <w:jc w:val="both"/>
      </w:pPr>
      <w:r>
        <w:t>3.3.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E6C9F" w:rsidRDefault="003E6C9F">
      <w:pPr>
        <w:pStyle w:val="ConsPlusNormal"/>
        <w:spacing w:before="220"/>
        <w:ind w:firstLine="540"/>
        <w:jc w:val="both"/>
      </w:pPr>
      <w:r>
        <w:t>4.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3E6C9F" w:rsidRDefault="003E6C9F">
      <w:pPr>
        <w:pStyle w:val="ConsPlusNormal"/>
        <w:spacing w:before="220"/>
        <w:ind w:firstLine="540"/>
        <w:jc w:val="both"/>
      </w:pPr>
      <w:r>
        <w:t>5. Контроль за исполнением настоящего Постановления администрации муниципального образования "Городской округ город Астрахань" возложить на первого заместителя главы муниципального образования "Городской округ город Астрахань".</w:t>
      </w:r>
    </w:p>
    <w:p w:rsidR="003E6C9F" w:rsidRDefault="003E6C9F">
      <w:pPr>
        <w:pStyle w:val="ConsPlusNormal"/>
        <w:jc w:val="both"/>
      </w:pPr>
    </w:p>
    <w:p w:rsidR="003E6C9F" w:rsidRDefault="003E6C9F">
      <w:pPr>
        <w:pStyle w:val="ConsPlusNormal"/>
        <w:jc w:val="right"/>
      </w:pPr>
      <w:r>
        <w:t>Временно исполняющий полномочия</w:t>
      </w:r>
    </w:p>
    <w:p w:rsidR="003E6C9F" w:rsidRDefault="003E6C9F">
      <w:pPr>
        <w:pStyle w:val="ConsPlusNormal"/>
        <w:jc w:val="right"/>
      </w:pPr>
      <w:r>
        <w:t>главы муниципального образования</w:t>
      </w:r>
    </w:p>
    <w:p w:rsidR="003E6C9F" w:rsidRDefault="003E6C9F">
      <w:pPr>
        <w:pStyle w:val="ConsPlusNormal"/>
        <w:jc w:val="right"/>
      </w:pPr>
      <w:r>
        <w:t>"Городской округ город Астрахань"</w:t>
      </w:r>
    </w:p>
    <w:p w:rsidR="003E6C9F" w:rsidRDefault="003E6C9F">
      <w:pPr>
        <w:pStyle w:val="ConsPlusNormal"/>
        <w:jc w:val="right"/>
      </w:pPr>
      <w:r>
        <w:t>Н.Л.КУЧЕРУК</w:t>
      </w: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right"/>
        <w:outlineLvl w:val="0"/>
      </w:pPr>
      <w:r>
        <w:t>Приложение 1</w:t>
      </w:r>
    </w:p>
    <w:p w:rsidR="003E6C9F" w:rsidRDefault="003E6C9F">
      <w:pPr>
        <w:pStyle w:val="ConsPlusNormal"/>
        <w:jc w:val="right"/>
      </w:pPr>
      <w:r>
        <w:t>к Постановлению администрации</w:t>
      </w:r>
    </w:p>
    <w:p w:rsidR="003E6C9F" w:rsidRDefault="003E6C9F">
      <w:pPr>
        <w:pStyle w:val="ConsPlusNormal"/>
        <w:jc w:val="right"/>
      </w:pPr>
      <w:r>
        <w:t>муниципального образования</w:t>
      </w:r>
    </w:p>
    <w:p w:rsidR="003E6C9F" w:rsidRDefault="003E6C9F">
      <w:pPr>
        <w:pStyle w:val="ConsPlusNormal"/>
        <w:jc w:val="right"/>
      </w:pPr>
      <w:r>
        <w:t>"Городской округ город Астрахань"</w:t>
      </w:r>
    </w:p>
    <w:p w:rsidR="003E6C9F" w:rsidRDefault="003E6C9F">
      <w:pPr>
        <w:pStyle w:val="ConsPlusNormal"/>
        <w:jc w:val="right"/>
      </w:pPr>
      <w:r>
        <w:t>от 22 июля 2024 г. N 103</w:t>
      </w:r>
    </w:p>
    <w:p w:rsidR="003E6C9F" w:rsidRDefault="003E6C9F">
      <w:pPr>
        <w:pStyle w:val="ConsPlusNormal"/>
        <w:jc w:val="both"/>
      </w:pPr>
    </w:p>
    <w:p w:rsidR="003E6C9F" w:rsidRDefault="003E6C9F">
      <w:pPr>
        <w:pStyle w:val="ConsPlusNormal"/>
        <w:jc w:val="right"/>
      </w:pPr>
      <w:r>
        <w:t>Утверждена</w:t>
      </w:r>
    </w:p>
    <w:p w:rsidR="003E6C9F" w:rsidRDefault="003E6C9F">
      <w:pPr>
        <w:pStyle w:val="ConsPlusNormal"/>
        <w:jc w:val="right"/>
      </w:pPr>
      <w:r>
        <w:t>Постановлением администрации</w:t>
      </w:r>
    </w:p>
    <w:p w:rsidR="003E6C9F" w:rsidRDefault="003E6C9F">
      <w:pPr>
        <w:pStyle w:val="ConsPlusNormal"/>
        <w:jc w:val="right"/>
      </w:pPr>
      <w:r>
        <w:t>муниципального образования</w:t>
      </w:r>
    </w:p>
    <w:p w:rsidR="003E6C9F" w:rsidRDefault="003E6C9F">
      <w:pPr>
        <w:pStyle w:val="ConsPlusNormal"/>
        <w:jc w:val="right"/>
      </w:pPr>
      <w:r>
        <w:t>"Город Астрахань"</w:t>
      </w:r>
    </w:p>
    <w:p w:rsidR="003E6C9F" w:rsidRDefault="003E6C9F">
      <w:pPr>
        <w:pStyle w:val="ConsPlusNormal"/>
        <w:jc w:val="right"/>
      </w:pPr>
      <w:r>
        <w:t>от 14 ноября 2018 г. N 627</w:t>
      </w:r>
    </w:p>
    <w:p w:rsidR="003E6C9F" w:rsidRDefault="003E6C9F">
      <w:pPr>
        <w:pStyle w:val="ConsPlusNormal"/>
        <w:jc w:val="both"/>
      </w:pPr>
    </w:p>
    <w:p w:rsidR="003E6C9F" w:rsidRDefault="003E6C9F">
      <w:pPr>
        <w:pStyle w:val="ConsPlusTitle"/>
        <w:jc w:val="center"/>
      </w:pPr>
      <w:bookmarkStart w:id="0" w:name="P46"/>
      <w:bookmarkEnd w:id="0"/>
      <w:r>
        <w:t>МУНИЦИПАЛЬНАЯ ПРОГРАММА</w:t>
      </w:r>
    </w:p>
    <w:p w:rsidR="003E6C9F" w:rsidRDefault="003E6C9F">
      <w:pPr>
        <w:pStyle w:val="ConsPlusTitle"/>
        <w:jc w:val="center"/>
      </w:pPr>
      <w:r>
        <w:t>МУНИЦИПАЛЬНОГО ОБРАЗОВАНИЯ</w:t>
      </w:r>
    </w:p>
    <w:p w:rsidR="003E6C9F" w:rsidRDefault="003E6C9F">
      <w:pPr>
        <w:pStyle w:val="ConsPlusTitle"/>
        <w:jc w:val="center"/>
      </w:pPr>
      <w:r>
        <w:t>"ГОРОДСКОЙ ОКРУГ ГОРОД АСТРАХАНЬ"</w:t>
      </w:r>
    </w:p>
    <w:p w:rsidR="003E6C9F" w:rsidRDefault="003E6C9F">
      <w:pPr>
        <w:pStyle w:val="ConsPlusTitle"/>
        <w:jc w:val="center"/>
      </w:pPr>
      <w:r>
        <w:t>"ОРГАНИЗАЦИЯ МУНИЦИПАЛЬНОГО УПРАВЛЕНИЯ"</w:t>
      </w:r>
    </w:p>
    <w:p w:rsidR="003E6C9F" w:rsidRDefault="003E6C9F">
      <w:pPr>
        <w:pStyle w:val="ConsPlusNormal"/>
        <w:jc w:val="both"/>
      </w:pPr>
    </w:p>
    <w:p w:rsidR="003E6C9F" w:rsidRDefault="003E6C9F">
      <w:pPr>
        <w:pStyle w:val="ConsPlusTitle"/>
        <w:jc w:val="center"/>
        <w:outlineLvl w:val="1"/>
      </w:pPr>
      <w:r>
        <w:t>1. Паспорт</w:t>
      </w:r>
    </w:p>
    <w:p w:rsidR="003E6C9F" w:rsidRDefault="003E6C9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231"/>
        <w:gridCol w:w="5556"/>
      </w:tblGrid>
      <w:tr w:rsidR="003E6C9F">
        <w:tc>
          <w:tcPr>
            <w:tcW w:w="3231" w:type="dxa"/>
            <w:vAlign w:val="center"/>
          </w:tcPr>
          <w:p w:rsidR="003E6C9F" w:rsidRDefault="003E6C9F">
            <w:pPr>
              <w:pStyle w:val="ConsPlusNormal"/>
              <w:jc w:val="center"/>
            </w:pPr>
            <w:r>
              <w:t xml:space="preserve">Наименование муниципальной </w:t>
            </w:r>
            <w:r>
              <w:lastRenderedPageBreak/>
              <w:t>программы</w:t>
            </w:r>
          </w:p>
        </w:tc>
        <w:tc>
          <w:tcPr>
            <w:tcW w:w="5556" w:type="dxa"/>
            <w:vAlign w:val="center"/>
          </w:tcPr>
          <w:p w:rsidR="003E6C9F" w:rsidRDefault="003E6C9F">
            <w:pPr>
              <w:pStyle w:val="ConsPlusNormal"/>
              <w:jc w:val="center"/>
            </w:pPr>
            <w:r>
              <w:lastRenderedPageBreak/>
              <w:t xml:space="preserve">"Организация муниципального управления" (далее - </w:t>
            </w:r>
            <w:r>
              <w:lastRenderedPageBreak/>
              <w:t>Программа)</w:t>
            </w:r>
          </w:p>
        </w:tc>
      </w:tr>
      <w:tr w:rsidR="003E6C9F">
        <w:tc>
          <w:tcPr>
            <w:tcW w:w="3231" w:type="dxa"/>
          </w:tcPr>
          <w:p w:rsidR="003E6C9F" w:rsidRDefault="003E6C9F">
            <w:pPr>
              <w:pStyle w:val="ConsPlusNormal"/>
            </w:pPr>
            <w:r>
              <w:lastRenderedPageBreak/>
              <w:t>Основание для разработки муниципальной программы</w:t>
            </w:r>
          </w:p>
        </w:tc>
        <w:tc>
          <w:tcPr>
            <w:tcW w:w="5556" w:type="dxa"/>
          </w:tcPr>
          <w:p w:rsidR="003E6C9F" w:rsidRDefault="003E6C9F">
            <w:pPr>
              <w:pStyle w:val="ConsPlusNormal"/>
              <w:jc w:val="both"/>
            </w:pPr>
            <w:hyperlink r:id="rId17">
              <w:r>
                <w:rPr>
                  <w:color w:val="0000FF"/>
                </w:rPr>
                <w:t>Перечень</w:t>
              </w:r>
            </w:hyperlink>
            <w:r>
              <w:t xml:space="preserve"> муниципальных программ муниципального образования "Городской округ город Астрахань", утвержденный Распоряжением администрации муниципального образования "Городской округ город Астрахань" от 25.09.2023 N 1586-р</w:t>
            </w:r>
          </w:p>
        </w:tc>
      </w:tr>
      <w:tr w:rsidR="003E6C9F">
        <w:tc>
          <w:tcPr>
            <w:tcW w:w="3231" w:type="dxa"/>
          </w:tcPr>
          <w:p w:rsidR="003E6C9F" w:rsidRDefault="003E6C9F">
            <w:pPr>
              <w:pStyle w:val="ConsPlusNormal"/>
            </w:pPr>
            <w:r>
              <w:t>Ответственный исполнитель муниципальной программы</w:t>
            </w:r>
          </w:p>
        </w:tc>
        <w:tc>
          <w:tcPr>
            <w:tcW w:w="5556" w:type="dxa"/>
          </w:tcPr>
          <w:p w:rsidR="003E6C9F" w:rsidRDefault="003E6C9F">
            <w:pPr>
              <w:pStyle w:val="ConsPlusNormal"/>
              <w:jc w:val="both"/>
            </w:pPr>
            <w:r>
              <w:t>Управление делами администрации муниципального образования "Городской округ город Астрахань"</w:t>
            </w:r>
          </w:p>
        </w:tc>
      </w:tr>
      <w:tr w:rsidR="003E6C9F">
        <w:tc>
          <w:tcPr>
            <w:tcW w:w="3231" w:type="dxa"/>
          </w:tcPr>
          <w:p w:rsidR="003E6C9F" w:rsidRDefault="003E6C9F">
            <w:pPr>
              <w:pStyle w:val="ConsPlusNormal"/>
            </w:pPr>
            <w:r>
              <w:t>Соисполнитель муниципальной программы (участник)</w:t>
            </w:r>
          </w:p>
        </w:tc>
        <w:tc>
          <w:tcPr>
            <w:tcW w:w="5556" w:type="dxa"/>
          </w:tcPr>
          <w:p w:rsidR="003E6C9F" w:rsidRDefault="003E6C9F">
            <w:pPr>
              <w:pStyle w:val="ConsPlusNormal"/>
              <w:jc w:val="both"/>
            </w:pPr>
            <w:r>
              <w:t>- Управление по связям с общественностью администрации муниципального образования "Городской округ город Астрахань";</w:t>
            </w:r>
          </w:p>
          <w:p w:rsidR="003E6C9F" w:rsidRDefault="003E6C9F">
            <w:pPr>
              <w:pStyle w:val="ConsPlusNormal"/>
              <w:jc w:val="both"/>
            </w:pPr>
            <w:r>
              <w:t>- Управление делами администрации муниципального образования "Городской округ город Астрахань";</w:t>
            </w:r>
          </w:p>
          <w:p w:rsidR="003E6C9F" w:rsidRDefault="003E6C9F">
            <w:pPr>
              <w:pStyle w:val="ConsPlusNormal"/>
              <w:jc w:val="both"/>
            </w:pPr>
            <w:r>
              <w:t>- Управление информационной политики администрации муниципального образования "Городской округ город Астрахань";</w:t>
            </w:r>
          </w:p>
          <w:p w:rsidR="003E6C9F" w:rsidRDefault="003E6C9F">
            <w:pPr>
              <w:pStyle w:val="ConsPlusNormal"/>
              <w:jc w:val="both"/>
            </w:pPr>
            <w:r>
              <w:t>- Управление муниципальной службы и кадров администрации муниципального образования "Городской округ город Астрахань";</w:t>
            </w:r>
          </w:p>
          <w:p w:rsidR="003E6C9F" w:rsidRDefault="003E6C9F">
            <w:pPr>
              <w:pStyle w:val="ConsPlusNormal"/>
              <w:jc w:val="both"/>
            </w:pPr>
            <w:r>
              <w:t>- Управление образования администрации муниципального образования "Город Астрахань";</w:t>
            </w:r>
          </w:p>
          <w:p w:rsidR="003E6C9F" w:rsidRDefault="003E6C9F">
            <w:pPr>
              <w:pStyle w:val="ConsPlusNormal"/>
              <w:jc w:val="both"/>
            </w:pPr>
            <w:r>
              <w:t>- Управление культуры администрации муниципального образования "Город Астрахань";</w:t>
            </w:r>
          </w:p>
          <w:p w:rsidR="003E6C9F" w:rsidRDefault="003E6C9F">
            <w:pPr>
              <w:pStyle w:val="ConsPlusNormal"/>
              <w:jc w:val="both"/>
            </w:pPr>
            <w:r>
              <w:t>- Администрация Кировского района;</w:t>
            </w:r>
          </w:p>
          <w:p w:rsidR="003E6C9F" w:rsidRDefault="003E6C9F">
            <w:pPr>
              <w:pStyle w:val="ConsPlusNormal"/>
              <w:jc w:val="both"/>
            </w:pPr>
            <w:r>
              <w:t>- Администрация Ленинского района;</w:t>
            </w:r>
          </w:p>
          <w:p w:rsidR="003E6C9F" w:rsidRDefault="003E6C9F">
            <w:pPr>
              <w:pStyle w:val="ConsPlusNormal"/>
              <w:jc w:val="both"/>
            </w:pPr>
            <w:r>
              <w:t>- Администрация Советского района;</w:t>
            </w:r>
          </w:p>
          <w:p w:rsidR="003E6C9F" w:rsidRDefault="003E6C9F">
            <w:pPr>
              <w:pStyle w:val="ConsPlusNormal"/>
              <w:jc w:val="both"/>
            </w:pPr>
            <w:r>
              <w:t>- Администрация Трусовского района</w:t>
            </w:r>
          </w:p>
        </w:tc>
      </w:tr>
      <w:tr w:rsidR="003E6C9F">
        <w:tc>
          <w:tcPr>
            <w:tcW w:w="3231" w:type="dxa"/>
          </w:tcPr>
          <w:p w:rsidR="003E6C9F" w:rsidRDefault="003E6C9F">
            <w:pPr>
              <w:pStyle w:val="ConsPlusNormal"/>
            </w:pPr>
            <w:r>
              <w:t>Подпрограммы муниципальной программы (в том числе ведомственные целевые программы, входящие в состав муниципальной программы)</w:t>
            </w:r>
          </w:p>
        </w:tc>
        <w:tc>
          <w:tcPr>
            <w:tcW w:w="5556" w:type="dxa"/>
          </w:tcPr>
          <w:p w:rsidR="003E6C9F" w:rsidRDefault="003E6C9F">
            <w:pPr>
              <w:pStyle w:val="ConsPlusNormal"/>
              <w:jc w:val="both"/>
            </w:pPr>
            <w:r>
              <w:t>Основные мероприятия:</w:t>
            </w:r>
          </w:p>
          <w:p w:rsidR="003E6C9F" w:rsidRDefault="003E6C9F">
            <w:pPr>
              <w:pStyle w:val="ConsPlusNormal"/>
              <w:jc w:val="both"/>
            </w:pPr>
            <w:r>
              <w:t>1. Удовлетворение потребностей населения в архивной информации.</w:t>
            </w:r>
          </w:p>
          <w:p w:rsidR="003E6C9F" w:rsidRDefault="003E6C9F">
            <w:pPr>
              <w:pStyle w:val="ConsPlusNormal"/>
              <w:jc w:val="both"/>
            </w:pPr>
            <w:r>
              <w:t>2.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p w:rsidR="003E6C9F" w:rsidRDefault="003E6C9F">
            <w:pPr>
              <w:pStyle w:val="ConsPlusNormal"/>
              <w:jc w:val="both"/>
            </w:pPr>
            <w:r>
              <w:t>3. Организация бесперебойного транспортного обслуживания деятельности администрации муниципального образования "Городской округ город Астрахань".</w:t>
            </w:r>
          </w:p>
          <w:p w:rsidR="003E6C9F" w:rsidRDefault="003E6C9F">
            <w:pPr>
              <w:pStyle w:val="ConsPlusNormal"/>
              <w:jc w:val="both"/>
            </w:pPr>
            <w:r>
              <w:t>4. Рассмотрение административных протоколов.</w:t>
            </w:r>
          </w:p>
          <w:p w:rsidR="003E6C9F" w:rsidRDefault="003E6C9F">
            <w:pPr>
              <w:pStyle w:val="ConsPlusNormal"/>
              <w:jc w:val="both"/>
            </w:pPr>
            <w:hyperlink w:anchor="P405">
              <w:r>
                <w:rPr>
                  <w:color w:val="0000FF"/>
                </w:rPr>
                <w:t>Подпрограмма 1</w:t>
              </w:r>
            </w:hyperlink>
            <w:r>
              <w:t xml:space="preserve"> "Развитие общественных связей" </w:t>
            </w:r>
            <w:hyperlink w:anchor="P488">
              <w:r>
                <w:rPr>
                  <w:color w:val="0000FF"/>
                </w:rPr>
                <w:t>Подпрограмма 2</w:t>
              </w:r>
            </w:hyperlink>
            <w:r>
              <w:t xml:space="preserve"> "Астрахань - город межнациональной дружбы и согласия" </w:t>
            </w:r>
            <w:hyperlink w:anchor="P579">
              <w:r>
                <w:rPr>
                  <w:color w:val="0000FF"/>
                </w:rPr>
                <w:t>Подпрограмма 3</w:t>
              </w:r>
            </w:hyperlink>
            <w:r>
              <w:t xml:space="preserve"> "Молодежь города" </w:t>
            </w:r>
            <w:hyperlink w:anchor="P684">
              <w:r>
                <w:rPr>
                  <w:color w:val="0000FF"/>
                </w:rPr>
                <w:t>Подпрограмма 4</w:t>
              </w:r>
            </w:hyperlink>
            <w:r>
              <w:t xml:space="preserve"> "Информационный город" </w:t>
            </w:r>
            <w:hyperlink w:anchor="P769">
              <w:r>
                <w:rPr>
                  <w:color w:val="0000FF"/>
                </w:rPr>
                <w:t>Подпрограмма 5</w:t>
              </w:r>
            </w:hyperlink>
            <w:r>
              <w:t xml:space="preserve"> "Обеспечение доступа к информации о деятельности администрации муниципального образования "Городской округ город Астрахань"</w:t>
            </w:r>
          </w:p>
          <w:p w:rsidR="003E6C9F" w:rsidRDefault="003E6C9F">
            <w:pPr>
              <w:pStyle w:val="ConsPlusNormal"/>
              <w:jc w:val="both"/>
            </w:pPr>
            <w:hyperlink w:anchor="P886">
              <w:r>
                <w:rPr>
                  <w:color w:val="0000FF"/>
                </w:rPr>
                <w:t>Подпрограмма 6</w:t>
              </w:r>
            </w:hyperlink>
            <w:r>
              <w:t xml:space="preserve"> "Проведение общественно значимых мероприятий и встреч делегаций" </w:t>
            </w:r>
            <w:hyperlink w:anchor="P961">
              <w:r>
                <w:rPr>
                  <w:color w:val="0000FF"/>
                </w:rPr>
                <w:t>Подпрограмма 7</w:t>
              </w:r>
            </w:hyperlink>
            <w:r>
              <w:t xml:space="preserve"> "Развитие муниципальной службы"</w:t>
            </w:r>
          </w:p>
          <w:p w:rsidR="003E6C9F" w:rsidRDefault="003E6C9F">
            <w:pPr>
              <w:pStyle w:val="ConsPlusNormal"/>
              <w:jc w:val="both"/>
            </w:pPr>
            <w:hyperlink w:anchor="P1052">
              <w:r>
                <w:rPr>
                  <w:color w:val="0000FF"/>
                </w:rPr>
                <w:t>Подпрограмма 8</w:t>
              </w:r>
            </w:hyperlink>
            <w:r>
              <w:t xml:space="preserve"> "Развитие молодежной политики </w:t>
            </w:r>
            <w:r>
              <w:lastRenderedPageBreak/>
              <w:t>города Астрахани"</w:t>
            </w:r>
          </w:p>
        </w:tc>
      </w:tr>
      <w:tr w:rsidR="003E6C9F">
        <w:tc>
          <w:tcPr>
            <w:tcW w:w="3231" w:type="dxa"/>
          </w:tcPr>
          <w:p w:rsidR="003E6C9F" w:rsidRDefault="003E6C9F">
            <w:pPr>
              <w:pStyle w:val="ConsPlusNormal"/>
            </w:pPr>
            <w:r>
              <w:lastRenderedPageBreak/>
              <w:t>Цели муниципальной программы</w:t>
            </w:r>
          </w:p>
        </w:tc>
        <w:tc>
          <w:tcPr>
            <w:tcW w:w="5556" w:type="dxa"/>
          </w:tcPr>
          <w:p w:rsidR="003E6C9F" w:rsidRDefault="003E6C9F">
            <w:pPr>
              <w:pStyle w:val="ConsPlusNormal"/>
              <w:jc w:val="both"/>
            </w:pPr>
            <w:r>
              <w:t>Развитие муниципального управления в муниципальном образовании "Городской округ город Астрахань"</w:t>
            </w:r>
          </w:p>
        </w:tc>
      </w:tr>
      <w:tr w:rsidR="003E6C9F">
        <w:tc>
          <w:tcPr>
            <w:tcW w:w="3231" w:type="dxa"/>
          </w:tcPr>
          <w:p w:rsidR="003E6C9F" w:rsidRDefault="003E6C9F">
            <w:pPr>
              <w:pStyle w:val="ConsPlusNormal"/>
            </w:pPr>
            <w:r>
              <w:t>Задачи муниципальной программы</w:t>
            </w:r>
          </w:p>
        </w:tc>
        <w:tc>
          <w:tcPr>
            <w:tcW w:w="5556" w:type="dxa"/>
          </w:tcPr>
          <w:p w:rsidR="003E6C9F" w:rsidRDefault="003E6C9F">
            <w:pPr>
              <w:pStyle w:val="ConsPlusNormal"/>
              <w:jc w:val="both"/>
            </w:pPr>
            <w:r>
              <w:t>1. Повышение уровня удовлетворения социальных и духовных потребностей населения в архивной информации.</w:t>
            </w:r>
          </w:p>
          <w:p w:rsidR="003E6C9F" w:rsidRDefault="003E6C9F">
            <w:pPr>
              <w:pStyle w:val="ConsPlusNormal"/>
              <w:jc w:val="both"/>
            </w:pPr>
            <w:r>
              <w:t>2. Совершенствование определения стоимости работ, финансируемых за счет бюджетных средств.</w:t>
            </w:r>
          </w:p>
          <w:p w:rsidR="003E6C9F" w:rsidRDefault="003E6C9F">
            <w:pPr>
              <w:pStyle w:val="ConsPlusNormal"/>
              <w:jc w:val="both"/>
            </w:pPr>
            <w:r>
              <w:t>3. Бесперебойное транспортное обслуживание должностных лиц в случаях, установленных нормативными правовыми актами муниципального образования "Городской округ город Астрахань".</w:t>
            </w:r>
          </w:p>
          <w:p w:rsidR="003E6C9F" w:rsidRDefault="003E6C9F">
            <w:pPr>
              <w:pStyle w:val="ConsPlusNormal"/>
              <w:jc w:val="both"/>
            </w:pPr>
            <w:r>
              <w:t>4. Профилактика административных правонарушений.</w:t>
            </w:r>
          </w:p>
          <w:p w:rsidR="003E6C9F" w:rsidRDefault="003E6C9F">
            <w:pPr>
              <w:pStyle w:val="ConsPlusNormal"/>
              <w:jc w:val="both"/>
            </w:pPr>
            <w:r>
              <w:t>5.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3E6C9F" w:rsidRDefault="003E6C9F">
            <w:pPr>
              <w:pStyle w:val="ConsPlusNormal"/>
              <w:jc w:val="both"/>
            </w:pPr>
            <w:r>
              <w:t>6.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3E6C9F" w:rsidRDefault="003E6C9F">
            <w:pPr>
              <w:pStyle w:val="ConsPlusNormal"/>
              <w:jc w:val="both"/>
            </w:pPr>
            <w:r>
              <w:t>7. Создание условий для интеллектуального и культурного, нравственного и эстетического воспитания молодежи.</w:t>
            </w:r>
          </w:p>
          <w:p w:rsidR="003E6C9F" w:rsidRDefault="003E6C9F">
            <w:pPr>
              <w:pStyle w:val="ConsPlusNormal"/>
              <w:jc w:val="both"/>
            </w:pPr>
            <w:r>
              <w:t>8. Совершенствование системы муниципального управления на основе использования информационных и телекоммуникационных технологий.</w:t>
            </w:r>
          </w:p>
          <w:p w:rsidR="003E6C9F" w:rsidRDefault="003E6C9F">
            <w:pPr>
              <w:pStyle w:val="ConsPlusNormal"/>
              <w:jc w:val="both"/>
            </w:pPr>
            <w:r>
              <w:t>9. Обеспечение права жителей города Астрахани на получение объективной информации о деятельности администрации муниципального образования "Городской округ город Астрахань".</w:t>
            </w:r>
          </w:p>
          <w:p w:rsidR="003E6C9F" w:rsidRDefault="003E6C9F">
            <w:pPr>
              <w:pStyle w:val="ConsPlusNormal"/>
              <w:jc w:val="both"/>
            </w:pPr>
            <w:r>
              <w:t>10. Повышение эффективности организационной работы и представительской деятельности.</w:t>
            </w:r>
          </w:p>
          <w:p w:rsidR="003E6C9F" w:rsidRDefault="003E6C9F">
            <w:pPr>
              <w:pStyle w:val="ConsPlusNormal"/>
              <w:jc w:val="both"/>
            </w:pPr>
            <w:r>
              <w:t>для развития и кадрового муниципального округ город</w:t>
            </w:r>
          </w:p>
          <w:p w:rsidR="003E6C9F" w:rsidRDefault="003E6C9F">
            <w:pPr>
              <w:pStyle w:val="ConsPlusNormal"/>
              <w:jc w:val="both"/>
            </w:pPr>
            <w:r>
              <w:t>11. Создание условий для развития муниципальной службы и кадрового потенциала администрации муниципального образования "Городской округ город Астрахань".</w:t>
            </w:r>
          </w:p>
          <w:p w:rsidR="003E6C9F" w:rsidRDefault="003E6C9F">
            <w:pPr>
              <w:pStyle w:val="ConsPlusNormal"/>
              <w:jc w:val="both"/>
            </w:pPr>
            <w:r>
              <w:t>12.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r>
      <w:tr w:rsidR="003E6C9F">
        <w:tc>
          <w:tcPr>
            <w:tcW w:w="3231" w:type="dxa"/>
          </w:tcPr>
          <w:p w:rsidR="003E6C9F" w:rsidRDefault="003E6C9F">
            <w:pPr>
              <w:pStyle w:val="ConsPlusNormal"/>
            </w:pPr>
            <w:r>
              <w:t>Целевые показатели (индикаторы) программы</w:t>
            </w:r>
          </w:p>
        </w:tc>
        <w:tc>
          <w:tcPr>
            <w:tcW w:w="5556" w:type="dxa"/>
          </w:tcPr>
          <w:p w:rsidR="003E6C9F" w:rsidRDefault="003E6C9F">
            <w:pPr>
              <w:pStyle w:val="ConsPlusNormal"/>
              <w:jc w:val="both"/>
            </w:pPr>
            <w:r>
              <w:t>- степень решения поставленных задач;</w:t>
            </w:r>
          </w:p>
          <w:p w:rsidR="003E6C9F" w:rsidRDefault="003E6C9F">
            <w:pPr>
              <w:pStyle w:val="ConsPlusNormal"/>
              <w:jc w:val="both"/>
            </w:pPr>
            <w:r>
              <w:t>- доля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p>
          <w:p w:rsidR="003E6C9F" w:rsidRDefault="003E6C9F">
            <w:pPr>
              <w:pStyle w:val="ConsPlusNormal"/>
              <w:jc w:val="both"/>
            </w:pPr>
            <w:r>
              <w:t xml:space="preserve">- количество разработанных Центром показателей </w:t>
            </w:r>
            <w:r>
              <w:lastRenderedPageBreak/>
              <w:t>стоимости работ для расчета финансовых потребностей учреждений для выполнения муниципального задания;</w:t>
            </w:r>
          </w:p>
          <w:p w:rsidR="003E6C9F" w:rsidRDefault="003E6C9F">
            <w:pPr>
              <w:pStyle w:val="ConsPlusNormal"/>
              <w:jc w:val="both"/>
            </w:pPr>
            <w:r>
              <w:t>- коэффициент использования парка;</w:t>
            </w:r>
          </w:p>
          <w:p w:rsidR="003E6C9F" w:rsidRDefault="003E6C9F">
            <w:pPr>
              <w:pStyle w:val="ConsPlusNormal"/>
              <w:jc w:val="both"/>
            </w:pPr>
            <w:r>
              <w:t>- доля взысканных штрафов по административным протоколам;</w:t>
            </w:r>
          </w:p>
          <w:p w:rsidR="003E6C9F" w:rsidRDefault="003E6C9F">
            <w:pPr>
              <w:pStyle w:val="ConsPlusNormal"/>
              <w:jc w:val="both"/>
            </w:pPr>
            <w:r>
              <w:t>- 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3E6C9F" w:rsidRDefault="003E6C9F">
            <w:pPr>
              <w:pStyle w:val="ConsPlusNormal"/>
              <w:jc w:val="both"/>
            </w:pPr>
            <w:r>
              <w:t>- 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p>
          <w:p w:rsidR="003E6C9F" w:rsidRDefault="003E6C9F">
            <w:pPr>
              <w:pStyle w:val="ConsPlusNormal"/>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3E6C9F" w:rsidRDefault="003E6C9F">
            <w:pPr>
              <w:pStyle w:val="ConsPlusNormal"/>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3E6C9F" w:rsidRDefault="003E6C9F">
            <w:pPr>
              <w:pStyle w:val="ConsPlusNormal"/>
              <w:jc w:val="both"/>
            </w:pPr>
            <w:r>
              <w:t>- доля рабочих мест, имеющих поддержку и сопровождение программного обеспечения от общего количества рабочих мест;</w:t>
            </w:r>
          </w:p>
          <w:p w:rsidR="003E6C9F" w:rsidRDefault="003E6C9F">
            <w:pPr>
              <w:pStyle w:val="ConsPlusNormal"/>
              <w:jc w:val="both"/>
            </w:pPr>
            <w:r>
              <w:t>- количество видов средств массовой информации, доступных всем категориям граждан (телевидение, радио, интернет, печатные СМИ);</w:t>
            </w:r>
          </w:p>
          <w:p w:rsidR="003E6C9F" w:rsidRDefault="003E6C9F">
            <w:pPr>
              <w:pStyle w:val="ConsPlusNormal"/>
              <w:jc w:val="both"/>
            </w:pPr>
            <w:r>
              <w:t>- количество участников, принявших участие в общественно значимых мероприятиях;</w:t>
            </w:r>
          </w:p>
          <w:p w:rsidR="003E6C9F" w:rsidRDefault="003E6C9F">
            <w:pPr>
              <w:pStyle w:val="ConsPlusNormal"/>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3E6C9F" w:rsidRDefault="003E6C9F">
            <w:pPr>
              <w:pStyle w:val="ConsPlusNormal"/>
              <w:jc w:val="both"/>
            </w:pPr>
            <w:r>
              <w:t>- количество детей, подростков и молодежи, привлеченных к массовым мероприятиям.</w:t>
            </w:r>
          </w:p>
        </w:tc>
      </w:tr>
      <w:tr w:rsidR="003E6C9F">
        <w:tc>
          <w:tcPr>
            <w:tcW w:w="3231" w:type="dxa"/>
          </w:tcPr>
          <w:p w:rsidR="003E6C9F" w:rsidRDefault="003E6C9F">
            <w:pPr>
              <w:pStyle w:val="ConsPlusNormal"/>
            </w:pPr>
            <w:r>
              <w:lastRenderedPageBreak/>
              <w:t>Сроки и этапы реализации муниципальной программы</w:t>
            </w:r>
          </w:p>
        </w:tc>
        <w:tc>
          <w:tcPr>
            <w:tcW w:w="5556" w:type="dxa"/>
          </w:tcPr>
          <w:p w:rsidR="003E6C9F" w:rsidRDefault="003E6C9F">
            <w:pPr>
              <w:pStyle w:val="ConsPlusNormal"/>
              <w:jc w:val="both"/>
            </w:pPr>
            <w:r>
              <w:t>Реализация Программы рассчитана на 2021 - 2026 годы</w:t>
            </w:r>
          </w:p>
        </w:tc>
      </w:tr>
      <w:tr w:rsidR="003E6C9F">
        <w:tc>
          <w:tcPr>
            <w:tcW w:w="3231" w:type="dxa"/>
          </w:tcPr>
          <w:p w:rsidR="003E6C9F" w:rsidRDefault="003E6C9F">
            <w:pPr>
              <w:pStyle w:val="ConsPlusNormal"/>
            </w:pPr>
            <w:r>
              <w:t>Объемы и источники финансирования муниципальной программы (в том числе по подпрограммам)</w:t>
            </w:r>
          </w:p>
        </w:tc>
        <w:tc>
          <w:tcPr>
            <w:tcW w:w="5556" w:type="dxa"/>
          </w:tcPr>
          <w:p w:rsidR="003E6C9F" w:rsidRDefault="003E6C9F">
            <w:pPr>
              <w:pStyle w:val="ConsPlusNormal"/>
              <w:jc w:val="both"/>
            </w:pPr>
            <w:r>
              <w:t>Объем финансирования муниципальной программы из средств бюджета муниципального образования "Городской округ город Астрахань" составляет 932127221,76 рубля, в том числе по годам:</w:t>
            </w:r>
          </w:p>
          <w:p w:rsidR="003E6C9F" w:rsidRDefault="003E6C9F">
            <w:pPr>
              <w:pStyle w:val="ConsPlusNormal"/>
              <w:jc w:val="both"/>
            </w:pPr>
            <w:r>
              <w:t>2021 - 153526736,71 рубля;</w:t>
            </w:r>
          </w:p>
          <w:p w:rsidR="003E6C9F" w:rsidRDefault="003E6C9F">
            <w:pPr>
              <w:pStyle w:val="ConsPlusNormal"/>
              <w:jc w:val="both"/>
            </w:pPr>
            <w:r>
              <w:t>2022 - 147132528,01 рубля;</w:t>
            </w:r>
          </w:p>
          <w:p w:rsidR="003E6C9F" w:rsidRDefault="003E6C9F">
            <w:pPr>
              <w:pStyle w:val="ConsPlusNormal"/>
              <w:jc w:val="both"/>
            </w:pPr>
            <w:r>
              <w:t>2023 - 151008162,04 рубля;</w:t>
            </w:r>
          </w:p>
          <w:p w:rsidR="003E6C9F" w:rsidRDefault="003E6C9F">
            <w:pPr>
              <w:pStyle w:val="ConsPlusNormal"/>
              <w:jc w:val="both"/>
            </w:pPr>
            <w:r>
              <w:t>2024 - 160153265 рублей;</w:t>
            </w:r>
          </w:p>
          <w:p w:rsidR="003E6C9F" w:rsidRDefault="003E6C9F">
            <w:pPr>
              <w:pStyle w:val="ConsPlusNormal"/>
              <w:jc w:val="both"/>
            </w:pPr>
            <w:r>
              <w:t>2025 - 160153265 рублей;</w:t>
            </w:r>
          </w:p>
          <w:p w:rsidR="003E6C9F" w:rsidRDefault="003E6C9F">
            <w:pPr>
              <w:pStyle w:val="ConsPlusNormal"/>
              <w:jc w:val="both"/>
            </w:pPr>
            <w:r>
              <w:t>2026 - 160153265 рублей.</w:t>
            </w:r>
          </w:p>
          <w:p w:rsidR="003E6C9F" w:rsidRDefault="003E6C9F">
            <w:pPr>
              <w:pStyle w:val="ConsPlusNormal"/>
              <w:jc w:val="both"/>
            </w:pPr>
            <w:r>
              <w:t xml:space="preserve">Объем финансирования муниципальной программы из средств бюджета Астраханской области составляет 14320855,87 рубля, в том числе по годам: 2021 - 1551370 </w:t>
            </w:r>
            <w:r>
              <w:lastRenderedPageBreak/>
              <w:t>рублей;</w:t>
            </w:r>
          </w:p>
          <w:p w:rsidR="003E6C9F" w:rsidRDefault="003E6C9F">
            <w:pPr>
              <w:pStyle w:val="ConsPlusNormal"/>
              <w:jc w:val="both"/>
            </w:pPr>
            <w:r>
              <w:t>2022 - 1914881,50 рубля;</w:t>
            </w:r>
          </w:p>
          <w:p w:rsidR="003E6C9F" w:rsidRDefault="003E6C9F">
            <w:pPr>
              <w:pStyle w:val="ConsPlusNormal"/>
              <w:jc w:val="both"/>
            </w:pPr>
            <w:r>
              <w:t>2023 - 3251504,37 рубля;</w:t>
            </w:r>
          </w:p>
          <w:p w:rsidR="003E6C9F" w:rsidRDefault="003E6C9F">
            <w:pPr>
              <w:pStyle w:val="ConsPlusNormal"/>
              <w:jc w:val="both"/>
            </w:pPr>
            <w:r>
              <w:t>2024 - 2851000 рублей;</w:t>
            </w:r>
          </w:p>
          <w:p w:rsidR="003E6C9F" w:rsidRDefault="003E6C9F">
            <w:pPr>
              <w:pStyle w:val="ConsPlusNormal"/>
              <w:jc w:val="both"/>
            </w:pPr>
            <w:r>
              <w:t>2025 - 2613500 рублей;</w:t>
            </w:r>
          </w:p>
          <w:p w:rsidR="003E6C9F" w:rsidRDefault="003E6C9F">
            <w:pPr>
              <w:pStyle w:val="ConsPlusNormal"/>
              <w:jc w:val="both"/>
            </w:pPr>
            <w:r>
              <w:t>2026 - 2138600 рублей.</w:t>
            </w:r>
          </w:p>
        </w:tc>
      </w:tr>
      <w:tr w:rsidR="003E6C9F">
        <w:tc>
          <w:tcPr>
            <w:tcW w:w="3231" w:type="dxa"/>
          </w:tcPr>
          <w:p w:rsidR="003E6C9F" w:rsidRDefault="003E6C9F">
            <w:pPr>
              <w:pStyle w:val="ConsPlusNormal"/>
            </w:pPr>
            <w:r>
              <w:lastRenderedPageBreak/>
              <w:t>Ожидаемые конечные результаты реализации муниципальной программы</w:t>
            </w:r>
          </w:p>
        </w:tc>
        <w:tc>
          <w:tcPr>
            <w:tcW w:w="5556" w:type="dxa"/>
          </w:tcPr>
          <w:p w:rsidR="003E6C9F" w:rsidRDefault="003E6C9F">
            <w:pPr>
              <w:pStyle w:val="ConsPlusNormal"/>
              <w:jc w:val="both"/>
            </w:pPr>
            <w:r>
              <w:t>- степень решения поставленных задач на уровне 100%;</w:t>
            </w:r>
          </w:p>
          <w:p w:rsidR="003E6C9F" w:rsidRDefault="003E6C9F">
            <w:pPr>
              <w:pStyle w:val="ConsPlusNormal"/>
              <w:jc w:val="both"/>
            </w:pPr>
            <w:r>
              <w:t>- увеличение доли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 с 73% в 2021 г. до 75,1% в 2026 г.;</w:t>
            </w:r>
          </w:p>
          <w:p w:rsidR="003E6C9F" w:rsidRDefault="003E6C9F">
            <w:pPr>
              <w:pStyle w:val="ConsPlusNormal"/>
              <w:jc w:val="both"/>
            </w:pPr>
            <w:r>
              <w:t>- количество разработанных Центром показателей стоимости работ для расчета финансовых потребностей учреждений для выполнения муниципального задания - 105 ед. (ежегодно);</w:t>
            </w:r>
          </w:p>
          <w:p w:rsidR="003E6C9F" w:rsidRDefault="003E6C9F">
            <w:pPr>
              <w:pStyle w:val="ConsPlusNormal"/>
              <w:jc w:val="both"/>
            </w:pPr>
            <w:r>
              <w:t>- коэффициент использования парка - 0,70 усл. ед.;</w:t>
            </w:r>
          </w:p>
          <w:p w:rsidR="003E6C9F" w:rsidRDefault="003E6C9F">
            <w:pPr>
              <w:pStyle w:val="ConsPlusNormal"/>
              <w:jc w:val="both"/>
            </w:pPr>
            <w:r>
              <w:t>- доля взысканных штрафов по административным протоколам - 100% (ежегодно);</w:t>
            </w:r>
          </w:p>
          <w:p w:rsidR="003E6C9F" w:rsidRDefault="003E6C9F">
            <w:pPr>
              <w:pStyle w:val="ConsPlusNormal"/>
              <w:jc w:val="both"/>
            </w:pPr>
            <w:r>
              <w:t>- 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 составит 255 ед.;</w:t>
            </w:r>
          </w:p>
          <w:p w:rsidR="003E6C9F" w:rsidRDefault="003E6C9F">
            <w:pPr>
              <w:pStyle w:val="ConsPlusNormal"/>
              <w:jc w:val="both"/>
            </w:pPr>
            <w:r>
              <w:t>- 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 70% (ежегодно);</w:t>
            </w:r>
          </w:p>
          <w:p w:rsidR="003E6C9F" w:rsidRDefault="003E6C9F">
            <w:pPr>
              <w:pStyle w:val="ConsPlusNormal"/>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на уровне 100% (ежегодно);</w:t>
            </w:r>
          </w:p>
          <w:p w:rsidR="003E6C9F" w:rsidRDefault="003E6C9F">
            <w:pPr>
              <w:pStyle w:val="ConsPlusNormal"/>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115800 человек;</w:t>
            </w:r>
          </w:p>
          <w:p w:rsidR="003E6C9F" w:rsidRDefault="003E6C9F">
            <w:pPr>
              <w:pStyle w:val="ConsPlusNormal"/>
              <w:jc w:val="both"/>
            </w:pPr>
            <w:r>
              <w:t>- доля рабочих мест, имеющих поддержку и сопровождение программного обеспечения, от общего количества рабочих мест составит 100% (ежегодно);</w:t>
            </w:r>
          </w:p>
          <w:p w:rsidR="003E6C9F" w:rsidRDefault="003E6C9F">
            <w:pPr>
              <w:pStyle w:val="ConsPlusNormal"/>
              <w:jc w:val="both"/>
            </w:pPr>
            <w:r>
              <w:t>- количество видов средств массовой информации, доступных всем категориям граждан (телевидение, радио, интернет, печатные СМИ) - 4 ед.;</w:t>
            </w:r>
          </w:p>
          <w:p w:rsidR="003E6C9F" w:rsidRDefault="003E6C9F">
            <w:pPr>
              <w:pStyle w:val="ConsPlusNormal"/>
              <w:jc w:val="both"/>
            </w:pPr>
            <w:r>
              <w:t>- количество участников, принявших участие в общественно значимых мероприятиях, составит не менее 42000 человек;</w:t>
            </w:r>
          </w:p>
          <w:p w:rsidR="003E6C9F" w:rsidRDefault="003E6C9F">
            <w:pPr>
              <w:pStyle w:val="ConsPlusNormal"/>
              <w:jc w:val="both"/>
            </w:pPr>
            <w:r>
              <w:t xml:space="preserve">-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w:t>
            </w:r>
            <w:r>
              <w:lastRenderedPageBreak/>
              <w:t>прошедших процедуру аттестации составит 100%) (ежегодно);</w:t>
            </w:r>
          </w:p>
          <w:p w:rsidR="003E6C9F" w:rsidRDefault="003E6C9F">
            <w:pPr>
              <w:pStyle w:val="ConsPlusNormal"/>
              <w:jc w:val="both"/>
            </w:pPr>
            <w:r>
              <w:t>- количество детей, подростков и молодежи, привлеченных к массовым мероприятиям - 79866 чел.</w:t>
            </w:r>
          </w:p>
        </w:tc>
      </w:tr>
      <w:tr w:rsidR="003E6C9F">
        <w:tc>
          <w:tcPr>
            <w:tcW w:w="3231" w:type="dxa"/>
          </w:tcPr>
          <w:p w:rsidR="003E6C9F" w:rsidRDefault="003E6C9F">
            <w:pPr>
              <w:pStyle w:val="ConsPlusNormal"/>
            </w:pPr>
            <w:r>
              <w:lastRenderedPageBreak/>
              <w:t>Система организации контроля за исполнением муниципальной программы</w:t>
            </w:r>
          </w:p>
        </w:tc>
        <w:tc>
          <w:tcPr>
            <w:tcW w:w="5556" w:type="dxa"/>
          </w:tcPr>
          <w:p w:rsidR="003E6C9F" w:rsidRDefault="003E6C9F">
            <w:pPr>
              <w:pStyle w:val="ConsPlusNormal"/>
              <w:jc w:val="both"/>
            </w:pPr>
            <w:r>
              <w:t>Контроль за исполнением Программы осуществляет управление делами администрации муниципального образования "Городской округ город Астрахань". Отчет о реализации Программы предоставляется управлением делами администрации муниципального образования "Городской округ город Астрахань" в финансово-казначейское управление администрации муниципального образования "Городской округ город Астрахань" и в управление экономического развития администрации муниципального образования "Городской округ город Астрахань" по итогам:</w:t>
            </w:r>
          </w:p>
          <w:p w:rsidR="003E6C9F" w:rsidRDefault="003E6C9F">
            <w:pPr>
              <w:pStyle w:val="ConsPlusNormal"/>
              <w:jc w:val="both"/>
            </w:pPr>
            <w:r>
              <w:t>- полугодия - до 20 числа месяца, следующего за отчетным периодом;</w:t>
            </w:r>
          </w:p>
          <w:p w:rsidR="003E6C9F" w:rsidRDefault="003E6C9F">
            <w:pPr>
              <w:pStyle w:val="ConsPlusNormal"/>
              <w:jc w:val="both"/>
            </w:pPr>
            <w:r>
              <w:t>- 9 месяцев - до 20 числа месяца, следующего за отчетным периодом;</w:t>
            </w:r>
          </w:p>
          <w:p w:rsidR="003E6C9F" w:rsidRDefault="003E6C9F">
            <w:pPr>
              <w:pStyle w:val="ConsPlusNormal"/>
              <w:jc w:val="both"/>
            </w:pPr>
            <w:r>
              <w:t>- года - до 1 марта года, следующего за отчетным годом.</w:t>
            </w:r>
          </w:p>
        </w:tc>
      </w:tr>
    </w:tbl>
    <w:p w:rsidR="003E6C9F" w:rsidRDefault="003E6C9F">
      <w:pPr>
        <w:pStyle w:val="ConsPlusNormal"/>
        <w:jc w:val="both"/>
      </w:pPr>
    </w:p>
    <w:p w:rsidR="003E6C9F" w:rsidRDefault="003E6C9F">
      <w:pPr>
        <w:pStyle w:val="ConsPlusTitle"/>
        <w:jc w:val="center"/>
        <w:outlineLvl w:val="1"/>
      </w:pPr>
      <w:r>
        <w:t>2. Характеристика проблемы в рассматриваемой сфере</w:t>
      </w:r>
    </w:p>
    <w:p w:rsidR="003E6C9F" w:rsidRDefault="003E6C9F">
      <w:pPr>
        <w:pStyle w:val="ConsPlusTitle"/>
        <w:jc w:val="center"/>
      </w:pPr>
      <w:r>
        <w:t>и прогноз развития ситуации с учетом реализации</w:t>
      </w:r>
    </w:p>
    <w:p w:rsidR="003E6C9F" w:rsidRDefault="003E6C9F">
      <w:pPr>
        <w:pStyle w:val="ConsPlusTitle"/>
        <w:jc w:val="center"/>
      </w:pPr>
      <w:r>
        <w:t>муниципальной программы.</w:t>
      </w:r>
    </w:p>
    <w:p w:rsidR="003E6C9F" w:rsidRDefault="003E6C9F">
      <w:pPr>
        <w:pStyle w:val="ConsPlusTitle"/>
        <w:jc w:val="center"/>
      </w:pPr>
      <w:r>
        <w:t>Обоснование включения в состав муниципальной</w:t>
      </w:r>
    </w:p>
    <w:p w:rsidR="003E6C9F" w:rsidRDefault="003E6C9F">
      <w:pPr>
        <w:pStyle w:val="ConsPlusTitle"/>
        <w:jc w:val="center"/>
      </w:pPr>
      <w:r>
        <w:t>программы подпрограмм</w:t>
      </w:r>
    </w:p>
    <w:p w:rsidR="003E6C9F" w:rsidRDefault="003E6C9F">
      <w:pPr>
        <w:pStyle w:val="ConsPlusNormal"/>
        <w:jc w:val="both"/>
      </w:pPr>
    </w:p>
    <w:p w:rsidR="003E6C9F" w:rsidRDefault="003E6C9F">
      <w:pPr>
        <w:pStyle w:val="ConsPlusNormal"/>
        <w:ind w:firstLine="540"/>
        <w:jc w:val="both"/>
      </w:pPr>
      <w:r>
        <w:t>Развитие муниципального управления в муниципальном образовании "Городской округ город Астрахань" - цель, для достижения которой разработана Программа.</w:t>
      </w:r>
    </w:p>
    <w:p w:rsidR="003E6C9F" w:rsidRDefault="003E6C9F">
      <w:pPr>
        <w:pStyle w:val="ConsPlusNormal"/>
        <w:spacing w:before="220"/>
        <w:ind w:firstLine="540"/>
        <w:jc w:val="both"/>
      </w:pPr>
      <w: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3E6C9F" w:rsidRDefault="003E6C9F">
      <w:pPr>
        <w:pStyle w:val="ConsPlusNormal"/>
        <w:spacing w:before="220"/>
        <w:ind w:firstLine="540"/>
        <w:jc w:val="both"/>
      </w:pPr>
      <w:r>
        <w:t>Это возможно реализовать только в рамках программно-целевого подхода, направленного в приоритетном порядке на:</w:t>
      </w:r>
    </w:p>
    <w:p w:rsidR="003E6C9F" w:rsidRDefault="003E6C9F">
      <w:pPr>
        <w:pStyle w:val="ConsPlusNormal"/>
        <w:spacing w:before="220"/>
        <w:ind w:firstLine="540"/>
        <w:jc w:val="both"/>
      </w:pPr>
      <w:r>
        <w:t>- укрепление успешного взаимодействия между органами местного самоуправления и общественностью;</w:t>
      </w:r>
    </w:p>
    <w:p w:rsidR="003E6C9F" w:rsidRDefault="003E6C9F">
      <w:pPr>
        <w:pStyle w:val="ConsPlusNormal"/>
        <w:spacing w:before="220"/>
        <w:ind w:firstLine="540"/>
        <w:jc w:val="both"/>
      </w:pPr>
      <w:r>
        <w:t>- обеспечение использования приобретенного программного обеспечения, имеющего лицензионную поддержку, упрощения процедуры контроля за внедрением и эксплуатацией информационных систем, а также определения единых механизмов взаимодействия исполнительных органов местного самоуправления;</w:t>
      </w:r>
    </w:p>
    <w:p w:rsidR="003E6C9F" w:rsidRDefault="003E6C9F">
      <w:pPr>
        <w:pStyle w:val="ConsPlusNormal"/>
        <w:spacing w:before="220"/>
        <w:ind w:firstLine="540"/>
        <w:jc w:val="both"/>
      </w:pPr>
      <w:r>
        <w:t>- обеспечение формирования современной информационной и телекоммуникационной инфраструктуры, предоставление на ее основе качественных услуг в сфере информационных и телекоммуникационных технологий, получение максимальных социально-экономических преимуществ от использования информационных технологий;</w:t>
      </w:r>
    </w:p>
    <w:p w:rsidR="003E6C9F" w:rsidRDefault="003E6C9F">
      <w:pPr>
        <w:pStyle w:val="ConsPlusNormal"/>
        <w:spacing w:before="220"/>
        <w:ind w:firstLine="540"/>
        <w:jc w:val="both"/>
      </w:pPr>
      <w:r>
        <w:t xml:space="preserve">- создание условий для обеспечения выполнения органами муниципальной власти своих </w:t>
      </w:r>
      <w:r>
        <w:lastRenderedPageBreak/>
        <w:t>полномочий;</w:t>
      </w:r>
    </w:p>
    <w:p w:rsidR="003E6C9F" w:rsidRDefault="003E6C9F">
      <w:pPr>
        <w:pStyle w:val="ConsPlusNormal"/>
        <w:spacing w:before="220"/>
        <w:ind w:firstLine="540"/>
        <w:jc w:val="both"/>
      </w:pPr>
      <w:r>
        <w:t>- создание благоприятных условий для гражданского становления и самореализации молодежи, поддержка и развитие молодежных инициатив.</w:t>
      </w:r>
    </w:p>
    <w:p w:rsidR="003E6C9F" w:rsidRDefault="003E6C9F">
      <w:pPr>
        <w:pStyle w:val="ConsPlusNormal"/>
        <w:spacing w:before="220"/>
        <w:ind w:firstLine="540"/>
        <w:jc w:val="both"/>
      </w:pPr>
      <w:r>
        <w:t>Программа включает в себя подпрограммы и основные мероприятия, направлениями которых являются:</w:t>
      </w:r>
    </w:p>
    <w:p w:rsidR="003E6C9F" w:rsidRDefault="003E6C9F">
      <w:pPr>
        <w:pStyle w:val="ConsPlusNormal"/>
        <w:spacing w:before="220"/>
        <w:ind w:firstLine="540"/>
        <w:jc w:val="both"/>
      </w:pPr>
      <w:r>
        <w:t>- развитие и совершенствование системы взаимодействия администрации муниципального образования "Городской округ город Астрахань" с общественными организациями, обеспечение активного гражданского участия в реализации основных направлений социально-экономического развития города;</w:t>
      </w:r>
    </w:p>
    <w:p w:rsidR="003E6C9F" w:rsidRDefault="003E6C9F">
      <w:pPr>
        <w:pStyle w:val="ConsPlusNormal"/>
        <w:spacing w:before="220"/>
        <w:ind w:firstLine="540"/>
        <w:jc w:val="both"/>
      </w:pPr>
      <w:r>
        <w:t>-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3E6C9F" w:rsidRDefault="003E6C9F">
      <w:pPr>
        <w:pStyle w:val="ConsPlusNormal"/>
        <w:spacing w:before="220"/>
        <w:ind w:firstLine="540"/>
        <w:jc w:val="both"/>
      </w:pPr>
      <w:r>
        <w:t>- создание условий для нравственного и эстетического воспитания молодежи, профилактика негативных проявлений в молодежной среде, поддержка деятельности молодежных, студенческих и общественных объединений, приобщение молодежи к социально значимой деятельности;</w:t>
      </w:r>
    </w:p>
    <w:p w:rsidR="003E6C9F" w:rsidRDefault="003E6C9F">
      <w:pPr>
        <w:pStyle w:val="ConsPlusNormal"/>
        <w:spacing w:before="220"/>
        <w:ind w:firstLine="540"/>
        <w:jc w:val="both"/>
      </w:pPr>
      <w:r>
        <w:t>- совершенствование системы муниципального управления на основе использования информационных и телекоммуникационных технологий;</w:t>
      </w:r>
    </w:p>
    <w:p w:rsidR="003E6C9F" w:rsidRDefault="003E6C9F">
      <w:pPr>
        <w:pStyle w:val="ConsPlusNormal"/>
        <w:spacing w:before="220"/>
        <w:ind w:firstLine="540"/>
        <w:jc w:val="both"/>
      </w:pPr>
      <w:r>
        <w:t>- обеспечение права жителей города Астрахани на получение объективной информации о деятельности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 организационное и материально-техническое обеспечение общественно значимых мероприятий, проводимых администрацией муниципального образования "Городской округ город Астрахань", обеспечение визитов в город Астрахань официальных делегаций;</w:t>
      </w:r>
    </w:p>
    <w:p w:rsidR="003E6C9F" w:rsidRDefault="003E6C9F">
      <w:pPr>
        <w:pStyle w:val="ConsPlusNormal"/>
        <w:spacing w:before="220"/>
        <w:ind w:firstLine="540"/>
        <w:jc w:val="both"/>
      </w:pPr>
      <w:r>
        <w:t>- профессиональная переподготовка, повышение квалификации муниципальных служащих администрации муниципального образования "Городской округ город Астрахань" и лиц, замещающих должности, не являющиеся должностями муниципальной службы в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3E6C9F" w:rsidRDefault="003E6C9F">
      <w:pPr>
        <w:pStyle w:val="ConsPlusNormal"/>
        <w:spacing w:before="220"/>
        <w:ind w:firstLine="540"/>
        <w:jc w:val="both"/>
      </w:pPr>
      <w:r>
        <w:t>- удовлетворение потребностей населения в архивной информации;</w:t>
      </w:r>
    </w:p>
    <w:p w:rsidR="003E6C9F" w:rsidRDefault="003E6C9F">
      <w:pPr>
        <w:pStyle w:val="ConsPlusNormal"/>
        <w:spacing w:before="220"/>
        <w:ind w:firstLine="540"/>
        <w:jc w:val="both"/>
      </w:pPr>
      <w:r>
        <w:t>- совершенствование определения стоимости работ, финансируемых за счет бюджетных средств;</w:t>
      </w:r>
    </w:p>
    <w:p w:rsidR="003E6C9F" w:rsidRDefault="003E6C9F">
      <w:pPr>
        <w:pStyle w:val="ConsPlusNormal"/>
        <w:spacing w:before="220"/>
        <w:ind w:firstLine="540"/>
        <w:jc w:val="both"/>
      </w:pPr>
      <w:r>
        <w:t>- организацию бесперебойного транспортного обслуживания деятельности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 рассмотрение административных протоколов на профилактику административных правонарушений.</w:t>
      </w:r>
    </w:p>
    <w:p w:rsidR="003E6C9F" w:rsidRDefault="003E6C9F">
      <w:pPr>
        <w:pStyle w:val="ConsPlusNormal"/>
        <w:spacing w:before="220"/>
        <w:ind w:firstLine="540"/>
        <w:jc w:val="both"/>
      </w:pPr>
      <w:r>
        <w:t>Программа ориентирована на:</w:t>
      </w:r>
    </w:p>
    <w:p w:rsidR="003E6C9F" w:rsidRDefault="003E6C9F">
      <w:pPr>
        <w:pStyle w:val="ConsPlusNormal"/>
        <w:spacing w:before="220"/>
        <w:ind w:firstLine="540"/>
        <w:jc w:val="both"/>
      </w:pPr>
      <w:r>
        <w:t>1. Поддержание стабильной общественно-политической обстановки в муниципальном образовании "Городской округ город Астрахань" в сфере межнациональных отношений.</w:t>
      </w:r>
    </w:p>
    <w:p w:rsidR="003E6C9F" w:rsidRDefault="003E6C9F">
      <w:pPr>
        <w:pStyle w:val="ConsPlusNormal"/>
        <w:spacing w:before="220"/>
        <w:ind w:firstLine="540"/>
        <w:jc w:val="both"/>
      </w:pPr>
      <w:r>
        <w:t xml:space="preserve">2. Формирование современной информационной и телекоммуникационной </w:t>
      </w:r>
      <w:r>
        <w:lastRenderedPageBreak/>
        <w:t>инфраструктуры, предоставление на ее основе качественных услуг в сфере информационных и телекоммуникационных технологий, получение максимальных социально-экономических преимуществ от использования информационных технологий.</w:t>
      </w:r>
    </w:p>
    <w:p w:rsidR="003E6C9F" w:rsidRDefault="003E6C9F">
      <w:pPr>
        <w:pStyle w:val="ConsPlusNormal"/>
        <w:spacing w:before="220"/>
        <w:ind w:firstLine="540"/>
        <w:jc w:val="both"/>
      </w:pPr>
      <w:r>
        <w:t>3. Обеспечение информационной открытости деятельности органов местного самоуправления и повышение степени информированности населения и организаций о деятельности и решениях органов местного самоуправления.</w:t>
      </w:r>
    </w:p>
    <w:p w:rsidR="003E6C9F" w:rsidRDefault="003E6C9F">
      <w:pPr>
        <w:pStyle w:val="ConsPlusNormal"/>
        <w:spacing w:before="220"/>
        <w:ind w:firstLine="540"/>
        <w:jc w:val="both"/>
      </w:pPr>
      <w:r>
        <w:t>4. Повышение эффективности методов организационной работы.</w:t>
      </w:r>
    </w:p>
    <w:p w:rsidR="003E6C9F" w:rsidRDefault="003E6C9F">
      <w:pPr>
        <w:pStyle w:val="ConsPlusNormal"/>
        <w:spacing w:before="220"/>
        <w:ind w:firstLine="540"/>
        <w:jc w:val="both"/>
      </w:pPr>
      <w:r>
        <w:t>5. Создание условий для развития муниципальной службы, а также на повышение эффективности кадровой политики в сфере муниципальной службы, результативности, роли и престижа муниципальной службы.</w:t>
      </w:r>
    </w:p>
    <w:p w:rsidR="003E6C9F" w:rsidRDefault="003E6C9F">
      <w:pPr>
        <w:pStyle w:val="ConsPlusNormal"/>
        <w:spacing w:before="220"/>
        <w:ind w:firstLine="540"/>
        <w:jc w:val="both"/>
      </w:pPr>
      <w:r>
        <w:t>Социально-экономическое развитие муниципального образования "Городской округ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и решениях органов муниципальной власти, информационному сопровождению социально значимых проектов, реализуемых на территории муниципального образования "Городской округ город Астрахань".</w:t>
      </w:r>
    </w:p>
    <w:p w:rsidR="003E6C9F" w:rsidRDefault="003E6C9F">
      <w:pPr>
        <w:pStyle w:val="ConsPlusNormal"/>
        <w:spacing w:before="220"/>
        <w:ind w:firstLine="540"/>
        <w:jc w:val="both"/>
      </w:pPr>
      <w:r>
        <w:t>Программа рассчитана на весь спектр негосударственных организаций - общественных объединений, молодежных организаций, студенческих советов, общественных инициатив.</w:t>
      </w:r>
    </w:p>
    <w:p w:rsidR="003E6C9F" w:rsidRDefault="003E6C9F">
      <w:pPr>
        <w:pStyle w:val="ConsPlusNormal"/>
        <w:spacing w:before="220"/>
        <w:ind w:firstLine="540"/>
        <w:jc w:val="both"/>
      </w:pPr>
      <w:r>
        <w:t>Мероприятия по достижению цели и решению задач Программы реализуются в рамках системы подпрограмм. Деление Программы на подпрограммы осуществлено исходя из масштабности и сложности, решаемых в рамках муниципальной программы задач в различных сферах муниципального управления: обеспечения выполнения органами муниципальной власти полномочий, развития кадрового потенциала в системе муниципального управления, формирования и подготовки управленческих кадров, повышения эффективности методов города Астрахани, оказания муниципальных услуг.</w:t>
      </w:r>
    </w:p>
    <w:p w:rsidR="003E6C9F" w:rsidRDefault="003E6C9F">
      <w:pPr>
        <w:pStyle w:val="ConsPlusNormal"/>
        <w:jc w:val="both"/>
      </w:pPr>
    </w:p>
    <w:p w:rsidR="003E6C9F" w:rsidRDefault="003E6C9F">
      <w:pPr>
        <w:pStyle w:val="ConsPlusTitle"/>
        <w:jc w:val="center"/>
        <w:outlineLvl w:val="1"/>
      </w:pPr>
      <w:r>
        <w:t>3. Цели, задачи, целевые индикаторы и показатели</w:t>
      </w:r>
    </w:p>
    <w:p w:rsidR="003E6C9F" w:rsidRDefault="003E6C9F">
      <w:pPr>
        <w:pStyle w:val="ConsPlusTitle"/>
        <w:jc w:val="center"/>
      </w:pPr>
      <w:r>
        <w:t>муниципальной программы, перечень подпрограмм</w:t>
      </w:r>
    </w:p>
    <w:p w:rsidR="003E6C9F" w:rsidRDefault="003E6C9F">
      <w:pPr>
        <w:pStyle w:val="ConsPlusNormal"/>
        <w:jc w:val="both"/>
      </w:pPr>
    </w:p>
    <w:p w:rsidR="003E6C9F" w:rsidRDefault="003E6C9F">
      <w:pPr>
        <w:pStyle w:val="ConsPlusNormal"/>
        <w:ind w:firstLine="540"/>
        <w:jc w:val="both"/>
      </w:pPr>
      <w:r>
        <w:t>Целью муниципальной Программы является развитие муниципального управления в муниципальном образовании "Городской округ город Астрахань".</w:t>
      </w:r>
    </w:p>
    <w:p w:rsidR="003E6C9F" w:rsidRDefault="003E6C9F">
      <w:pPr>
        <w:pStyle w:val="ConsPlusNormal"/>
        <w:spacing w:before="220"/>
        <w:ind w:firstLine="540"/>
        <w:jc w:val="both"/>
      </w:pPr>
      <w:r>
        <w:t>Для достижения цели муниципальной программы должны быть решены следующие задачи:</w:t>
      </w:r>
    </w:p>
    <w:p w:rsidR="003E6C9F" w:rsidRDefault="003E6C9F">
      <w:pPr>
        <w:pStyle w:val="ConsPlusNormal"/>
        <w:spacing w:before="220"/>
        <w:ind w:firstLine="540"/>
        <w:jc w:val="both"/>
      </w:pPr>
      <w:r>
        <w:t>1. Повышение уровня удовлетворения социальных и духовных потребностей населения в архивной информации.</w:t>
      </w:r>
    </w:p>
    <w:p w:rsidR="003E6C9F" w:rsidRDefault="003E6C9F">
      <w:pPr>
        <w:pStyle w:val="ConsPlusNormal"/>
        <w:spacing w:before="220"/>
        <w:ind w:firstLine="540"/>
        <w:jc w:val="both"/>
      </w:pPr>
      <w:r>
        <w:t>2. Совершенствование определения стоимости работ, финансируемых за счет бюджетных средств.</w:t>
      </w:r>
    </w:p>
    <w:p w:rsidR="003E6C9F" w:rsidRDefault="003E6C9F">
      <w:pPr>
        <w:pStyle w:val="ConsPlusNormal"/>
        <w:spacing w:before="220"/>
        <w:ind w:firstLine="540"/>
        <w:jc w:val="both"/>
      </w:pPr>
      <w:r>
        <w:t>3. Бесперебойное транспортное обслуживание должностных лиц в случаях, установленных нормативными правовыми актами муниципального образования "Городской округ город Астрахань".</w:t>
      </w:r>
    </w:p>
    <w:p w:rsidR="003E6C9F" w:rsidRDefault="003E6C9F">
      <w:pPr>
        <w:pStyle w:val="ConsPlusNormal"/>
        <w:spacing w:before="220"/>
        <w:ind w:firstLine="540"/>
        <w:jc w:val="both"/>
      </w:pPr>
      <w:r>
        <w:t>4. Профилактика административных правонарушений.</w:t>
      </w:r>
    </w:p>
    <w:p w:rsidR="003E6C9F" w:rsidRDefault="003E6C9F">
      <w:pPr>
        <w:pStyle w:val="ConsPlusNormal"/>
        <w:spacing w:before="220"/>
        <w:ind w:firstLine="540"/>
        <w:jc w:val="both"/>
      </w:pPr>
      <w:r>
        <w:t>5.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3E6C9F" w:rsidRDefault="003E6C9F">
      <w:pPr>
        <w:pStyle w:val="ConsPlusNormal"/>
        <w:spacing w:before="220"/>
        <w:ind w:firstLine="540"/>
        <w:jc w:val="both"/>
      </w:pPr>
      <w:r>
        <w:lastRenderedPageBreak/>
        <w:t>6.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3E6C9F" w:rsidRDefault="003E6C9F">
      <w:pPr>
        <w:pStyle w:val="ConsPlusNormal"/>
        <w:spacing w:before="220"/>
        <w:ind w:firstLine="540"/>
        <w:jc w:val="both"/>
      </w:pPr>
      <w:r>
        <w:t>7. Создание условий для интеллектуального и культурного, нравственного и эстетического воспитания молодежи.</w:t>
      </w:r>
    </w:p>
    <w:p w:rsidR="003E6C9F" w:rsidRDefault="003E6C9F">
      <w:pPr>
        <w:pStyle w:val="ConsPlusNormal"/>
        <w:spacing w:before="220"/>
        <w:ind w:firstLine="540"/>
        <w:jc w:val="both"/>
      </w:pPr>
      <w:r>
        <w:t>8. Совершенствование системы муниципального управления на основе использования информационных и телекоммуникационных технологий.</w:t>
      </w:r>
    </w:p>
    <w:p w:rsidR="003E6C9F" w:rsidRDefault="003E6C9F">
      <w:pPr>
        <w:pStyle w:val="ConsPlusNormal"/>
        <w:spacing w:before="220"/>
        <w:ind w:firstLine="540"/>
        <w:jc w:val="both"/>
      </w:pPr>
      <w:r>
        <w:t>9. Обеспечение права жителей города Астрахани на получение объективной информации о деятельности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10. Повышение эффективности организационной работы и представительской деятельности.</w:t>
      </w:r>
    </w:p>
    <w:p w:rsidR="003E6C9F" w:rsidRDefault="003E6C9F">
      <w:pPr>
        <w:pStyle w:val="ConsPlusNormal"/>
        <w:spacing w:before="220"/>
        <w:ind w:firstLine="540"/>
        <w:jc w:val="both"/>
      </w:pPr>
      <w:r>
        <w:t>11. Создание условий для развития муниципальной службы и кадрового потенциала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12.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3E6C9F" w:rsidRDefault="003E6C9F">
      <w:pPr>
        <w:pStyle w:val="ConsPlusNormal"/>
        <w:spacing w:before="220"/>
        <w:ind w:firstLine="540"/>
        <w:jc w:val="both"/>
      </w:pPr>
      <w:r>
        <w:t>Для обеспечения системного подхода к решению поставленных задач в Программу включены 4 основные мероприятия и 8 подпрограмм, которые отражают актуальные и перспективные направления политики в сфере муниципального управления:</w:t>
      </w:r>
    </w:p>
    <w:p w:rsidR="003E6C9F" w:rsidRDefault="003E6C9F">
      <w:pPr>
        <w:pStyle w:val="ConsPlusNormal"/>
        <w:spacing w:before="220"/>
        <w:ind w:firstLine="540"/>
        <w:jc w:val="both"/>
      </w:pPr>
      <w:r>
        <w:t>1. Основное мероприятие 1.1.1 "Удовлетворение потребностей населения в архивной информации".</w:t>
      </w:r>
    </w:p>
    <w:p w:rsidR="003E6C9F" w:rsidRDefault="003E6C9F">
      <w:pPr>
        <w:pStyle w:val="ConsPlusNormal"/>
        <w:spacing w:before="220"/>
        <w:ind w:firstLine="540"/>
        <w:jc w:val="both"/>
      </w:pPr>
      <w:r>
        <w:t>2. Основное мероприятие 1.2.1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p w:rsidR="003E6C9F" w:rsidRDefault="003E6C9F">
      <w:pPr>
        <w:pStyle w:val="ConsPlusNormal"/>
        <w:spacing w:before="220"/>
        <w:ind w:firstLine="540"/>
        <w:jc w:val="both"/>
      </w:pPr>
      <w:r>
        <w:t>3. Основное мероприятие 1.3.1 "Организация бесперебойного транспортного обслуживания деятельности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4. Основное мероприятие 1.4.1 "Рассмотрение административных протоколов".</w:t>
      </w:r>
    </w:p>
    <w:p w:rsidR="003E6C9F" w:rsidRDefault="003E6C9F">
      <w:pPr>
        <w:pStyle w:val="ConsPlusNormal"/>
        <w:spacing w:before="220"/>
        <w:ind w:firstLine="540"/>
        <w:jc w:val="both"/>
      </w:pPr>
      <w:r>
        <w:t xml:space="preserve">5. </w:t>
      </w:r>
      <w:hyperlink w:anchor="P405">
        <w:r>
          <w:rPr>
            <w:color w:val="0000FF"/>
          </w:rPr>
          <w:t>Подпрограмма 1</w:t>
        </w:r>
      </w:hyperlink>
      <w:r>
        <w:t xml:space="preserve"> "Развитие общественных связей".</w:t>
      </w:r>
    </w:p>
    <w:p w:rsidR="003E6C9F" w:rsidRDefault="003E6C9F">
      <w:pPr>
        <w:pStyle w:val="ConsPlusNormal"/>
        <w:spacing w:before="220"/>
        <w:ind w:firstLine="540"/>
        <w:jc w:val="both"/>
      </w:pPr>
      <w:r>
        <w:t xml:space="preserve">6. </w:t>
      </w:r>
      <w:hyperlink w:anchor="P488">
        <w:r>
          <w:rPr>
            <w:color w:val="0000FF"/>
          </w:rPr>
          <w:t>Подпрограмма 2</w:t>
        </w:r>
      </w:hyperlink>
      <w:r>
        <w:t xml:space="preserve"> "Астрахань - город межнациональной дружбы и согласия".</w:t>
      </w:r>
    </w:p>
    <w:p w:rsidR="003E6C9F" w:rsidRDefault="003E6C9F">
      <w:pPr>
        <w:pStyle w:val="ConsPlusNormal"/>
        <w:spacing w:before="220"/>
        <w:ind w:firstLine="540"/>
        <w:jc w:val="both"/>
      </w:pPr>
      <w:r>
        <w:t xml:space="preserve">7. </w:t>
      </w:r>
      <w:hyperlink w:anchor="P579">
        <w:r>
          <w:rPr>
            <w:color w:val="0000FF"/>
          </w:rPr>
          <w:t>Подпрограмма 3</w:t>
        </w:r>
      </w:hyperlink>
      <w:r>
        <w:t xml:space="preserve"> "Молодежь города".</w:t>
      </w:r>
    </w:p>
    <w:p w:rsidR="003E6C9F" w:rsidRDefault="003E6C9F">
      <w:pPr>
        <w:pStyle w:val="ConsPlusNormal"/>
        <w:spacing w:before="220"/>
        <w:ind w:firstLine="540"/>
        <w:jc w:val="both"/>
      </w:pPr>
      <w:r>
        <w:t xml:space="preserve">8. </w:t>
      </w:r>
      <w:hyperlink w:anchor="P684">
        <w:r>
          <w:rPr>
            <w:color w:val="0000FF"/>
          </w:rPr>
          <w:t>Подпрограмма 4</w:t>
        </w:r>
      </w:hyperlink>
      <w:r>
        <w:t xml:space="preserve"> "Информационный город".</w:t>
      </w:r>
    </w:p>
    <w:p w:rsidR="003E6C9F" w:rsidRDefault="003E6C9F">
      <w:pPr>
        <w:pStyle w:val="ConsPlusNormal"/>
        <w:spacing w:before="220"/>
        <w:ind w:firstLine="540"/>
        <w:jc w:val="both"/>
      </w:pPr>
      <w:r>
        <w:t xml:space="preserve">9. </w:t>
      </w:r>
      <w:hyperlink w:anchor="P769">
        <w:r>
          <w:rPr>
            <w:color w:val="0000FF"/>
          </w:rPr>
          <w:t>Подпрограмма 5</w:t>
        </w:r>
      </w:hyperlink>
      <w:r>
        <w:t xml:space="preserve"> "Обеспечение доступа к информации о деятельности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 xml:space="preserve">10. </w:t>
      </w:r>
      <w:hyperlink w:anchor="P886">
        <w:r>
          <w:rPr>
            <w:color w:val="0000FF"/>
          </w:rPr>
          <w:t>Подпрограмма 6</w:t>
        </w:r>
      </w:hyperlink>
      <w:r>
        <w:t xml:space="preserve"> "Проведение общественно значимых мероприятий и встреч делегаций".</w:t>
      </w:r>
    </w:p>
    <w:p w:rsidR="003E6C9F" w:rsidRDefault="003E6C9F">
      <w:pPr>
        <w:pStyle w:val="ConsPlusNormal"/>
        <w:spacing w:before="220"/>
        <w:ind w:firstLine="540"/>
        <w:jc w:val="both"/>
      </w:pPr>
      <w:r>
        <w:t xml:space="preserve">11. </w:t>
      </w:r>
      <w:hyperlink w:anchor="P961">
        <w:r>
          <w:rPr>
            <w:color w:val="0000FF"/>
          </w:rPr>
          <w:t>Подпрограмма 7</w:t>
        </w:r>
      </w:hyperlink>
      <w:r>
        <w:t xml:space="preserve"> "Развитие муниципальной службы".</w:t>
      </w:r>
    </w:p>
    <w:p w:rsidR="003E6C9F" w:rsidRDefault="003E6C9F">
      <w:pPr>
        <w:pStyle w:val="ConsPlusNormal"/>
        <w:spacing w:before="220"/>
        <w:ind w:firstLine="540"/>
        <w:jc w:val="both"/>
      </w:pPr>
      <w:r>
        <w:t xml:space="preserve">12. </w:t>
      </w:r>
      <w:hyperlink w:anchor="P1052">
        <w:r>
          <w:rPr>
            <w:color w:val="0000FF"/>
          </w:rPr>
          <w:t>Подпрограмма 8</w:t>
        </w:r>
      </w:hyperlink>
      <w:r>
        <w:t xml:space="preserve"> "Развитие молодежной политики города Астрахани".</w:t>
      </w:r>
    </w:p>
    <w:p w:rsidR="003E6C9F" w:rsidRDefault="003E6C9F">
      <w:pPr>
        <w:pStyle w:val="ConsPlusNormal"/>
        <w:spacing w:before="220"/>
        <w:ind w:firstLine="540"/>
        <w:jc w:val="both"/>
      </w:pPr>
      <w:r>
        <w:t>Целевыми показателями эффективности реализации Программы будут являться:</w:t>
      </w:r>
    </w:p>
    <w:p w:rsidR="003E6C9F" w:rsidRDefault="003E6C9F">
      <w:pPr>
        <w:pStyle w:val="ConsPlusNormal"/>
        <w:spacing w:before="220"/>
        <w:ind w:firstLine="540"/>
        <w:jc w:val="both"/>
      </w:pPr>
      <w:r>
        <w:t>- степень решения поставленных задач;</w:t>
      </w:r>
    </w:p>
    <w:p w:rsidR="003E6C9F" w:rsidRDefault="003E6C9F">
      <w:pPr>
        <w:pStyle w:val="ConsPlusNormal"/>
        <w:spacing w:before="220"/>
        <w:ind w:firstLine="540"/>
        <w:jc w:val="both"/>
      </w:pPr>
      <w:r>
        <w:lastRenderedPageBreak/>
        <w:t>- доля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p>
    <w:p w:rsidR="003E6C9F" w:rsidRDefault="003E6C9F">
      <w:pPr>
        <w:pStyle w:val="ConsPlusNormal"/>
        <w:spacing w:before="220"/>
        <w:ind w:firstLine="540"/>
        <w:jc w:val="both"/>
      </w:pPr>
      <w:r>
        <w:t>- количество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p>
    <w:p w:rsidR="003E6C9F" w:rsidRDefault="003E6C9F">
      <w:pPr>
        <w:pStyle w:val="ConsPlusNormal"/>
        <w:spacing w:before="220"/>
        <w:ind w:firstLine="540"/>
        <w:jc w:val="both"/>
      </w:pPr>
      <w:r>
        <w:t>- коэффициент использования парка;</w:t>
      </w:r>
    </w:p>
    <w:p w:rsidR="003E6C9F" w:rsidRDefault="003E6C9F">
      <w:pPr>
        <w:pStyle w:val="ConsPlusNormal"/>
        <w:spacing w:before="220"/>
        <w:ind w:firstLine="540"/>
        <w:jc w:val="both"/>
      </w:pPr>
      <w:r>
        <w:t>- доля взысканных штрафов по административным протоколам;</w:t>
      </w:r>
    </w:p>
    <w:p w:rsidR="003E6C9F" w:rsidRDefault="003E6C9F">
      <w:pPr>
        <w:pStyle w:val="ConsPlusNormal"/>
        <w:spacing w:before="220"/>
        <w:ind w:firstLine="540"/>
        <w:jc w:val="both"/>
      </w:pPr>
      <w:r>
        <w:t>- 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3E6C9F" w:rsidRDefault="003E6C9F">
      <w:pPr>
        <w:pStyle w:val="ConsPlusNormal"/>
        <w:spacing w:before="220"/>
        <w:ind w:firstLine="540"/>
        <w:jc w:val="both"/>
      </w:pPr>
      <w:r>
        <w:t>- 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p>
    <w:p w:rsidR="003E6C9F" w:rsidRDefault="003E6C9F">
      <w:pPr>
        <w:pStyle w:val="ConsPlusNormal"/>
        <w:spacing w:before="220"/>
        <w:ind w:firstLine="540"/>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3E6C9F" w:rsidRDefault="003E6C9F">
      <w:pPr>
        <w:pStyle w:val="ConsPlusNormal"/>
        <w:spacing w:before="220"/>
        <w:ind w:firstLine="540"/>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3E6C9F" w:rsidRDefault="003E6C9F">
      <w:pPr>
        <w:pStyle w:val="ConsPlusNormal"/>
        <w:spacing w:before="220"/>
        <w:ind w:firstLine="540"/>
        <w:jc w:val="both"/>
      </w:pPr>
      <w:r>
        <w:t>- доля рабочих мест, имеющих поддержку и сопровождение программного обеспечения, от общего количества рабочих мест;</w:t>
      </w:r>
    </w:p>
    <w:p w:rsidR="003E6C9F" w:rsidRDefault="003E6C9F">
      <w:pPr>
        <w:pStyle w:val="ConsPlusNormal"/>
        <w:spacing w:before="220"/>
        <w:ind w:firstLine="540"/>
        <w:jc w:val="both"/>
      </w:pPr>
      <w:r>
        <w:t>- Количество видов средств массовой информации, доступных всем категориям граждан (телевидение, радио, интернет, печатные СМИ);</w:t>
      </w:r>
    </w:p>
    <w:p w:rsidR="003E6C9F" w:rsidRDefault="003E6C9F">
      <w:pPr>
        <w:pStyle w:val="ConsPlusNormal"/>
        <w:spacing w:before="220"/>
        <w:ind w:firstLine="540"/>
        <w:jc w:val="both"/>
      </w:pPr>
      <w:r>
        <w:t>- количество участников, принявших участие в общественно значимых мероприятиях;</w:t>
      </w:r>
    </w:p>
    <w:p w:rsidR="003E6C9F" w:rsidRDefault="003E6C9F">
      <w:pPr>
        <w:pStyle w:val="ConsPlusNormal"/>
        <w:spacing w:before="220"/>
        <w:ind w:firstLine="540"/>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3E6C9F" w:rsidRDefault="003E6C9F">
      <w:pPr>
        <w:pStyle w:val="ConsPlusNormal"/>
        <w:spacing w:before="220"/>
        <w:ind w:firstLine="540"/>
        <w:jc w:val="both"/>
      </w:pPr>
      <w:r>
        <w:t>- количество детей, подростков и молодежи, привлеченных к массовым мероприятиям.</w:t>
      </w:r>
    </w:p>
    <w:p w:rsidR="003E6C9F" w:rsidRDefault="003E6C9F">
      <w:pPr>
        <w:pStyle w:val="ConsPlusNormal"/>
        <w:jc w:val="both"/>
      </w:pPr>
    </w:p>
    <w:p w:rsidR="003E6C9F" w:rsidRDefault="003E6C9F">
      <w:pPr>
        <w:pStyle w:val="ConsPlusTitle"/>
        <w:jc w:val="center"/>
        <w:outlineLvl w:val="1"/>
      </w:pPr>
      <w:r>
        <w:t>4. Срок реализации муниципальной программы</w:t>
      </w:r>
    </w:p>
    <w:p w:rsidR="003E6C9F" w:rsidRDefault="003E6C9F">
      <w:pPr>
        <w:pStyle w:val="ConsPlusNormal"/>
        <w:jc w:val="both"/>
      </w:pPr>
    </w:p>
    <w:p w:rsidR="003E6C9F" w:rsidRDefault="003E6C9F">
      <w:pPr>
        <w:pStyle w:val="ConsPlusNormal"/>
        <w:ind w:firstLine="540"/>
        <w:jc w:val="both"/>
      </w:pPr>
      <w:r>
        <w:t>Срок реализации муниципальной Программы рассчитан на 2021 - 2026 годы. Разделения реализации муниципальной Программы на этапы не предусматривается.</w:t>
      </w:r>
    </w:p>
    <w:p w:rsidR="003E6C9F" w:rsidRDefault="003E6C9F">
      <w:pPr>
        <w:pStyle w:val="ConsPlusNormal"/>
        <w:jc w:val="both"/>
      </w:pPr>
    </w:p>
    <w:p w:rsidR="003E6C9F" w:rsidRDefault="003E6C9F">
      <w:pPr>
        <w:pStyle w:val="ConsPlusTitle"/>
        <w:jc w:val="center"/>
        <w:outlineLvl w:val="1"/>
      </w:pPr>
      <w:r>
        <w:t>5. Перечень программных мероприятий,</w:t>
      </w:r>
    </w:p>
    <w:p w:rsidR="003E6C9F" w:rsidRDefault="003E6C9F">
      <w:pPr>
        <w:pStyle w:val="ConsPlusTitle"/>
        <w:jc w:val="center"/>
      </w:pPr>
      <w:r>
        <w:t>входящих в муниципальную программу</w:t>
      </w:r>
    </w:p>
    <w:p w:rsidR="003E6C9F" w:rsidRDefault="003E6C9F">
      <w:pPr>
        <w:pStyle w:val="ConsPlusNormal"/>
        <w:jc w:val="both"/>
      </w:pPr>
    </w:p>
    <w:p w:rsidR="003E6C9F" w:rsidRDefault="003E6C9F">
      <w:pPr>
        <w:pStyle w:val="ConsPlusNormal"/>
        <w:ind w:firstLine="540"/>
        <w:jc w:val="both"/>
      </w:pPr>
      <w:r>
        <w:t>Перечень конкретных, детально разработанных и взаимоувязанных мероприятий с указанием планируемых показателей их выполнения, исполнителей, сроков исполнения, объемов финансовых ресурсов, источников финансирования представлен в приложениях 1, 2, 3 к муниципальной Программе.</w:t>
      </w:r>
    </w:p>
    <w:p w:rsidR="003E6C9F" w:rsidRDefault="003E6C9F">
      <w:pPr>
        <w:pStyle w:val="ConsPlusNormal"/>
        <w:jc w:val="both"/>
      </w:pPr>
    </w:p>
    <w:p w:rsidR="003E6C9F" w:rsidRDefault="003E6C9F">
      <w:pPr>
        <w:pStyle w:val="ConsPlusTitle"/>
        <w:jc w:val="center"/>
        <w:outlineLvl w:val="1"/>
      </w:pPr>
      <w:r>
        <w:t>6. Ресурсное обеспечение муниципальной программы</w:t>
      </w:r>
    </w:p>
    <w:p w:rsidR="003E6C9F" w:rsidRDefault="003E6C9F">
      <w:pPr>
        <w:pStyle w:val="ConsPlusNormal"/>
        <w:jc w:val="both"/>
      </w:pPr>
    </w:p>
    <w:p w:rsidR="003E6C9F" w:rsidRDefault="003E6C9F">
      <w:pPr>
        <w:pStyle w:val="ConsPlusNormal"/>
        <w:ind w:firstLine="540"/>
        <w:jc w:val="both"/>
      </w:pPr>
      <w:r>
        <w:t xml:space="preserve">Финансирование мероприятий Программы предусматривается за счет средств бюджета </w:t>
      </w:r>
      <w:r>
        <w:lastRenderedPageBreak/>
        <w:t>муниципального образования "Городской округ город Астрахань" и внебюджетных источников.</w:t>
      </w:r>
    </w:p>
    <w:p w:rsidR="003E6C9F" w:rsidRDefault="003E6C9F">
      <w:pPr>
        <w:pStyle w:val="ConsPlusNormal"/>
        <w:spacing w:before="220"/>
        <w:ind w:firstLine="540"/>
        <w:jc w:val="both"/>
      </w:pPr>
      <w:r>
        <w:t>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w:t>
      </w:r>
    </w:p>
    <w:p w:rsidR="003E6C9F" w:rsidRDefault="003E6C9F">
      <w:pPr>
        <w:pStyle w:val="ConsPlusNormal"/>
        <w:spacing w:before="220"/>
        <w:ind w:firstLine="540"/>
        <w:jc w:val="both"/>
      </w:pPr>
      <w:r>
        <w:t>Объем финансирования муниципальной программы из средств бюджета муниципального образования "Городской округ город Астрахань" составляет 932127221,76 рубля, в том числе по годам:</w:t>
      </w:r>
    </w:p>
    <w:p w:rsidR="003E6C9F" w:rsidRDefault="003E6C9F">
      <w:pPr>
        <w:pStyle w:val="ConsPlusNormal"/>
        <w:spacing w:before="220"/>
        <w:ind w:firstLine="540"/>
        <w:jc w:val="both"/>
      </w:pPr>
      <w:r>
        <w:t>2021 - 153526736,71 рубля;</w:t>
      </w:r>
    </w:p>
    <w:p w:rsidR="003E6C9F" w:rsidRDefault="003E6C9F">
      <w:pPr>
        <w:pStyle w:val="ConsPlusNormal"/>
        <w:spacing w:before="220"/>
        <w:ind w:firstLine="540"/>
        <w:jc w:val="both"/>
      </w:pPr>
      <w:r>
        <w:t>2022 - 147132528,01 рубля;</w:t>
      </w:r>
    </w:p>
    <w:p w:rsidR="003E6C9F" w:rsidRDefault="003E6C9F">
      <w:pPr>
        <w:pStyle w:val="ConsPlusNormal"/>
        <w:spacing w:before="220"/>
        <w:ind w:firstLine="540"/>
        <w:jc w:val="both"/>
      </w:pPr>
      <w:r>
        <w:t>2023 - 151008162,04 рубля;</w:t>
      </w:r>
    </w:p>
    <w:p w:rsidR="003E6C9F" w:rsidRDefault="003E6C9F">
      <w:pPr>
        <w:pStyle w:val="ConsPlusNormal"/>
        <w:spacing w:before="220"/>
        <w:ind w:firstLine="540"/>
        <w:jc w:val="both"/>
      </w:pPr>
      <w:r>
        <w:t>2024 - 160153265 рублей;</w:t>
      </w:r>
    </w:p>
    <w:p w:rsidR="003E6C9F" w:rsidRDefault="003E6C9F">
      <w:pPr>
        <w:pStyle w:val="ConsPlusNormal"/>
        <w:spacing w:before="220"/>
        <w:ind w:firstLine="540"/>
        <w:jc w:val="both"/>
      </w:pPr>
      <w:r>
        <w:t>2025 - 160153265 рублей;</w:t>
      </w:r>
    </w:p>
    <w:p w:rsidR="003E6C9F" w:rsidRDefault="003E6C9F">
      <w:pPr>
        <w:pStyle w:val="ConsPlusNormal"/>
        <w:spacing w:before="220"/>
        <w:ind w:firstLine="540"/>
        <w:jc w:val="both"/>
      </w:pPr>
      <w:r>
        <w:t>2026 - 160153265 рублей.</w:t>
      </w:r>
    </w:p>
    <w:p w:rsidR="003E6C9F" w:rsidRDefault="003E6C9F">
      <w:pPr>
        <w:pStyle w:val="ConsPlusNormal"/>
        <w:spacing w:before="220"/>
        <w:ind w:firstLine="540"/>
        <w:jc w:val="both"/>
      </w:pPr>
      <w:r>
        <w:t>Объем финансирования муниципальной программы из средств бюджета Астраханской области составляет 14320855,87 рубля, в том числе по годам:</w:t>
      </w:r>
    </w:p>
    <w:p w:rsidR="003E6C9F" w:rsidRDefault="003E6C9F">
      <w:pPr>
        <w:pStyle w:val="ConsPlusNormal"/>
        <w:spacing w:before="220"/>
        <w:ind w:firstLine="540"/>
        <w:jc w:val="both"/>
      </w:pPr>
      <w:r>
        <w:t>2021 - 1551370 рублей;</w:t>
      </w:r>
    </w:p>
    <w:p w:rsidR="003E6C9F" w:rsidRDefault="003E6C9F">
      <w:pPr>
        <w:pStyle w:val="ConsPlusNormal"/>
        <w:spacing w:before="220"/>
        <w:ind w:firstLine="540"/>
        <w:jc w:val="both"/>
      </w:pPr>
      <w:r>
        <w:t>2022 - 1914881,50 рубля;</w:t>
      </w:r>
    </w:p>
    <w:p w:rsidR="003E6C9F" w:rsidRDefault="003E6C9F">
      <w:pPr>
        <w:pStyle w:val="ConsPlusNormal"/>
        <w:spacing w:before="220"/>
        <w:ind w:firstLine="540"/>
        <w:jc w:val="both"/>
      </w:pPr>
      <w:r>
        <w:t>2023 - 3251504,37 рубля;</w:t>
      </w:r>
    </w:p>
    <w:p w:rsidR="003E6C9F" w:rsidRDefault="003E6C9F">
      <w:pPr>
        <w:pStyle w:val="ConsPlusNormal"/>
        <w:spacing w:before="220"/>
        <w:ind w:firstLine="540"/>
        <w:jc w:val="both"/>
      </w:pPr>
      <w:r>
        <w:t>2024 - 2851000 рублей;</w:t>
      </w:r>
    </w:p>
    <w:p w:rsidR="003E6C9F" w:rsidRDefault="003E6C9F">
      <w:pPr>
        <w:pStyle w:val="ConsPlusNormal"/>
        <w:spacing w:before="220"/>
        <w:ind w:firstLine="540"/>
        <w:jc w:val="both"/>
      </w:pPr>
      <w:r>
        <w:t>2025 - 2613500 рублей;</w:t>
      </w:r>
    </w:p>
    <w:p w:rsidR="003E6C9F" w:rsidRDefault="003E6C9F">
      <w:pPr>
        <w:pStyle w:val="ConsPlusNormal"/>
        <w:spacing w:before="220"/>
        <w:ind w:firstLine="540"/>
        <w:jc w:val="both"/>
      </w:pPr>
      <w:r>
        <w:t>2026 - 2138600 рублей.</w:t>
      </w:r>
    </w:p>
    <w:p w:rsidR="003E6C9F" w:rsidRDefault="003E6C9F">
      <w:pPr>
        <w:pStyle w:val="ConsPlusNormal"/>
        <w:spacing w:before="220"/>
        <w:ind w:firstLine="540"/>
        <w:jc w:val="both"/>
      </w:pPr>
      <w:r>
        <w:t>Объемы финансирования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E6C9F" w:rsidRDefault="003E6C9F">
      <w:pPr>
        <w:pStyle w:val="ConsPlusNormal"/>
        <w:spacing w:before="220"/>
        <w:ind w:firstLine="540"/>
        <w:jc w:val="both"/>
      </w:pPr>
      <w:r>
        <w:t>Финансовое обеспечение Программы с распределением расходов по годам, источникам финансирования приведено в приложении 2.</w:t>
      </w:r>
    </w:p>
    <w:p w:rsidR="003E6C9F" w:rsidRDefault="003E6C9F">
      <w:pPr>
        <w:pStyle w:val="ConsPlusNormal"/>
        <w:jc w:val="both"/>
      </w:pPr>
    </w:p>
    <w:p w:rsidR="003E6C9F" w:rsidRDefault="003E6C9F">
      <w:pPr>
        <w:pStyle w:val="ConsPlusTitle"/>
        <w:jc w:val="center"/>
        <w:outlineLvl w:val="1"/>
      </w:pPr>
      <w:r>
        <w:t>7. Механизмы реализации муниципальной программы</w:t>
      </w:r>
    </w:p>
    <w:p w:rsidR="003E6C9F" w:rsidRDefault="003E6C9F">
      <w:pPr>
        <w:pStyle w:val="ConsPlusNormal"/>
        <w:jc w:val="both"/>
      </w:pPr>
    </w:p>
    <w:p w:rsidR="003E6C9F" w:rsidRDefault="003E6C9F">
      <w:pPr>
        <w:pStyle w:val="ConsPlusNormal"/>
        <w:ind w:firstLine="540"/>
        <w:jc w:val="both"/>
      </w:pPr>
      <w:r>
        <w:t>Механизм реализации Программы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3E6C9F" w:rsidRDefault="003E6C9F">
      <w:pPr>
        <w:pStyle w:val="ConsPlusNormal"/>
        <w:spacing w:before="220"/>
        <w:ind w:firstLine="540"/>
        <w:jc w:val="both"/>
      </w:pPr>
      <w:r>
        <w:t>- разработку проектов правовых актов муниципального образования "Городской округ город Астрахань", внесение изменений в действующие правовые акты муниципального образования "Городской округ город Астрахань", необходимые для выполнения Программы;</w:t>
      </w:r>
    </w:p>
    <w:p w:rsidR="003E6C9F" w:rsidRDefault="003E6C9F">
      <w:pPr>
        <w:pStyle w:val="ConsPlusNormal"/>
        <w:spacing w:before="220"/>
        <w:ind w:firstLine="540"/>
        <w:jc w:val="both"/>
      </w:pPr>
      <w:r>
        <w:t>- уточнение объемов финансирования по мероприятиям Программы на очередной финансовый год и на плановый период;</w:t>
      </w:r>
    </w:p>
    <w:p w:rsidR="003E6C9F" w:rsidRDefault="003E6C9F">
      <w:pPr>
        <w:pStyle w:val="ConsPlusNormal"/>
        <w:spacing w:before="220"/>
        <w:ind w:firstLine="540"/>
        <w:jc w:val="both"/>
      </w:pPr>
      <w:r>
        <w:lastRenderedPageBreak/>
        <w:t>- управление Программой, эффективное использование средств, выделенных на ее реализацию;</w:t>
      </w:r>
    </w:p>
    <w:p w:rsidR="003E6C9F" w:rsidRDefault="003E6C9F">
      <w:pPr>
        <w:pStyle w:val="ConsPlusNormal"/>
        <w:spacing w:before="220"/>
        <w:ind w:firstLine="540"/>
        <w:jc w:val="both"/>
      </w:pPr>
      <w:r>
        <w:t>- достижение запланированных результатов;</w:t>
      </w:r>
    </w:p>
    <w:p w:rsidR="003E6C9F" w:rsidRDefault="003E6C9F">
      <w:pPr>
        <w:pStyle w:val="ConsPlusNormal"/>
        <w:spacing w:before="220"/>
        <w:ind w:firstLine="540"/>
        <w:jc w:val="both"/>
      </w:pPr>
      <w:r>
        <w:t>- информирование общественности о ходе и результатах реализации Программы, финансировании программных мероприятий, в том числе о механизмах их реализации.</w:t>
      </w:r>
    </w:p>
    <w:p w:rsidR="003E6C9F" w:rsidRDefault="003E6C9F">
      <w:pPr>
        <w:pStyle w:val="ConsPlusNormal"/>
        <w:jc w:val="both"/>
      </w:pPr>
    </w:p>
    <w:p w:rsidR="003E6C9F" w:rsidRDefault="003E6C9F">
      <w:pPr>
        <w:pStyle w:val="ConsPlusTitle"/>
        <w:jc w:val="center"/>
        <w:outlineLvl w:val="1"/>
      </w:pPr>
      <w:r>
        <w:t>8. Сведения об ответственном исполнителе,</w:t>
      </w:r>
    </w:p>
    <w:p w:rsidR="003E6C9F" w:rsidRDefault="003E6C9F">
      <w:pPr>
        <w:pStyle w:val="ConsPlusTitle"/>
        <w:jc w:val="center"/>
      </w:pPr>
      <w:r>
        <w:t>соисполнителях муниципальной программы (подпрограммы),</w:t>
      </w:r>
    </w:p>
    <w:p w:rsidR="003E6C9F" w:rsidRDefault="003E6C9F">
      <w:pPr>
        <w:pStyle w:val="ConsPlusTitle"/>
        <w:jc w:val="center"/>
      </w:pPr>
      <w:r>
        <w:t>организация управления муниципальной программой</w:t>
      </w:r>
    </w:p>
    <w:p w:rsidR="003E6C9F" w:rsidRDefault="003E6C9F">
      <w:pPr>
        <w:pStyle w:val="ConsPlusTitle"/>
        <w:jc w:val="center"/>
      </w:pPr>
      <w:r>
        <w:t>и контроль за ходом ее реализации</w:t>
      </w:r>
    </w:p>
    <w:p w:rsidR="003E6C9F" w:rsidRDefault="003E6C9F">
      <w:pPr>
        <w:pStyle w:val="ConsPlusNormal"/>
        <w:jc w:val="both"/>
      </w:pPr>
    </w:p>
    <w:p w:rsidR="003E6C9F" w:rsidRDefault="003E6C9F">
      <w:pPr>
        <w:pStyle w:val="ConsPlusNormal"/>
        <w:ind w:firstLine="540"/>
        <w:jc w:val="both"/>
      </w:pPr>
      <w:r>
        <w:t>Ответственным исполнителем Программы является управление делами администрации муниципального образования "Городской округ город Астрахань", которое осуществляет общее руководство и контроль за ходом реализации муниципальной программы, обеспечивает координацию действий соисполнителей программных мероприятий, проводит ежегодный анализ результатов реализации программы, с учетом выделяемых на реализацию программы финансовых средств, ежегодно уточняет ее целевые индикаторы и показатели, затраты на мероприятия Программы, механизм ее реализации и состав соисполнителей.</w:t>
      </w:r>
    </w:p>
    <w:p w:rsidR="003E6C9F" w:rsidRDefault="003E6C9F">
      <w:pPr>
        <w:pStyle w:val="ConsPlusNormal"/>
        <w:spacing w:before="220"/>
        <w:ind w:firstLine="540"/>
        <w:jc w:val="both"/>
      </w:pPr>
      <w:r>
        <w:t>Сведения о соисполнителях муниципальной программы, ответственных исполнителях подпрограмм, основных мероприятиях представлены в таблице.</w:t>
      </w:r>
    </w:p>
    <w:p w:rsidR="003E6C9F" w:rsidRDefault="003E6C9F">
      <w:pPr>
        <w:pStyle w:val="ConsPlusNormal"/>
        <w:jc w:val="both"/>
      </w:pPr>
    </w:p>
    <w:p w:rsidR="003E6C9F" w:rsidRDefault="003E6C9F">
      <w:pPr>
        <w:pStyle w:val="ConsPlusNormal"/>
        <w:jc w:val="right"/>
        <w:outlineLvl w:val="2"/>
      </w:pPr>
      <w:r>
        <w:t>Таблица</w:t>
      </w:r>
    </w:p>
    <w:p w:rsidR="003E6C9F" w:rsidRDefault="003E6C9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706"/>
        <w:gridCol w:w="3742"/>
      </w:tblGrid>
      <w:tr w:rsidR="003E6C9F">
        <w:tc>
          <w:tcPr>
            <w:tcW w:w="4706" w:type="dxa"/>
            <w:vAlign w:val="center"/>
          </w:tcPr>
          <w:p w:rsidR="003E6C9F" w:rsidRDefault="003E6C9F">
            <w:pPr>
              <w:pStyle w:val="ConsPlusNormal"/>
              <w:jc w:val="center"/>
            </w:pPr>
            <w:r>
              <w:t>Соисполнитель муниципальной Программы и ответственный исполнитель Подпрограммы, основного мероприятия</w:t>
            </w:r>
          </w:p>
        </w:tc>
        <w:tc>
          <w:tcPr>
            <w:tcW w:w="3742" w:type="dxa"/>
            <w:vAlign w:val="center"/>
          </w:tcPr>
          <w:p w:rsidR="003E6C9F" w:rsidRDefault="003E6C9F">
            <w:pPr>
              <w:pStyle w:val="ConsPlusNormal"/>
              <w:jc w:val="center"/>
            </w:pPr>
            <w:r>
              <w:t>Наименование Подпрограммы</w:t>
            </w:r>
          </w:p>
        </w:tc>
      </w:tr>
      <w:tr w:rsidR="003E6C9F">
        <w:tc>
          <w:tcPr>
            <w:tcW w:w="4706" w:type="dxa"/>
          </w:tcPr>
          <w:p w:rsidR="003E6C9F" w:rsidRDefault="003E6C9F">
            <w:pPr>
              <w:pStyle w:val="ConsPlusNormal"/>
            </w:pPr>
            <w:r>
              <w:t>Управление по связям с общественностью администрации муниципального образования "Городской округ город Астрахань"</w:t>
            </w:r>
          </w:p>
        </w:tc>
        <w:tc>
          <w:tcPr>
            <w:tcW w:w="3742" w:type="dxa"/>
          </w:tcPr>
          <w:p w:rsidR="003E6C9F" w:rsidRDefault="003E6C9F">
            <w:pPr>
              <w:pStyle w:val="ConsPlusNormal"/>
            </w:pPr>
            <w:r>
              <w:t>Подпрограмма 1</w:t>
            </w:r>
          </w:p>
          <w:p w:rsidR="003E6C9F" w:rsidRDefault="003E6C9F">
            <w:pPr>
              <w:pStyle w:val="ConsPlusNormal"/>
            </w:pPr>
            <w:r>
              <w:t>"Развитие общественных связей"; Подпрограмма 2</w:t>
            </w:r>
          </w:p>
          <w:p w:rsidR="003E6C9F" w:rsidRDefault="003E6C9F">
            <w:pPr>
              <w:pStyle w:val="ConsPlusNormal"/>
            </w:pPr>
            <w:r>
              <w:t>"Астрахань - город межнациональной дружбы и согласия";</w:t>
            </w:r>
          </w:p>
          <w:p w:rsidR="003E6C9F" w:rsidRDefault="003E6C9F">
            <w:pPr>
              <w:pStyle w:val="ConsPlusNormal"/>
            </w:pPr>
            <w:r>
              <w:t>Подпрограмма 3</w:t>
            </w:r>
          </w:p>
          <w:p w:rsidR="003E6C9F" w:rsidRDefault="003E6C9F">
            <w:pPr>
              <w:pStyle w:val="ConsPlusNormal"/>
            </w:pPr>
            <w:r>
              <w:t>"Молодежь города"</w:t>
            </w:r>
          </w:p>
        </w:tc>
      </w:tr>
      <w:tr w:rsidR="003E6C9F">
        <w:tc>
          <w:tcPr>
            <w:tcW w:w="4706" w:type="dxa"/>
          </w:tcPr>
          <w:p w:rsidR="003E6C9F" w:rsidRDefault="003E6C9F">
            <w:pPr>
              <w:pStyle w:val="ConsPlusNormal"/>
            </w:pPr>
            <w:r>
              <w:t>Управление делами администрации муниципального образования "Городской округ город Астрахань"</w:t>
            </w:r>
          </w:p>
        </w:tc>
        <w:tc>
          <w:tcPr>
            <w:tcW w:w="3742" w:type="dxa"/>
          </w:tcPr>
          <w:p w:rsidR="003E6C9F" w:rsidRDefault="003E6C9F">
            <w:pPr>
              <w:pStyle w:val="ConsPlusNormal"/>
            </w:pPr>
            <w:r>
              <w:t>Подпрограмма 4 "Информационный город"</w:t>
            </w:r>
          </w:p>
        </w:tc>
      </w:tr>
      <w:tr w:rsidR="003E6C9F">
        <w:tc>
          <w:tcPr>
            <w:tcW w:w="4706" w:type="dxa"/>
          </w:tcPr>
          <w:p w:rsidR="003E6C9F" w:rsidRDefault="003E6C9F">
            <w:pPr>
              <w:pStyle w:val="ConsPlusNormal"/>
            </w:pPr>
            <w:r>
              <w:t>Управление информационной политики администрации муниципального образования "Городской округ город Астрахань"</w:t>
            </w:r>
          </w:p>
          <w:p w:rsidR="003E6C9F" w:rsidRDefault="003E6C9F">
            <w:pPr>
              <w:pStyle w:val="ConsPlusNormal"/>
            </w:pPr>
            <w:r>
              <w:t>Муниципальное бюджетное учреждение г. Астрахани "Пресс-центр"</w:t>
            </w:r>
          </w:p>
        </w:tc>
        <w:tc>
          <w:tcPr>
            <w:tcW w:w="3742" w:type="dxa"/>
          </w:tcPr>
          <w:p w:rsidR="003E6C9F" w:rsidRDefault="003E6C9F">
            <w:pPr>
              <w:pStyle w:val="ConsPlusNormal"/>
            </w:pPr>
            <w:r>
              <w:t>Подпрограмма 5</w:t>
            </w:r>
          </w:p>
          <w:p w:rsidR="003E6C9F" w:rsidRDefault="003E6C9F">
            <w:pPr>
              <w:pStyle w:val="ConsPlusNormal"/>
            </w:pPr>
            <w:r>
              <w:t>"Обеспечение доступа к информации о деятельности администрации муниципального образования "Городской округ город Астрахань"</w:t>
            </w:r>
          </w:p>
        </w:tc>
      </w:tr>
      <w:tr w:rsidR="003E6C9F">
        <w:tc>
          <w:tcPr>
            <w:tcW w:w="4706" w:type="dxa"/>
          </w:tcPr>
          <w:p w:rsidR="003E6C9F" w:rsidRDefault="003E6C9F">
            <w:pPr>
              <w:pStyle w:val="ConsPlusNormal"/>
            </w:pPr>
            <w:r>
              <w:t>Управление делами администрации муниципального образования "Городской округ город Астрахань"</w:t>
            </w:r>
          </w:p>
          <w:p w:rsidR="003E6C9F" w:rsidRDefault="003E6C9F">
            <w:pPr>
              <w:pStyle w:val="ConsPlusNormal"/>
            </w:pPr>
            <w:r>
              <w:t>Управление по связям с общественностью администрации муниципального образования "Городской округ город Астрахань"</w:t>
            </w:r>
          </w:p>
        </w:tc>
        <w:tc>
          <w:tcPr>
            <w:tcW w:w="3742" w:type="dxa"/>
          </w:tcPr>
          <w:p w:rsidR="003E6C9F" w:rsidRDefault="003E6C9F">
            <w:pPr>
              <w:pStyle w:val="ConsPlusNormal"/>
            </w:pPr>
            <w:r>
              <w:t>Подпрограмма 6</w:t>
            </w:r>
          </w:p>
          <w:p w:rsidR="003E6C9F" w:rsidRDefault="003E6C9F">
            <w:pPr>
              <w:pStyle w:val="ConsPlusNormal"/>
            </w:pPr>
            <w:r>
              <w:t>"Проведение общественно значимых мероприятий и встреч делегаций"</w:t>
            </w:r>
          </w:p>
        </w:tc>
      </w:tr>
      <w:tr w:rsidR="003E6C9F">
        <w:tc>
          <w:tcPr>
            <w:tcW w:w="4706" w:type="dxa"/>
          </w:tcPr>
          <w:p w:rsidR="003E6C9F" w:rsidRDefault="003E6C9F">
            <w:pPr>
              <w:pStyle w:val="ConsPlusNormal"/>
            </w:pPr>
            <w:r>
              <w:lastRenderedPageBreak/>
              <w:t>Управление муниципальной службы и кадров администрации муниципального образования "Городской округ город Астрахань"</w:t>
            </w:r>
          </w:p>
        </w:tc>
        <w:tc>
          <w:tcPr>
            <w:tcW w:w="3742" w:type="dxa"/>
          </w:tcPr>
          <w:p w:rsidR="003E6C9F" w:rsidRDefault="003E6C9F">
            <w:pPr>
              <w:pStyle w:val="ConsPlusNormal"/>
            </w:pPr>
            <w:r>
              <w:t>Подпрограмма 7</w:t>
            </w:r>
          </w:p>
          <w:p w:rsidR="003E6C9F" w:rsidRDefault="003E6C9F">
            <w:pPr>
              <w:pStyle w:val="ConsPlusNormal"/>
            </w:pPr>
            <w:r>
              <w:t>"Развитие муниципальной службы"</w:t>
            </w:r>
          </w:p>
        </w:tc>
      </w:tr>
      <w:tr w:rsidR="003E6C9F">
        <w:tc>
          <w:tcPr>
            <w:tcW w:w="4706" w:type="dxa"/>
          </w:tcPr>
          <w:p w:rsidR="003E6C9F" w:rsidRDefault="003E6C9F">
            <w:pPr>
              <w:pStyle w:val="ConsPlusNormal"/>
            </w:pPr>
            <w:r>
              <w:t>Управление образования администрации муниципального образования "Город Астрахань"</w:t>
            </w:r>
          </w:p>
          <w:p w:rsidR="003E6C9F" w:rsidRDefault="003E6C9F">
            <w:pPr>
              <w:pStyle w:val="ConsPlusNormal"/>
            </w:pPr>
            <w:r>
              <w:t>Муниципальное бюджетное учреждение "Центр развития молодежных инициатив"</w:t>
            </w:r>
          </w:p>
        </w:tc>
        <w:tc>
          <w:tcPr>
            <w:tcW w:w="3742" w:type="dxa"/>
          </w:tcPr>
          <w:p w:rsidR="003E6C9F" w:rsidRDefault="003E6C9F">
            <w:pPr>
              <w:pStyle w:val="ConsPlusNormal"/>
            </w:pPr>
            <w:r>
              <w:t>Подпрограмма 8</w:t>
            </w:r>
          </w:p>
          <w:p w:rsidR="003E6C9F" w:rsidRDefault="003E6C9F">
            <w:pPr>
              <w:pStyle w:val="ConsPlusNormal"/>
            </w:pPr>
            <w:r>
              <w:t>"Развитие молодежной политики города Астрахани"</w:t>
            </w:r>
          </w:p>
        </w:tc>
      </w:tr>
      <w:tr w:rsidR="003E6C9F">
        <w:tc>
          <w:tcPr>
            <w:tcW w:w="4706" w:type="dxa"/>
          </w:tcPr>
          <w:p w:rsidR="003E6C9F" w:rsidRDefault="003E6C9F">
            <w:pPr>
              <w:pStyle w:val="ConsPlusNormal"/>
            </w:pPr>
            <w:r>
              <w:t>Управление культуры администрации муниципального образования "Город Астрахань"</w:t>
            </w:r>
          </w:p>
          <w:p w:rsidR="003E6C9F" w:rsidRDefault="003E6C9F">
            <w:pPr>
              <w:pStyle w:val="ConsPlusNormal"/>
            </w:pPr>
            <w:r>
              <w:t>Муниципальное казенное учреждение города Астрахани "Астраханский городской архив"</w:t>
            </w:r>
          </w:p>
        </w:tc>
        <w:tc>
          <w:tcPr>
            <w:tcW w:w="3742" w:type="dxa"/>
          </w:tcPr>
          <w:p w:rsidR="003E6C9F" w:rsidRDefault="003E6C9F">
            <w:pPr>
              <w:pStyle w:val="ConsPlusNormal"/>
            </w:pPr>
            <w:r>
              <w:t>Основное мероприятие 1 "Удовлетворение потребностей населения в архивной информации"</w:t>
            </w:r>
          </w:p>
        </w:tc>
      </w:tr>
      <w:tr w:rsidR="003E6C9F">
        <w:tc>
          <w:tcPr>
            <w:tcW w:w="4706" w:type="dxa"/>
          </w:tcPr>
          <w:p w:rsidR="003E6C9F" w:rsidRDefault="003E6C9F">
            <w:pPr>
              <w:pStyle w:val="ConsPlusNormal"/>
            </w:pPr>
            <w:r>
              <w:t>Управление делами администрации муниципального образования "Городской округ город Астрахань"</w:t>
            </w:r>
          </w:p>
          <w:p w:rsidR="003E6C9F" w:rsidRDefault="003E6C9F">
            <w:pPr>
              <w:pStyle w:val="ConsPlusNormal"/>
            </w:pPr>
            <w:r>
              <w:t>Муниципальное казенное учреждение города Астрахани "Центр сметной документации"</w:t>
            </w:r>
          </w:p>
        </w:tc>
        <w:tc>
          <w:tcPr>
            <w:tcW w:w="3742" w:type="dxa"/>
          </w:tcPr>
          <w:p w:rsidR="003E6C9F" w:rsidRDefault="003E6C9F">
            <w:pPr>
              <w:pStyle w:val="ConsPlusNormal"/>
            </w:pPr>
            <w:r>
              <w:t>Основное мероприятие 2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tc>
      </w:tr>
      <w:tr w:rsidR="003E6C9F">
        <w:tc>
          <w:tcPr>
            <w:tcW w:w="4706" w:type="dxa"/>
          </w:tcPr>
          <w:p w:rsidR="003E6C9F" w:rsidRDefault="003E6C9F">
            <w:pPr>
              <w:pStyle w:val="ConsPlusNormal"/>
            </w:pPr>
            <w:r>
              <w:t>Управление делами администрации муниципального образования "Городской округ город Астрахань"</w:t>
            </w:r>
          </w:p>
          <w:p w:rsidR="003E6C9F" w:rsidRDefault="003E6C9F">
            <w:pPr>
              <w:pStyle w:val="ConsPlusNormal"/>
            </w:pPr>
            <w:r>
              <w:t>Муниципальное казенное учреждение "Автобаза администрации города Астрахани"</w:t>
            </w:r>
          </w:p>
        </w:tc>
        <w:tc>
          <w:tcPr>
            <w:tcW w:w="3742" w:type="dxa"/>
          </w:tcPr>
          <w:p w:rsidR="003E6C9F" w:rsidRDefault="003E6C9F">
            <w:pPr>
              <w:pStyle w:val="ConsPlusNormal"/>
            </w:pPr>
            <w:r>
              <w:t>Основное мероприятие 3 "Организация бесперебойного транспортного обслуживания деятельности администрации муниципального образования "Городской округ город Астрахань"</w:t>
            </w:r>
          </w:p>
        </w:tc>
      </w:tr>
      <w:tr w:rsidR="003E6C9F">
        <w:tc>
          <w:tcPr>
            <w:tcW w:w="4706" w:type="dxa"/>
          </w:tcPr>
          <w:p w:rsidR="003E6C9F" w:rsidRDefault="003E6C9F">
            <w:pPr>
              <w:pStyle w:val="ConsPlusNormal"/>
            </w:pPr>
            <w:r>
              <w:t>Администрация муниципального образования "Городской округ город Астрахань"</w:t>
            </w:r>
          </w:p>
          <w:p w:rsidR="003E6C9F" w:rsidRDefault="003E6C9F">
            <w:pPr>
              <w:pStyle w:val="ConsPlusNormal"/>
            </w:pPr>
            <w:r>
              <w:t>Администрация Кировского района Администрация Ленинского района Администрация Советского района Администрация Трусовского района</w:t>
            </w:r>
          </w:p>
        </w:tc>
        <w:tc>
          <w:tcPr>
            <w:tcW w:w="3742" w:type="dxa"/>
          </w:tcPr>
          <w:p w:rsidR="003E6C9F" w:rsidRDefault="003E6C9F">
            <w:pPr>
              <w:pStyle w:val="ConsPlusNormal"/>
            </w:pPr>
            <w:r>
              <w:t>Основное мероприятие 4 "Рассмотрение административных протоколов"</w:t>
            </w:r>
          </w:p>
        </w:tc>
      </w:tr>
    </w:tbl>
    <w:p w:rsidR="003E6C9F" w:rsidRDefault="003E6C9F">
      <w:pPr>
        <w:pStyle w:val="ConsPlusNormal"/>
        <w:jc w:val="both"/>
      </w:pPr>
    </w:p>
    <w:p w:rsidR="003E6C9F" w:rsidRDefault="003E6C9F">
      <w:pPr>
        <w:pStyle w:val="ConsPlusNormal"/>
        <w:ind w:firstLine="540"/>
        <w:jc w:val="both"/>
      </w:pPr>
      <w:r>
        <w:t>Соисполнители муниципальной Программы готовят отчеты о реализации Подпрограмм и предоставляют их в управление делами администрации муниципального образования "Городской округ город Астрахань" по итогам:</w:t>
      </w:r>
    </w:p>
    <w:p w:rsidR="003E6C9F" w:rsidRDefault="003E6C9F">
      <w:pPr>
        <w:pStyle w:val="ConsPlusNormal"/>
        <w:spacing w:before="220"/>
        <w:ind w:firstLine="540"/>
        <w:jc w:val="both"/>
      </w:pPr>
      <w:r>
        <w:t>- полугодия - до 10 числа месяца, следующего за отчетным периодом;</w:t>
      </w:r>
    </w:p>
    <w:p w:rsidR="003E6C9F" w:rsidRDefault="003E6C9F">
      <w:pPr>
        <w:pStyle w:val="ConsPlusNormal"/>
        <w:spacing w:before="220"/>
        <w:ind w:firstLine="540"/>
        <w:jc w:val="both"/>
      </w:pPr>
      <w:r>
        <w:t>- 9 месяцев - до 10 числа месяца, следующего за отчетным периодом;</w:t>
      </w:r>
    </w:p>
    <w:p w:rsidR="003E6C9F" w:rsidRDefault="003E6C9F">
      <w:pPr>
        <w:pStyle w:val="ConsPlusNormal"/>
        <w:spacing w:before="220"/>
        <w:ind w:firstLine="540"/>
        <w:jc w:val="both"/>
      </w:pPr>
      <w:r>
        <w:t>- года - до 10 февраля года, следующего за отчетным годом. Управление делами администрации муниципального образования "Городской округ город Астрахань" готовит и направляет в финансово-казначейское управление администрации муниципального образования "Городской округ город Астрахань" и в управление экономического развития администрации муниципального образования "Городской округ город Астрахань" сводный отчет по муниципальной программе по итогам:</w:t>
      </w:r>
    </w:p>
    <w:p w:rsidR="003E6C9F" w:rsidRDefault="003E6C9F">
      <w:pPr>
        <w:pStyle w:val="ConsPlusNormal"/>
        <w:spacing w:before="220"/>
        <w:ind w:firstLine="540"/>
        <w:jc w:val="both"/>
      </w:pPr>
      <w:r>
        <w:t>- полугодия - до 20 числа месяца, следующего за отчетным периодом;</w:t>
      </w:r>
    </w:p>
    <w:p w:rsidR="003E6C9F" w:rsidRDefault="003E6C9F">
      <w:pPr>
        <w:pStyle w:val="ConsPlusNormal"/>
        <w:spacing w:before="220"/>
        <w:ind w:firstLine="540"/>
        <w:jc w:val="both"/>
      </w:pPr>
      <w:r>
        <w:lastRenderedPageBreak/>
        <w:t>- 9 месяцев - до 20 числа месяца, следующего за отчетным периодом;</w:t>
      </w:r>
    </w:p>
    <w:p w:rsidR="003E6C9F" w:rsidRDefault="003E6C9F">
      <w:pPr>
        <w:pStyle w:val="ConsPlusNormal"/>
        <w:spacing w:before="220"/>
        <w:ind w:firstLine="540"/>
        <w:jc w:val="both"/>
      </w:pPr>
      <w:r>
        <w:t>- года - до 1 марта года, следующего за отчетным годом.</w:t>
      </w:r>
    </w:p>
    <w:p w:rsidR="003E6C9F" w:rsidRDefault="003E6C9F">
      <w:pPr>
        <w:pStyle w:val="ConsPlusNormal"/>
        <w:jc w:val="both"/>
      </w:pPr>
    </w:p>
    <w:p w:rsidR="003E6C9F" w:rsidRDefault="003E6C9F">
      <w:pPr>
        <w:pStyle w:val="ConsPlusTitle"/>
        <w:jc w:val="center"/>
        <w:outlineLvl w:val="1"/>
      </w:pPr>
      <w:r>
        <w:t>9. Оценка эффективности реализации муниципальной программы</w:t>
      </w:r>
    </w:p>
    <w:p w:rsidR="003E6C9F" w:rsidRDefault="003E6C9F">
      <w:pPr>
        <w:pStyle w:val="ConsPlusNormal"/>
        <w:jc w:val="both"/>
      </w:pPr>
    </w:p>
    <w:p w:rsidR="003E6C9F" w:rsidRDefault="003E6C9F">
      <w:pPr>
        <w:pStyle w:val="ConsPlusNormal"/>
        <w:ind w:firstLine="540"/>
        <w:jc w:val="both"/>
      </w:pPr>
      <w:r>
        <w:t>Программа имеет преимущественно социально ориентированный характер, поэтому показатели экономической и бюджетной эффективности определены как труднопрогнозируемые. Основные результаты деятельности в данной сфере выражаются, как правило, в отложенном по времени социальном эффекте, в частности, в росте толерантности, изменении ценностных ориентаций и норм поведения людей.</w:t>
      </w:r>
    </w:p>
    <w:p w:rsidR="003E6C9F" w:rsidRDefault="003E6C9F">
      <w:pPr>
        <w:pStyle w:val="ConsPlusNormal"/>
        <w:spacing w:before="220"/>
        <w:ind w:firstLine="540"/>
        <w:jc w:val="both"/>
      </w:pPr>
      <w:r>
        <w:t>Вместе с тем обеспечение гармоничной социально-политической обстановки на территории города будет способствовать укреплению позитивного имиджа Астрахани как инвестиционно привлекательного города.</w:t>
      </w:r>
    </w:p>
    <w:p w:rsidR="003E6C9F" w:rsidRDefault="003E6C9F">
      <w:pPr>
        <w:pStyle w:val="ConsPlusNormal"/>
        <w:spacing w:before="220"/>
        <w:ind w:firstLine="540"/>
        <w:jc w:val="both"/>
      </w:pPr>
      <w:r>
        <w:t>Таким образом, бюджетная эффективность Программы достигается за счет комплексного подхода к решению задач Программы, предусматривающего реализацию сбалансированной государственной национальной политики на местном уровне.</w:t>
      </w:r>
    </w:p>
    <w:p w:rsidR="003E6C9F" w:rsidRDefault="003E6C9F">
      <w:pPr>
        <w:pStyle w:val="ConsPlusNormal"/>
        <w:spacing w:before="220"/>
        <w:ind w:firstLine="540"/>
        <w:jc w:val="both"/>
      </w:pPr>
      <w:r>
        <w:t>Экономическая эффективность Программы достигается путем укрепления позитивного имиджа Астрахани в Российской Федерации, что способствует привлечению новых инвесторов, увеличению количества реализуемых на территории города бизнес-проектов, повышению привлекательности города для туристов.</w:t>
      </w:r>
    </w:p>
    <w:p w:rsidR="003E6C9F" w:rsidRDefault="003E6C9F">
      <w:pPr>
        <w:pStyle w:val="ConsPlusNormal"/>
        <w:spacing w:before="220"/>
        <w:ind w:firstLine="540"/>
        <w:jc w:val="both"/>
      </w:pPr>
      <w:r>
        <w:t>Социальная эффективность Программы заключается в воздействии мероприятий Программы на жителей Астрахани, включая представителей национальных общин и традиционных религиозных организаций, и оценивается с использованием косвенных показателей, характеризующих охват мероприятиями Программы жителей города, представителей средств массовой информации, национальных и религиозных организаций, прочих заинтересованных лиц и организаций.</w:t>
      </w:r>
    </w:p>
    <w:p w:rsidR="003E6C9F" w:rsidRDefault="003E6C9F">
      <w:pPr>
        <w:pStyle w:val="ConsPlusNormal"/>
        <w:spacing w:before="220"/>
        <w:ind w:firstLine="540"/>
        <w:jc w:val="both"/>
      </w:pPr>
      <w:r>
        <w:t>Оценка эффективности Программы осуществляется в целях достижения оптимального соотношения связанных с ее реализацией затрат и достигаемых в ходе реализации результатов, а также обеспечения принципов бюджетной системы Российской Федерации: результативности и эффективности использования бюджетных средств; прозрачности; адресности и целевого характера бюджетных средств.</w:t>
      </w:r>
    </w:p>
    <w:p w:rsidR="003E6C9F" w:rsidRDefault="003E6C9F">
      <w:pPr>
        <w:pStyle w:val="ConsPlusNormal"/>
        <w:spacing w:before="220"/>
        <w:ind w:firstLine="540"/>
        <w:jc w:val="both"/>
      </w:pPr>
      <w:r>
        <w:t>Оценка эффективности реализации Программы осуществляется управлением делами администрации муниципального образования "Городской округ город Астрахань" по итогам ее реализации за отчетный год и в целом за весь период реализации на основе достижения результатов по программным мероприятиям.</w:t>
      </w:r>
    </w:p>
    <w:p w:rsidR="003E6C9F" w:rsidRDefault="003E6C9F">
      <w:pPr>
        <w:pStyle w:val="ConsPlusNormal"/>
        <w:spacing w:before="220"/>
        <w:ind w:firstLine="540"/>
        <w:jc w:val="both"/>
      </w:pPr>
      <w:r>
        <w:t>Оценка эффективности реализации задач Программы осуществляется на основе выполнения целевых индикаторов Программы, а также с учетом уровня освоения бюджетных средств, выделенных для реализации подпрограмм.</w:t>
      </w:r>
    </w:p>
    <w:p w:rsidR="003E6C9F" w:rsidRDefault="003E6C9F">
      <w:pPr>
        <w:pStyle w:val="ConsPlusNormal"/>
        <w:spacing w:before="220"/>
        <w:ind w:firstLine="540"/>
        <w:jc w:val="both"/>
      </w:pPr>
      <w:r>
        <w:t>Критерии оценки эффективности реализации муниципальной программы:</w:t>
      </w:r>
    </w:p>
    <w:p w:rsidR="003E6C9F" w:rsidRDefault="003E6C9F">
      <w:pPr>
        <w:pStyle w:val="ConsPlusNormal"/>
        <w:spacing w:before="220"/>
        <w:ind w:firstLine="540"/>
        <w:jc w:val="both"/>
      </w:pPr>
      <w:r>
        <w:t>1) уровень освоения финансовых средств на реализацию муниципальной программы;</w:t>
      </w:r>
    </w:p>
    <w:p w:rsidR="003E6C9F" w:rsidRDefault="003E6C9F">
      <w:pPr>
        <w:pStyle w:val="ConsPlusNormal"/>
        <w:spacing w:before="220"/>
        <w:ind w:firstLine="540"/>
        <w:jc w:val="both"/>
      </w:pPr>
      <w:r>
        <w:t>2) уровень выполнения мероприятий муниципальной программы;</w:t>
      </w:r>
    </w:p>
    <w:p w:rsidR="003E6C9F" w:rsidRDefault="003E6C9F">
      <w:pPr>
        <w:pStyle w:val="ConsPlusNormal"/>
        <w:spacing w:before="220"/>
        <w:ind w:firstLine="540"/>
        <w:jc w:val="both"/>
      </w:pPr>
      <w:r>
        <w:t>3) уровень достижения запланированных значений показателей (индикаторов) целей и задач муниципальной программы;</w:t>
      </w:r>
    </w:p>
    <w:p w:rsidR="003E6C9F" w:rsidRDefault="003E6C9F">
      <w:pPr>
        <w:pStyle w:val="ConsPlusNormal"/>
        <w:spacing w:before="220"/>
        <w:ind w:firstLine="540"/>
        <w:jc w:val="both"/>
      </w:pPr>
      <w:r>
        <w:lastRenderedPageBreak/>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3E6C9F" w:rsidRDefault="003E6C9F">
      <w:pPr>
        <w:pStyle w:val="ConsPlusNormal"/>
        <w:jc w:val="both"/>
      </w:pPr>
    </w:p>
    <w:p w:rsidR="003E6C9F" w:rsidRDefault="003E6C9F">
      <w:pPr>
        <w:pStyle w:val="ConsPlusNormal"/>
        <w:jc w:val="center"/>
      </w:pPr>
      <w:r>
        <w:rPr>
          <w:noProof/>
          <w:position w:val="-28"/>
          <w:lang w:eastAsia="zh-CN"/>
        </w:rPr>
        <w:drawing>
          <wp:inline distT="0" distB="0" distL="0" distR="0">
            <wp:extent cx="1351915" cy="50292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51915" cy="502920"/>
                    </a:xfrm>
                    <a:prstGeom prst="rect">
                      <a:avLst/>
                    </a:prstGeom>
                    <a:noFill/>
                    <a:ln>
                      <a:noFill/>
                    </a:ln>
                  </pic:spPr>
                </pic:pic>
              </a:graphicData>
            </a:graphic>
          </wp:inline>
        </w:drawing>
      </w:r>
      <w:r>
        <w:t>,</w:t>
      </w:r>
    </w:p>
    <w:p w:rsidR="003E6C9F" w:rsidRDefault="003E6C9F">
      <w:pPr>
        <w:pStyle w:val="ConsPlusNormal"/>
        <w:jc w:val="both"/>
      </w:pPr>
    </w:p>
    <w:p w:rsidR="003E6C9F" w:rsidRDefault="003E6C9F">
      <w:pPr>
        <w:pStyle w:val="ConsPlusNormal"/>
        <w:ind w:firstLine="540"/>
        <w:jc w:val="both"/>
      </w:pPr>
      <w:r>
        <w:t>где:</w:t>
      </w:r>
    </w:p>
    <w:p w:rsidR="003E6C9F" w:rsidRDefault="003E6C9F">
      <w:pPr>
        <w:pStyle w:val="ConsPlusNormal"/>
        <w:spacing w:before="220"/>
        <w:ind w:firstLine="540"/>
        <w:jc w:val="both"/>
      </w:pPr>
      <w:r>
        <w:t>У</w:t>
      </w:r>
      <w:r>
        <w:rPr>
          <w:vertAlign w:val="subscript"/>
        </w:rPr>
        <w:t>ф</w:t>
      </w:r>
      <w:r>
        <w:t xml:space="preserve"> - уровень финансирования реализации мероприятий муниципальной программы;</w:t>
      </w:r>
    </w:p>
    <w:p w:rsidR="003E6C9F" w:rsidRDefault="003E6C9F">
      <w:pPr>
        <w:pStyle w:val="ConsPlusNormal"/>
        <w:spacing w:before="220"/>
        <w:ind w:firstLine="540"/>
        <w:jc w:val="both"/>
      </w:pPr>
      <w:r>
        <w:t>Ф</w:t>
      </w:r>
      <w:r>
        <w:rPr>
          <w:vertAlign w:val="subscript"/>
        </w:rPr>
        <w:t>ф</w:t>
      </w:r>
      <w:r>
        <w:t xml:space="preserve"> - фактический объем финансовых ресурсов, направленный на реализацию мероприятий муниципальной программы;</w:t>
      </w:r>
    </w:p>
    <w:p w:rsidR="003E6C9F" w:rsidRDefault="003E6C9F">
      <w:pPr>
        <w:pStyle w:val="ConsPlusNormal"/>
        <w:spacing w:before="220"/>
        <w:ind w:firstLine="540"/>
        <w:jc w:val="both"/>
      </w:pPr>
      <w:r>
        <w:t>Ф</w:t>
      </w:r>
      <w:r>
        <w:rPr>
          <w:vertAlign w:val="subscript"/>
        </w:rPr>
        <w:t>пл</w:t>
      </w:r>
      <w:r>
        <w:t xml:space="preserve"> - плановый объем финансовых ресурсов на реализацию муниципальной программы.</w:t>
      </w:r>
    </w:p>
    <w:p w:rsidR="003E6C9F" w:rsidRDefault="003E6C9F">
      <w:pPr>
        <w:pStyle w:val="ConsPlusNormal"/>
        <w:spacing w:before="220"/>
        <w:ind w:firstLine="540"/>
        <w:jc w:val="both"/>
      </w:pPr>
      <w:r>
        <w:t>2. Степень выполнения мероприятий муниципальной программы определяется по следующей формуле:</w:t>
      </w:r>
    </w:p>
    <w:p w:rsidR="003E6C9F" w:rsidRDefault="003E6C9F">
      <w:pPr>
        <w:pStyle w:val="ConsPlusNormal"/>
        <w:jc w:val="both"/>
      </w:pPr>
    </w:p>
    <w:p w:rsidR="003E6C9F" w:rsidRDefault="003E6C9F">
      <w:pPr>
        <w:pStyle w:val="ConsPlusNormal"/>
        <w:jc w:val="center"/>
      </w:pPr>
      <w:r>
        <w:rPr>
          <w:noProof/>
          <w:position w:val="-22"/>
          <w:lang w:eastAsia="zh-CN"/>
        </w:rPr>
        <w:drawing>
          <wp:inline distT="0" distB="0" distL="0" distR="0">
            <wp:extent cx="1341120" cy="429895"/>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41120" cy="429895"/>
                    </a:xfrm>
                    <a:prstGeom prst="rect">
                      <a:avLst/>
                    </a:prstGeom>
                    <a:noFill/>
                    <a:ln>
                      <a:noFill/>
                    </a:ln>
                  </pic:spPr>
                </pic:pic>
              </a:graphicData>
            </a:graphic>
          </wp:inline>
        </w:drawing>
      </w:r>
      <w:r>
        <w:t>,</w:t>
      </w:r>
    </w:p>
    <w:p w:rsidR="003E6C9F" w:rsidRDefault="003E6C9F">
      <w:pPr>
        <w:pStyle w:val="ConsPlusNormal"/>
        <w:jc w:val="both"/>
      </w:pPr>
    </w:p>
    <w:p w:rsidR="003E6C9F" w:rsidRDefault="003E6C9F">
      <w:pPr>
        <w:pStyle w:val="ConsPlusNormal"/>
        <w:ind w:firstLine="540"/>
        <w:jc w:val="both"/>
      </w:pPr>
      <w:r>
        <w:t>где:</w:t>
      </w:r>
    </w:p>
    <w:p w:rsidR="003E6C9F" w:rsidRDefault="003E6C9F">
      <w:pPr>
        <w:pStyle w:val="ConsPlusNormal"/>
        <w:spacing w:before="220"/>
        <w:ind w:firstLine="540"/>
        <w:jc w:val="both"/>
      </w:pPr>
      <w:r>
        <w:t>М</w:t>
      </w:r>
      <w:r>
        <w:rPr>
          <w:vertAlign w:val="subscript"/>
        </w:rPr>
        <w:t>р</w:t>
      </w:r>
      <w:r>
        <w:t xml:space="preserve"> - уровень реализации мероприятий муниципальной программы;</w:t>
      </w:r>
    </w:p>
    <w:p w:rsidR="003E6C9F" w:rsidRDefault="003E6C9F">
      <w:pPr>
        <w:pStyle w:val="ConsPlusNormal"/>
        <w:spacing w:before="220"/>
        <w:ind w:firstLine="540"/>
        <w:jc w:val="both"/>
      </w:pPr>
      <w:r>
        <w:t>М</w:t>
      </w:r>
      <w:r>
        <w:rPr>
          <w:vertAlign w:val="subscript"/>
        </w:rPr>
        <w:t>В</w:t>
      </w:r>
      <w:r>
        <w:t xml:space="preserve"> - количество мероприятий с достигнутым непосредственным результатом в отчетном периоде;</w:t>
      </w:r>
    </w:p>
    <w:p w:rsidR="003E6C9F" w:rsidRDefault="003E6C9F">
      <w:pPr>
        <w:pStyle w:val="ConsPlusNormal"/>
        <w:spacing w:before="220"/>
        <w:ind w:firstLine="540"/>
        <w:jc w:val="both"/>
      </w:pPr>
      <w:r>
        <w:t>М - количество мероприятий, реализуемых в соответствующем отчетном периоде.</w:t>
      </w:r>
    </w:p>
    <w:p w:rsidR="003E6C9F" w:rsidRDefault="003E6C9F">
      <w:pPr>
        <w:pStyle w:val="ConsPlusNormal"/>
        <w:spacing w:before="220"/>
        <w:ind w:firstLine="540"/>
        <w:jc w:val="both"/>
      </w:pPr>
      <w:r>
        <w:t>Расчет показателя достижения результата мероприятия муниципальной программы производится по формуле:</w:t>
      </w:r>
    </w:p>
    <w:p w:rsidR="003E6C9F" w:rsidRDefault="003E6C9F">
      <w:pPr>
        <w:pStyle w:val="ConsPlusNormal"/>
        <w:jc w:val="both"/>
      </w:pPr>
    </w:p>
    <w:p w:rsidR="003E6C9F" w:rsidRDefault="003E6C9F">
      <w:pPr>
        <w:pStyle w:val="ConsPlusNormal"/>
        <w:jc w:val="center"/>
      </w:pPr>
      <w:r>
        <w:rPr>
          <w:noProof/>
          <w:position w:val="-22"/>
          <w:lang w:eastAsia="zh-CN"/>
        </w:rPr>
        <w:drawing>
          <wp:inline distT="0" distB="0" distL="0" distR="0">
            <wp:extent cx="1100455" cy="429895"/>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00455" cy="429895"/>
                    </a:xfrm>
                    <a:prstGeom prst="rect">
                      <a:avLst/>
                    </a:prstGeom>
                    <a:noFill/>
                    <a:ln>
                      <a:noFill/>
                    </a:ln>
                  </pic:spPr>
                </pic:pic>
              </a:graphicData>
            </a:graphic>
          </wp:inline>
        </w:drawing>
      </w:r>
      <w:r>
        <w:t>,</w:t>
      </w:r>
    </w:p>
    <w:p w:rsidR="003E6C9F" w:rsidRDefault="003E6C9F">
      <w:pPr>
        <w:pStyle w:val="ConsPlusNormal"/>
        <w:jc w:val="both"/>
      </w:pPr>
    </w:p>
    <w:p w:rsidR="003E6C9F" w:rsidRDefault="003E6C9F">
      <w:pPr>
        <w:pStyle w:val="ConsPlusNormal"/>
        <w:ind w:firstLine="540"/>
        <w:jc w:val="both"/>
      </w:pPr>
      <w:r>
        <w:t>где:</w:t>
      </w:r>
    </w:p>
    <w:p w:rsidR="003E6C9F" w:rsidRDefault="003E6C9F">
      <w:pPr>
        <w:pStyle w:val="ConsPlusNormal"/>
        <w:spacing w:before="220"/>
        <w:ind w:firstLine="540"/>
        <w:jc w:val="both"/>
      </w:pPr>
      <w:r>
        <w:t>Р - показатель достижения результата мероприятия муниципальной программы;</w:t>
      </w:r>
    </w:p>
    <w:p w:rsidR="003E6C9F" w:rsidRDefault="003E6C9F">
      <w:pPr>
        <w:pStyle w:val="ConsPlusNormal"/>
        <w:spacing w:before="220"/>
        <w:ind w:firstLine="540"/>
        <w:jc w:val="both"/>
      </w:pPr>
      <w:r>
        <w:t>Ф - фактическое значение индикатора (показателя) мероприятия муниципальной программы (основного мероприятия, подпрограммы, ВЦП);</w:t>
      </w:r>
    </w:p>
    <w:p w:rsidR="003E6C9F" w:rsidRDefault="003E6C9F">
      <w:pPr>
        <w:pStyle w:val="ConsPlusNormal"/>
        <w:spacing w:before="220"/>
        <w:ind w:firstLine="540"/>
        <w:jc w:val="both"/>
      </w:pPr>
      <w: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3E6C9F" w:rsidRDefault="003E6C9F">
      <w:pPr>
        <w:pStyle w:val="ConsPlusNormal"/>
        <w:jc w:val="both"/>
      </w:pPr>
    </w:p>
    <w:p w:rsidR="003E6C9F" w:rsidRDefault="003E6C9F">
      <w:pPr>
        <w:pStyle w:val="ConsPlusNormal"/>
        <w:jc w:val="center"/>
      </w:pPr>
      <w:r>
        <w:rPr>
          <w:noProof/>
          <w:position w:val="-22"/>
          <w:lang w:eastAsia="zh-CN"/>
        </w:rPr>
        <w:drawing>
          <wp:inline distT="0" distB="0" distL="0" distR="0">
            <wp:extent cx="1100455" cy="429895"/>
            <wp:effectExtent l="0" t="0" r="0" b="0"/>
            <wp:docPr id="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00455" cy="429895"/>
                    </a:xfrm>
                    <a:prstGeom prst="rect">
                      <a:avLst/>
                    </a:prstGeom>
                    <a:noFill/>
                    <a:ln>
                      <a:noFill/>
                    </a:ln>
                  </pic:spPr>
                </pic:pic>
              </a:graphicData>
            </a:graphic>
          </wp:inline>
        </w:drawing>
      </w:r>
      <w:r>
        <w:t>,</w:t>
      </w:r>
    </w:p>
    <w:p w:rsidR="003E6C9F" w:rsidRDefault="003E6C9F">
      <w:pPr>
        <w:pStyle w:val="ConsPlusNormal"/>
        <w:jc w:val="both"/>
      </w:pPr>
    </w:p>
    <w:p w:rsidR="003E6C9F" w:rsidRDefault="003E6C9F">
      <w:pPr>
        <w:pStyle w:val="ConsPlusNormal"/>
        <w:ind w:firstLine="540"/>
        <w:jc w:val="both"/>
      </w:pPr>
      <w:r>
        <w:t>(для показателей, желаемой тенденцией развития которых является снижение значений).</w:t>
      </w:r>
    </w:p>
    <w:p w:rsidR="003E6C9F" w:rsidRDefault="003E6C9F">
      <w:pPr>
        <w:pStyle w:val="ConsPlusNormal"/>
        <w:spacing w:before="220"/>
        <w:ind w:firstLine="540"/>
        <w:jc w:val="both"/>
      </w:pPr>
      <w:r>
        <w:lastRenderedPageBreak/>
        <w:t>Мероприятие может считаться выполненным в полном объеме при достижении следующих результатов:</w:t>
      </w:r>
    </w:p>
    <w:p w:rsidR="003E6C9F" w:rsidRDefault="003E6C9F">
      <w:pPr>
        <w:pStyle w:val="ConsPlusNormal"/>
        <w:spacing w:before="220"/>
        <w:ind w:firstLine="540"/>
        <w:jc w:val="both"/>
      </w:pPr>
      <w: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3E6C9F" w:rsidRDefault="003E6C9F">
      <w:pPr>
        <w:pStyle w:val="ConsPlusNormal"/>
        <w:spacing w:before="220"/>
        <w:ind w:firstLine="540"/>
        <w:jc w:val="both"/>
      </w:pPr>
      <w: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"Городской округ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rsidR="003E6C9F" w:rsidRDefault="003E6C9F">
      <w:pPr>
        <w:pStyle w:val="ConsPlusNormal"/>
        <w:spacing w:before="220"/>
        <w:ind w:firstLine="540"/>
        <w:jc w:val="both"/>
      </w:pPr>
      <w:r>
        <w:t>- по иным мероприятиям результаты реализации могут оцениваться как наступление события и/или достижение качественного результата.</w:t>
      </w:r>
    </w:p>
    <w:p w:rsidR="003E6C9F" w:rsidRDefault="003E6C9F">
      <w:pPr>
        <w:pStyle w:val="ConsPlusNormal"/>
        <w:spacing w:before="220"/>
        <w:ind w:firstLine="540"/>
        <w:jc w:val="both"/>
      </w:pPr>
      <w: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3E6C9F" w:rsidRDefault="003E6C9F">
      <w:pPr>
        <w:pStyle w:val="ConsPlusNormal"/>
        <w:jc w:val="both"/>
      </w:pPr>
    </w:p>
    <w:p w:rsidR="003E6C9F" w:rsidRDefault="003E6C9F">
      <w:pPr>
        <w:pStyle w:val="ConsPlusNormal"/>
        <w:jc w:val="center"/>
      </w:pPr>
      <w:r>
        <w:rPr>
          <w:noProof/>
          <w:position w:val="-29"/>
          <w:lang w:eastAsia="zh-CN"/>
        </w:rPr>
        <w:drawing>
          <wp:inline distT="0" distB="0" distL="0" distR="0">
            <wp:extent cx="1299210" cy="513715"/>
            <wp:effectExtent l="0" t="0" r="0" b="0"/>
            <wp:docPr id="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99210" cy="513715"/>
                    </a:xfrm>
                    <a:prstGeom prst="rect">
                      <a:avLst/>
                    </a:prstGeom>
                    <a:noFill/>
                    <a:ln>
                      <a:noFill/>
                    </a:ln>
                  </pic:spPr>
                </pic:pic>
              </a:graphicData>
            </a:graphic>
          </wp:inline>
        </w:drawing>
      </w:r>
      <w:r>
        <w:t>,</w:t>
      </w:r>
    </w:p>
    <w:p w:rsidR="003E6C9F" w:rsidRDefault="003E6C9F">
      <w:pPr>
        <w:pStyle w:val="ConsPlusNormal"/>
        <w:jc w:val="both"/>
      </w:pPr>
    </w:p>
    <w:p w:rsidR="003E6C9F" w:rsidRDefault="003E6C9F">
      <w:pPr>
        <w:pStyle w:val="ConsPlusNormal"/>
        <w:ind w:firstLine="540"/>
        <w:jc w:val="both"/>
      </w:pPr>
      <w: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3E6C9F" w:rsidRDefault="003E6C9F">
      <w:pPr>
        <w:pStyle w:val="ConsPlusNormal"/>
        <w:jc w:val="both"/>
      </w:pPr>
    </w:p>
    <w:p w:rsidR="003E6C9F" w:rsidRDefault="003E6C9F">
      <w:pPr>
        <w:pStyle w:val="ConsPlusNormal"/>
        <w:jc w:val="center"/>
      </w:pPr>
      <w:r>
        <w:rPr>
          <w:noProof/>
          <w:position w:val="-28"/>
          <w:lang w:eastAsia="zh-CN"/>
        </w:rPr>
        <w:drawing>
          <wp:inline distT="0" distB="0" distL="0" distR="0">
            <wp:extent cx="1142365" cy="502920"/>
            <wp:effectExtent l="0" t="0" r="0" b="0"/>
            <wp:docPr id="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42365" cy="502920"/>
                    </a:xfrm>
                    <a:prstGeom prst="rect">
                      <a:avLst/>
                    </a:prstGeom>
                    <a:noFill/>
                    <a:ln>
                      <a:noFill/>
                    </a:ln>
                  </pic:spPr>
                </pic:pic>
              </a:graphicData>
            </a:graphic>
          </wp:inline>
        </w:drawing>
      </w:r>
      <w:r>
        <w:t>,</w:t>
      </w:r>
    </w:p>
    <w:p w:rsidR="003E6C9F" w:rsidRDefault="003E6C9F">
      <w:pPr>
        <w:pStyle w:val="ConsPlusNormal"/>
        <w:jc w:val="both"/>
      </w:pPr>
    </w:p>
    <w:p w:rsidR="003E6C9F" w:rsidRDefault="003E6C9F">
      <w:pPr>
        <w:pStyle w:val="ConsPlusNormal"/>
        <w:ind w:firstLine="540"/>
        <w:jc w:val="both"/>
      </w:pPr>
      <w:r>
        <w:t>где:</w:t>
      </w:r>
    </w:p>
    <w:p w:rsidR="003E6C9F" w:rsidRDefault="003E6C9F">
      <w:pPr>
        <w:pStyle w:val="ConsPlusNormal"/>
        <w:spacing w:before="220"/>
        <w:ind w:firstLine="540"/>
        <w:jc w:val="both"/>
      </w:pPr>
      <w:r>
        <w:t>И</w:t>
      </w:r>
      <w:r>
        <w:rPr>
          <w:vertAlign w:val="subscript"/>
        </w:rPr>
        <w:t>i</w:t>
      </w:r>
      <w:r>
        <w:t xml:space="preserve"> - уровень достижения i-го показателя (индикатора) муниципальной программы в процентах;</w:t>
      </w:r>
    </w:p>
    <w:p w:rsidR="003E6C9F" w:rsidRDefault="003E6C9F">
      <w:pPr>
        <w:pStyle w:val="ConsPlusNormal"/>
        <w:spacing w:before="220"/>
        <w:ind w:firstLine="540"/>
        <w:jc w:val="both"/>
      </w:pPr>
      <w:r>
        <w:t>И</w:t>
      </w:r>
      <w:r>
        <w:rPr>
          <w:vertAlign w:val="subscript"/>
        </w:rPr>
        <w:t>фi</w:t>
      </w:r>
      <w:r>
        <w:t xml:space="preserve"> - фактическое значение i-го показателя (индикатора), достигнутое в ходе реализации муниципальной программы в отчетном периоде;</w:t>
      </w:r>
    </w:p>
    <w:p w:rsidR="003E6C9F" w:rsidRDefault="003E6C9F">
      <w:pPr>
        <w:pStyle w:val="ConsPlusNormal"/>
        <w:spacing w:before="220"/>
        <w:ind w:firstLine="540"/>
        <w:jc w:val="both"/>
      </w:pPr>
      <w:r>
        <w:t>И</w:t>
      </w:r>
      <w:r>
        <w:rPr>
          <w:vertAlign w:val="subscript"/>
        </w:rPr>
        <w:t>ni</w:t>
      </w:r>
      <w:r>
        <w:t xml:space="preserve"> - плановое значение i-го показателя (индикатора), утвержденное в муниципальной программе на отчетный период;</w:t>
      </w:r>
    </w:p>
    <w:p w:rsidR="003E6C9F" w:rsidRDefault="003E6C9F">
      <w:pPr>
        <w:pStyle w:val="ConsPlusNormal"/>
        <w:spacing w:before="220"/>
        <w:ind w:firstLine="540"/>
        <w:jc w:val="both"/>
      </w:pPr>
      <w:r>
        <w:t>i - номер показателя (индикатора) муниципальной программы.</w:t>
      </w:r>
    </w:p>
    <w:p w:rsidR="003E6C9F" w:rsidRDefault="003E6C9F">
      <w:pPr>
        <w:pStyle w:val="ConsPlusNormal"/>
        <w:spacing w:before="220"/>
        <w:ind w:firstLine="540"/>
        <w:jc w:val="both"/>
      </w:pPr>
      <w: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3E6C9F" w:rsidRDefault="003E6C9F">
      <w:pPr>
        <w:pStyle w:val="ConsPlusNormal"/>
        <w:jc w:val="both"/>
      </w:pPr>
    </w:p>
    <w:p w:rsidR="003E6C9F" w:rsidRDefault="003E6C9F">
      <w:pPr>
        <w:pStyle w:val="ConsPlusNormal"/>
        <w:jc w:val="center"/>
      </w:pPr>
      <w:r>
        <w:rPr>
          <w:noProof/>
          <w:position w:val="-26"/>
          <w:lang w:eastAsia="zh-CN"/>
        </w:rPr>
        <w:drawing>
          <wp:inline distT="0" distB="0" distL="0" distR="0">
            <wp:extent cx="869950" cy="471805"/>
            <wp:effectExtent l="0" t="0" r="0" b="0"/>
            <wp:docPr id="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69950" cy="471805"/>
                    </a:xfrm>
                    <a:prstGeom prst="rect">
                      <a:avLst/>
                    </a:prstGeom>
                    <a:noFill/>
                    <a:ln>
                      <a:noFill/>
                    </a:ln>
                  </pic:spPr>
                </pic:pic>
              </a:graphicData>
            </a:graphic>
          </wp:inline>
        </w:drawing>
      </w:r>
      <w:r>
        <w:t>,</w:t>
      </w:r>
    </w:p>
    <w:p w:rsidR="003E6C9F" w:rsidRDefault="003E6C9F">
      <w:pPr>
        <w:pStyle w:val="ConsPlusNormal"/>
        <w:jc w:val="both"/>
      </w:pPr>
    </w:p>
    <w:p w:rsidR="003E6C9F" w:rsidRDefault="003E6C9F">
      <w:pPr>
        <w:pStyle w:val="ConsPlusNormal"/>
        <w:ind w:firstLine="540"/>
        <w:jc w:val="both"/>
      </w:pPr>
      <w:r>
        <w:t>где:</w:t>
      </w:r>
    </w:p>
    <w:p w:rsidR="003E6C9F" w:rsidRDefault="003E6C9F">
      <w:pPr>
        <w:pStyle w:val="ConsPlusNormal"/>
        <w:spacing w:before="220"/>
        <w:ind w:firstLine="540"/>
        <w:jc w:val="both"/>
      </w:pPr>
      <w:r>
        <w:t>n - количество показателей (индикаторов) целей и задач муниципальной программы.</w:t>
      </w:r>
    </w:p>
    <w:p w:rsidR="003E6C9F" w:rsidRDefault="003E6C9F">
      <w:pPr>
        <w:pStyle w:val="ConsPlusNormal"/>
        <w:spacing w:before="220"/>
        <w:ind w:firstLine="540"/>
        <w:jc w:val="both"/>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3E6C9F" w:rsidRDefault="003E6C9F">
      <w:pPr>
        <w:pStyle w:val="ConsPlusNormal"/>
        <w:spacing w:before="220"/>
        <w:ind w:firstLine="540"/>
        <w:jc w:val="both"/>
      </w:pPr>
      <w:r>
        <w:t>4. Общая эффективность реализации муниципальной программы в целом рассчитывается по формуле:</w:t>
      </w:r>
    </w:p>
    <w:p w:rsidR="003E6C9F" w:rsidRDefault="003E6C9F">
      <w:pPr>
        <w:pStyle w:val="ConsPlusNormal"/>
        <w:jc w:val="both"/>
      </w:pPr>
    </w:p>
    <w:p w:rsidR="003E6C9F" w:rsidRDefault="003E6C9F">
      <w:pPr>
        <w:pStyle w:val="ConsPlusNormal"/>
        <w:jc w:val="center"/>
      </w:pPr>
      <w:r>
        <w:rPr>
          <w:noProof/>
          <w:position w:val="-22"/>
          <w:lang w:eastAsia="zh-CN"/>
        </w:rPr>
        <w:drawing>
          <wp:inline distT="0" distB="0" distL="0" distR="0">
            <wp:extent cx="1142365" cy="429895"/>
            <wp:effectExtent l="0" t="0" r="0" b="0"/>
            <wp:docPr id="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42365" cy="429895"/>
                    </a:xfrm>
                    <a:prstGeom prst="rect">
                      <a:avLst/>
                    </a:prstGeom>
                    <a:noFill/>
                    <a:ln>
                      <a:noFill/>
                    </a:ln>
                  </pic:spPr>
                </pic:pic>
              </a:graphicData>
            </a:graphic>
          </wp:inline>
        </w:drawing>
      </w:r>
    </w:p>
    <w:p w:rsidR="003E6C9F" w:rsidRDefault="003E6C9F">
      <w:pPr>
        <w:pStyle w:val="ConsPlusNormal"/>
        <w:jc w:val="both"/>
      </w:pPr>
    </w:p>
    <w:p w:rsidR="003E6C9F" w:rsidRDefault="003E6C9F">
      <w:pPr>
        <w:pStyle w:val="ConsPlusNormal"/>
        <w:ind w:firstLine="540"/>
        <w:jc w:val="both"/>
      </w:pPr>
      <w:r>
        <w:t>По результатам оценки эффективности реализации муниципальной программы могут быть сделаны следующие выводы:</w:t>
      </w:r>
    </w:p>
    <w:p w:rsidR="003E6C9F" w:rsidRDefault="003E6C9F">
      <w:pPr>
        <w:pStyle w:val="ConsPlusNormal"/>
        <w:spacing w:before="220"/>
        <w:ind w:firstLine="540"/>
        <w:jc w:val="both"/>
      </w:pPr>
      <w:r>
        <w:t>1) муниципальная программа реализуется эффективно, если значение показателя Эп</w:t>
      </w:r>
      <w:r>
        <w:rPr>
          <w:vertAlign w:val="subscript"/>
        </w:rPr>
        <w:t>р</w:t>
      </w:r>
      <w:r>
        <w:t xml:space="preserve"> составляет 90% и более;</w:t>
      </w:r>
    </w:p>
    <w:p w:rsidR="003E6C9F" w:rsidRDefault="003E6C9F">
      <w:pPr>
        <w:pStyle w:val="ConsPlusNormal"/>
        <w:spacing w:before="220"/>
        <w:ind w:firstLine="540"/>
        <w:jc w:val="both"/>
      </w:pPr>
      <w:r>
        <w:t>2) муниципальная программа реализуется с умеренно эффективно, если значение показателя Эп</w:t>
      </w:r>
      <w:r>
        <w:rPr>
          <w:vertAlign w:val="subscript"/>
        </w:rPr>
        <w:t>р</w:t>
      </w:r>
      <w:r>
        <w:t xml:space="preserve"> составляет от 80% до 90%;</w:t>
      </w:r>
    </w:p>
    <w:p w:rsidR="003E6C9F" w:rsidRDefault="003E6C9F">
      <w:pPr>
        <w:pStyle w:val="ConsPlusNormal"/>
        <w:spacing w:before="220"/>
        <w:ind w:firstLine="540"/>
        <w:jc w:val="both"/>
      </w:pPr>
      <w:r>
        <w:t>3) муниципальная программа реализуется неэффективно, если значение показателя Эп</w:t>
      </w:r>
      <w:r>
        <w:rPr>
          <w:vertAlign w:val="subscript"/>
        </w:rPr>
        <w:t>р</w:t>
      </w:r>
      <w:r>
        <w:t xml:space="preserve"> составляет менее 80%.</w:t>
      </w:r>
    </w:p>
    <w:p w:rsidR="003E6C9F" w:rsidRDefault="003E6C9F">
      <w:pPr>
        <w:pStyle w:val="ConsPlusNormal"/>
        <w:spacing w:before="220"/>
        <w:ind w:firstLine="540"/>
        <w:jc w:val="both"/>
      </w:pPr>
      <w:r>
        <w:t>Инструментами контроля эффективности и результативности Программы являются ежеквартальные отчеты.</w:t>
      </w: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Title"/>
        <w:jc w:val="center"/>
        <w:outlineLvl w:val="1"/>
      </w:pPr>
      <w:bookmarkStart w:id="1" w:name="P405"/>
      <w:bookmarkEnd w:id="1"/>
      <w:r>
        <w:t>ПОДПРОГРАММА 1</w:t>
      </w:r>
    </w:p>
    <w:p w:rsidR="003E6C9F" w:rsidRDefault="003E6C9F">
      <w:pPr>
        <w:pStyle w:val="ConsPlusTitle"/>
        <w:jc w:val="center"/>
      </w:pPr>
      <w:r>
        <w:t>"РАЗВИТИЕ ОБЩЕСТВЕННЫХ СВЯЗЕЙ"</w:t>
      </w:r>
    </w:p>
    <w:p w:rsidR="003E6C9F" w:rsidRDefault="003E6C9F">
      <w:pPr>
        <w:pStyle w:val="ConsPlusNormal"/>
        <w:jc w:val="both"/>
      </w:pPr>
    </w:p>
    <w:p w:rsidR="003E6C9F" w:rsidRDefault="003E6C9F">
      <w:pPr>
        <w:pStyle w:val="ConsPlusTitle"/>
        <w:jc w:val="center"/>
        <w:outlineLvl w:val="2"/>
      </w:pPr>
      <w:r>
        <w:t>1. Паспорт</w:t>
      </w:r>
    </w:p>
    <w:p w:rsidR="003E6C9F" w:rsidRDefault="003E6C9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402"/>
        <w:gridCol w:w="5216"/>
      </w:tblGrid>
      <w:tr w:rsidR="003E6C9F">
        <w:tc>
          <w:tcPr>
            <w:tcW w:w="3402" w:type="dxa"/>
            <w:vAlign w:val="center"/>
          </w:tcPr>
          <w:p w:rsidR="003E6C9F" w:rsidRDefault="003E6C9F">
            <w:pPr>
              <w:pStyle w:val="ConsPlusNormal"/>
              <w:jc w:val="center"/>
            </w:pPr>
            <w:r>
              <w:t>Наименование подпрограммы муниципальной программы</w:t>
            </w:r>
          </w:p>
        </w:tc>
        <w:tc>
          <w:tcPr>
            <w:tcW w:w="5216" w:type="dxa"/>
            <w:vAlign w:val="center"/>
          </w:tcPr>
          <w:p w:rsidR="003E6C9F" w:rsidRDefault="003E6C9F">
            <w:pPr>
              <w:pStyle w:val="ConsPlusNormal"/>
              <w:jc w:val="center"/>
            </w:pPr>
            <w:r>
              <w:t>"Развитие общественных связей" (далее - Подпрограмма 1)</w:t>
            </w:r>
          </w:p>
        </w:tc>
      </w:tr>
      <w:tr w:rsidR="003E6C9F">
        <w:tc>
          <w:tcPr>
            <w:tcW w:w="3402" w:type="dxa"/>
          </w:tcPr>
          <w:p w:rsidR="003E6C9F" w:rsidRDefault="003E6C9F">
            <w:pPr>
              <w:pStyle w:val="ConsPlusNormal"/>
            </w:pPr>
            <w:r>
              <w:t>Ответственный исполнитель подпрограммы муниципальной программы (соисполнитель)</w:t>
            </w:r>
          </w:p>
        </w:tc>
        <w:tc>
          <w:tcPr>
            <w:tcW w:w="5216" w:type="dxa"/>
          </w:tcPr>
          <w:p w:rsidR="003E6C9F" w:rsidRDefault="003E6C9F">
            <w:pPr>
              <w:pStyle w:val="ConsPlusNormal"/>
              <w:jc w:val="both"/>
            </w:pPr>
            <w:r>
              <w:t>Управление по связям с общественностью администрации муниципального образования "Городской округ город Астрахань"</w:t>
            </w:r>
          </w:p>
        </w:tc>
      </w:tr>
      <w:tr w:rsidR="003E6C9F">
        <w:tc>
          <w:tcPr>
            <w:tcW w:w="3402" w:type="dxa"/>
          </w:tcPr>
          <w:p w:rsidR="003E6C9F" w:rsidRDefault="003E6C9F">
            <w:pPr>
              <w:pStyle w:val="ConsPlusNormal"/>
            </w:pPr>
            <w:r>
              <w:t>Участники подпрограммы муниципальной программы</w:t>
            </w:r>
          </w:p>
        </w:tc>
        <w:tc>
          <w:tcPr>
            <w:tcW w:w="5216" w:type="dxa"/>
          </w:tcPr>
          <w:p w:rsidR="003E6C9F" w:rsidRDefault="003E6C9F">
            <w:pPr>
              <w:pStyle w:val="ConsPlusNormal"/>
              <w:jc w:val="both"/>
            </w:pPr>
            <w:r>
              <w:t>Общественные организации (по согласованию)</w:t>
            </w:r>
          </w:p>
        </w:tc>
      </w:tr>
      <w:tr w:rsidR="003E6C9F">
        <w:tc>
          <w:tcPr>
            <w:tcW w:w="3402" w:type="dxa"/>
          </w:tcPr>
          <w:p w:rsidR="003E6C9F" w:rsidRDefault="003E6C9F">
            <w:pPr>
              <w:pStyle w:val="ConsPlusNormal"/>
            </w:pPr>
            <w:r>
              <w:t>Цели подпрограммы муниципальной программы</w:t>
            </w:r>
          </w:p>
        </w:tc>
        <w:tc>
          <w:tcPr>
            <w:tcW w:w="5216" w:type="dxa"/>
          </w:tcPr>
          <w:p w:rsidR="003E6C9F" w:rsidRDefault="003E6C9F">
            <w:pPr>
              <w:pStyle w:val="ConsPlusNormal"/>
              <w:jc w:val="both"/>
            </w:pPr>
            <w: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r>
      <w:tr w:rsidR="003E6C9F">
        <w:tc>
          <w:tcPr>
            <w:tcW w:w="3402" w:type="dxa"/>
          </w:tcPr>
          <w:p w:rsidR="003E6C9F" w:rsidRDefault="003E6C9F">
            <w:pPr>
              <w:pStyle w:val="ConsPlusNormal"/>
            </w:pPr>
            <w:r>
              <w:lastRenderedPageBreak/>
              <w:t>Задачи подпрограммы муниципальной программы</w:t>
            </w:r>
          </w:p>
        </w:tc>
        <w:tc>
          <w:tcPr>
            <w:tcW w:w="5216" w:type="dxa"/>
          </w:tcPr>
          <w:p w:rsidR="003E6C9F" w:rsidRDefault="003E6C9F">
            <w:pPr>
              <w:pStyle w:val="ConsPlusNormal"/>
              <w:jc w:val="both"/>
            </w:pPr>
            <w:r>
              <w:t>- участие общественности в обеспечении социальной и политической стабильности;</w:t>
            </w:r>
          </w:p>
          <w:p w:rsidR="003E6C9F" w:rsidRDefault="003E6C9F">
            <w:pPr>
              <w:pStyle w:val="ConsPlusNormal"/>
              <w:jc w:val="both"/>
            </w:pPr>
            <w:r>
              <w:t>- проведение совместных мероприятий с общественными организациями, направленных на укрепление доверия граждан к органам власти.</w:t>
            </w:r>
          </w:p>
        </w:tc>
      </w:tr>
      <w:tr w:rsidR="003E6C9F">
        <w:tc>
          <w:tcPr>
            <w:tcW w:w="3402" w:type="dxa"/>
          </w:tcPr>
          <w:p w:rsidR="003E6C9F" w:rsidRDefault="003E6C9F">
            <w:pPr>
              <w:pStyle w:val="ConsPlusNormal"/>
            </w:pPr>
            <w:r>
              <w:t>Целевые показатели подпрограммы (индикаторы) муниципальной программы</w:t>
            </w:r>
          </w:p>
        </w:tc>
        <w:tc>
          <w:tcPr>
            <w:tcW w:w="5216" w:type="dxa"/>
          </w:tcPr>
          <w:p w:rsidR="003E6C9F" w:rsidRDefault="003E6C9F">
            <w:pPr>
              <w:pStyle w:val="ConsPlusNormal"/>
              <w:jc w:val="both"/>
            </w:pPr>
            <w:r>
              <w:t>- 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w:t>
            </w:r>
          </w:p>
          <w:p w:rsidR="003E6C9F" w:rsidRDefault="003E6C9F">
            <w:pPr>
              <w:pStyle w:val="ConsPlusNormal"/>
              <w:jc w:val="both"/>
            </w:pPr>
            <w:r>
              <w:t>- 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"Городской округ город Астрахань";</w:t>
            </w:r>
          </w:p>
          <w:p w:rsidR="003E6C9F" w:rsidRDefault="003E6C9F">
            <w:pPr>
              <w:pStyle w:val="ConsPlusNormal"/>
              <w:jc w:val="both"/>
            </w:pPr>
            <w:r>
              <w:t>- количество организаций, принявших участие в мероприятиях, направленных на укрепление доверия граждан к органам власти на территории муниципального образования "Городской округ город Астрахань"</w:t>
            </w:r>
          </w:p>
        </w:tc>
      </w:tr>
      <w:tr w:rsidR="003E6C9F">
        <w:tc>
          <w:tcPr>
            <w:tcW w:w="3402" w:type="dxa"/>
          </w:tcPr>
          <w:p w:rsidR="003E6C9F" w:rsidRDefault="003E6C9F">
            <w:pPr>
              <w:pStyle w:val="ConsPlusNormal"/>
            </w:pPr>
            <w:r>
              <w:t>Сроки и этапы реализации подпрограммы муниципальной программы</w:t>
            </w:r>
          </w:p>
        </w:tc>
        <w:tc>
          <w:tcPr>
            <w:tcW w:w="5216" w:type="dxa"/>
          </w:tcPr>
          <w:p w:rsidR="003E6C9F" w:rsidRDefault="003E6C9F">
            <w:pPr>
              <w:pStyle w:val="ConsPlusNormal"/>
              <w:jc w:val="both"/>
            </w:pPr>
            <w:r>
              <w:t>Реализация Подпрограммы 1 рассчитана на 2021 - 2026 годы</w:t>
            </w:r>
          </w:p>
        </w:tc>
      </w:tr>
      <w:tr w:rsidR="003E6C9F">
        <w:tc>
          <w:tcPr>
            <w:tcW w:w="3402" w:type="dxa"/>
          </w:tcPr>
          <w:p w:rsidR="003E6C9F" w:rsidRDefault="003E6C9F">
            <w:pPr>
              <w:pStyle w:val="ConsPlusNormal"/>
            </w:pPr>
            <w:r>
              <w:t>Объемы и источники финансирования подпрограммы муниципальной программы</w:t>
            </w:r>
          </w:p>
        </w:tc>
        <w:tc>
          <w:tcPr>
            <w:tcW w:w="5216" w:type="dxa"/>
          </w:tcPr>
          <w:p w:rsidR="003E6C9F" w:rsidRDefault="003E6C9F">
            <w:pPr>
              <w:pStyle w:val="ConsPlusNormal"/>
              <w:jc w:val="both"/>
            </w:pPr>
            <w:r>
              <w:t>Объем финансирования Подпрограммы 1 муниципальной программы составляет 3184311,25 рубля из средств бюджета муниципального образования "Городской округ город Астрахань", в том числе по годам:</w:t>
            </w:r>
          </w:p>
          <w:p w:rsidR="003E6C9F" w:rsidRDefault="003E6C9F">
            <w:pPr>
              <w:pStyle w:val="ConsPlusNormal"/>
              <w:jc w:val="both"/>
            </w:pPr>
            <w:r>
              <w:t>2021 - 667000 рублей;</w:t>
            </w:r>
          </w:p>
          <w:p w:rsidR="003E6C9F" w:rsidRDefault="003E6C9F">
            <w:pPr>
              <w:pStyle w:val="ConsPlusNormal"/>
              <w:jc w:val="both"/>
            </w:pPr>
            <w:r>
              <w:t>2022 - 516311,25 рубля;</w:t>
            </w:r>
          </w:p>
          <w:p w:rsidR="003E6C9F" w:rsidRDefault="003E6C9F">
            <w:pPr>
              <w:pStyle w:val="ConsPlusNormal"/>
              <w:jc w:val="both"/>
            </w:pPr>
            <w:r>
              <w:t>2023 - 300000 рублей;</w:t>
            </w:r>
          </w:p>
          <w:p w:rsidR="003E6C9F" w:rsidRDefault="003E6C9F">
            <w:pPr>
              <w:pStyle w:val="ConsPlusNormal"/>
              <w:jc w:val="both"/>
            </w:pPr>
            <w:r>
              <w:t>2024 - 567000 рублей;</w:t>
            </w:r>
          </w:p>
          <w:p w:rsidR="003E6C9F" w:rsidRDefault="003E6C9F">
            <w:pPr>
              <w:pStyle w:val="ConsPlusNormal"/>
              <w:jc w:val="both"/>
            </w:pPr>
            <w:r>
              <w:t>2025 - 567000 рублей;</w:t>
            </w:r>
          </w:p>
          <w:p w:rsidR="003E6C9F" w:rsidRDefault="003E6C9F">
            <w:pPr>
              <w:pStyle w:val="ConsPlusNormal"/>
              <w:jc w:val="both"/>
            </w:pPr>
            <w:r>
              <w:t>2026 - 567000 рублей.</w:t>
            </w:r>
          </w:p>
        </w:tc>
      </w:tr>
      <w:tr w:rsidR="003E6C9F">
        <w:tc>
          <w:tcPr>
            <w:tcW w:w="3402" w:type="dxa"/>
          </w:tcPr>
          <w:p w:rsidR="003E6C9F" w:rsidRDefault="003E6C9F">
            <w:pPr>
              <w:pStyle w:val="ConsPlusNormal"/>
            </w:pPr>
            <w:r>
              <w:t>Ожидаемые конечные результаты реализации подпрограммы муниципальной программы</w:t>
            </w:r>
          </w:p>
        </w:tc>
        <w:tc>
          <w:tcPr>
            <w:tcW w:w="5216" w:type="dxa"/>
          </w:tcPr>
          <w:p w:rsidR="003E6C9F" w:rsidRDefault="003E6C9F">
            <w:pPr>
              <w:pStyle w:val="ConsPlusNormal"/>
              <w:jc w:val="both"/>
            </w:pPr>
            <w:r>
              <w:t>- 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 составит 255 ед.;</w:t>
            </w:r>
          </w:p>
          <w:p w:rsidR="003E6C9F" w:rsidRDefault="003E6C9F">
            <w:pPr>
              <w:pStyle w:val="ConsPlusNormal"/>
              <w:jc w:val="both"/>
            </w:pPr>
            <w:r>
              <w:t>- 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"Городской округ город Астрахань", составит 4,9%;</w:t>
            </w:r>
          </w:p>
          <w:p w:rsidR="003E6C9F" w:rsidRDefault="003E6C9F">
            <w:pPr>
              <w:pStyle w:val="ConsPlusNormal"/>
              <w:jc w:val="both"/>
            </w:pPr>
            <w:r>
              <w:t xml:space="preserve">- количество организаций, принявших участие в </w:t>
            </w:r>
            <w:r>
              <w:lastRenderedPageBreak/>
              <w:t>мероприятиях, направленных на укрепление доверия граждан к органам власти на территории муниципального образования "Городской округ город Астрахань" - 150 ед.;</w:t>
            </w:r>
          </w:p>
        </w:tc>
      </w:tr>
      <w:tr w:rsidR="003E6C9F">
        <w:tc>
          <w:tcPr>
            <w:tcW w:w="3402" w:type="dxa"/>
          </w:tcPr>
          <w:p w:rsidR="003E6C9F" w:rsidRDefault="003E6C9F">
            <w:pPr>
              <w:pStyle w:val="ConsPlusNormal"/>
            </w:pPr>
            <w:r>
              <w:lastRenderedPageBreak/>
              <w:t>Система организации контроля за исполнением подпрограммы муниципальной программы</w:t>
            </w:r>
          </w:p>
        </w:tc>
        <w:tc>
          <w:tcPr>
            <w:tcW w:w="5216" w:type="dxa"/>
          </w:tcPr>
          <w:p w:rsidR="003E6C9F" w:rsidRDefault="003E6C9F">
            <w:pPr>
              <w:pStyle w:val="ConsPlusNormal"/>
              <w:jc w:val="both"/>
            </w:pPr>
            <w:r>
              <w:t>Контроль за исполнением Подпрограммы 1 осуществляет управление по связям с общественностью администрации муниципального образования "Городской округ город Астрахань". Отчеты о реализации Подпрограммы 1 предоставляются управлением по связям с общественностью администрации муниципального образования "Городской округ город Астрахань" в управление делами администрации муниципального образования "Городской округ город Астрахань" по итогам:</w:t>
            </w:r>
          </w:p>
          <w:p w:rsidR="003E6C9F" w:rsidRDefault="003E6C9F">
            <w:pPr>
              <w:pStyle w:val="ConsPlusNormal"/>
              <w:jc w:val="both"/>
            </w:pPr>
            <w:r>
              <w:t>- полугодия - до 10 числа месяца, следующего за отчетным периодом;</w:t>
            </w:r>
          </w:p>
          <w:p w:rsidR="003E6C9F" w:rsidRDefault="003E6C9F">
            <w:pPr>
              <w:pStyle w:val="ConsPlusNormal"/>
              <w:jc w:val="both"/>
            </w:pPr>
            <w:r>
              <w:t>- 9 месяцев - до 10 числа месяца, следующего за отчетным периодом;</w:t>
            </w:r>
          </w:p>
          <w:p w:rsidR="003E6C9F" w:rsidRDefault="003E6C9F">
            <w:pPr>
              <w:pStyle w:val="ConsPlusNormal"/>
              <w:jc w:val="both"/>
            </w:pPr>
            <w:r>
              <w:t>- года - до 10 февраля года, следующего за отчетным годом.</w:t>
            </w:r>
          </w:p>
        </w:tc>
      </w:tr>
    </w:tbl>
    <w:p w:rsidR="003E6C9F" w:rsidRDefault="003E6C9F">
      <w:pPr>
        <w:pStyle w:val="ConsPlusNormal"/>
        <w:jc w:val="both"/>
      </w:pPr>
    </w:p>
    <w:p w:rsidR="003E6C9F" w:rsidRDefault="003E6C9F">
      <w:pPr>
        <w:pStyle w:val="ConsPlusTitle"/>
        <w:jc w:val="center"/>
        <w:outlineLvl w:val="2"/>
      </w:pPr>
      <w:r>
        <w:t>2. Характеристика проблемы в рассматриваемой сфере</w:t>
      </w:r>
    </w:p>
    <w:p w:rsidR="003E6C9F" w:rsidRDefault="003E6C9F">
      <w:pPr>
        <w:pStyle w:val="ConsPlusTitle"/>
        <w:jc w:val="center"/>
      </w:pPr>
      <w:r>
        <w:t>и прогноз ее развития с учетом реализации Подпрограммы 1</w:t>
      </w:r>
    </w:p>
    <w:p w:rsidR="003E6C9F" w:rsidRDefault="003E6C9F">
      <w:pPr>
        <w:pStyle w:val="ConsPlusNormal"/>
        <w:jc w:val="both"/>
      </w:pPr>
    </w:p>
    <w:p w:rsidR="003E6C9F" w:rsidRDefault="003E6C9F">
      <w:pPr>
        <w:pStyle w:val="ConsPlusNormal"/>
        <w:ind w:firstLine="540"/>
        <w:jc w:val="both"/>
      </w:pPr>
      <w:r>
        <w:t>В настоящее время на территории Астраханской области зарегистрировано 1027 общественных объединений, большинство из которых осуществляет свою деятельность на территории муниципального образования "Городской округ город Астрахань". Многие общественные организации созданы для решения тех же задач, которые решает администрация муниципального образования "Городской округ город Астрахань", в том числе в области образования, культуры, науки, создания здоровой городской среды, содействия охране общественного порядка.</w:t>
      </w:r>
    </w:p>
    <w:p w:rsidR="003E6C9F" w:rsidRDefault="003E6C9F">
      <w:pPr>
        <w:pStyle w:val="ConsPlusNormal"/>
        <w:spacing w:before="220"/>
        <w:ind w:firstLine="540"/>
        <w:jc w:val="both"/>
      </w:pPr>
      <w:r>
        <w:t>Общественные организации являются огромной силой, поскольку объединяют самую активную и образованную часть населения. Они способны не только профессионально участвовать в решении местных проблем и оказывать качественные социальные услуги населению, обеспечивать обратную связь с органами местного самоуправления, но и служат выразителем интересов граждан, организуют людей для самостоятельного решения проблем.</w:t>
      </w:r>
    </w:p>
    <w:p w:rsidR="003E6C9F" w:rsidRDefault="003E6C9F">
      <w:pPr>
        <w:pStyle w:val="ConsPlusNormal"/>
        <w:spacing w:before="220"/>
        <w:ind w:firstLine="540"/>
        <w:jc w:val="both"/>
      </w:pPr>
      <w:r>
        <w:t>В нынешних условиях назрела объективная необходимость в совершенствовании системы взаимоотношений администрации муниципального образования "Городской округ город Астрахань" и общественности, формировании новых подходов к данному виду сотрудничества, выработке механизмов такого сотрудничества.</w:t>
      </w:r>
    </w:p>
    <w:p w:rsidR="003E6C9F" w:rsidRDefault="003E6C9F">
      <w:pPr>
        <w:pStyle w:val="ConsPlusNormal"/>
        <w:spacing w:before="220"/>
        <w:ind w:firstLine="540"/>
        <w:jc w:val="both"/>
      </w:pPr>
      <w:r>
        <w:t>Подпрограмма 1 ориентирована на весь спектр негосударственных организаций - общественные объединения, общественные инициативы.</w:t>
      </w:r>
    </w:p>
    <w:p w:rsidR="003E6C9F" w:rsidRDefault="003E6C9F">
      <w:pPr>
        <w:pStyle w:val="ConsPlusNormal"/>
        <w:spacing w:before="220"/>
        <w:ind w:firstLine="540"/>
        <w:jc w:val="both"/>
      </w:pPr>
      <w:r>
        <w:t>Реализация Подпрограммы 1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астраханцев, повышение их гражданской активности и ответственности за решение социально-экономических задач.</w:t>
      </w:r>
    </w:p>
    <w:p w:rsidR="003E6C9F" w:rsidRDefault="003E6C9F">
      <w:pPr>
        <w:pStyle w:val="ConsPlusNormal"/>
        <w:jc w:val="both"/>
      </w:pPr>
    </w:p>
    <w:p w:rsidR="003E6C9F" w:rsidRDefault="003E6C9F">
      <w:pPr>
        <w:pStyle w:val="ConsPlusTitle"/>
        <w:jc w:val="center"/>
        <w:outlineLvl w:val="2"/>
      </w:pPr>
      <w:r>
        <w:t>3. Цели, задачи и показатели (индикаторы)</w:t>
      </w:r>
    </w:p>
    <w:p w:rsidR="003E6C9F" w:rsidRDefault="003E6C9F">
      <w:pPr>
        <w:pStyle w:val="ConsPlusTitle"/>
        <w:jc w:val="center"/>
      </w:pPr>
      <w:r>
        <w:lastRenderedPageBreak/>
        <w:t>достижения целей и решения задач, описание основных</w:t>
      </w:r>
    </w:p>
    <w:p w:rsidR="003E6C9F" w:rsidRDefault="003E6C9F">
      <w:pPr>
        <w:pStyle w:val="ConsPlusTitle"/>
        <w:jc w:val="center"/>
      </w:pPr>
      <w:r>
        <w:t>ожидаемых конечных результатов Подпрограммы 1</w:t>
      </w:r>
    </w:p>
    <w:p w:rsidR="003E6C9F" w:rsidRDefault="003E6C9F">
      <w:pPr>
        <w:pStyle w:val="ConsPlusNormal"/>
        <w:jc w:val="both"/>
      </w:pPr>
    </w:p>
    <w:p w:rsidR="003E6C9F" w:rsidRDefault="003E6C9F">
      <w:pPr>
        <w:pStyle w:val="ConsPlusNormal"/>
        <w:ind w:firstLine="540"/>
        <w:jc w:val="both"/>
      </w:pPr>
      <w:r>
        <w:t>Главной целью Подпрограммы 1 является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3E6C9F" w:rsidRDefault="003E6C9F">
      <w:pPr>
        <w:pStyle w:val="ConsPlusNormal"/>
        <w:spacing w:before="220"/>
        <w:ind w:firstLine="540"/>
        <w:jc w:val="both"/>
      </w:pPr>
      <w:r>
        <w:t>Для достижения данной цели необходимо решение следующих задач:</w:t>
      </w:r>
    </w:p>
    <w:p w:rsidR="003E6C9F" w:rsidRDefault="003E6C9F">
      <w:pPr>
        <w:pStyle w:val="ConsPlusNormal"/>
        <w:spacing w:before="220"/>
        <w:ind w:firstLine="540"/>
        <w:jc w:val="both"/>
      </w:pPr>
      <w:r>
        <w:t>- участие общественности в обеспечении социальной и политической стабильности;</w:t>
      </w:r>
    </w:p>
    <w:p w:rsidR="003E6C9F" w:rsidRDefault="003E6C9F">
      <w:pPr>
        <w:pStyle w:val="ConsPlusNormal"/>
        <w:spacing w:before="220"/>
        <w:ind w:firstLine="540"/>
        <w:jc w:val="both"/>
      </w:pPr>
      <w:r>
        <w:t>- проведение совместных мероприятий с общественными организациями направленных на укрепление доверия граждан к органам власти.</w:t>
      </w:r>
    </w:p>
    <w:p w:rsidR="003E6C9F" w:rsidRDefault="003E6C9F">
      <w:pPr>
        <w:pStyle w:val="ConsPlusNormal"/>
        <w:spacing w:before="220"/>
        <w:ind w:firstLine="540"/>
        <w:jc w:val="both"/>
      </w:pPr>
      <w:r>
        <w:t>В результате реализации Подпрограммы 1 ожидается:</w:t>
      </w:r>
    </w:p>
    <w:p w:rsidR="003E6C9F" w:rsidRDefault="003E6C9F">
      <w:pPr>
        <w:pStyle w:val="ConsPlusNormal"/>
        <w:spacing w:before="220"/>
        <w:ind w:firstLine="540"/>
        <w:jc w:val="both"/>
      </w:pPr>
      <w:r>
        <w:t>1) привлечь внимание горожан к общественной жизни нашего города;</w:t>
      </w:r>
    </w:p>
    <w:p w:rsidR="003E6C9F" w:rsidRDefault="003E6C9F">
      <w:pPr>
        <w:pStyle w:val="ConsPlusNormal"/>
        <w:spacing w:before="220"/>
        <w:ind w:firstLine="540"/>
        <w:jc w:val="both"/>
      </w:pPr>
      <w:r>
        <w:t>2) провести 255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3E6C9F" w:rsidRDefault="003E6C9F">
      <w:pPr>
        <w:pStyle w:val="ConsPlusNormal"/>
        <w:spacing w:before="220"/>
        <w:ind w:firstLine="540"/>
        <w:jc w:val="both"/>
      </w:pPr>
      <w:r>
        <w:t>3) укрепить связи администрации муниципального образования "Городской округ город Астрахань" с общественными организациями;</w:t>
      </w:r>
    </w:p>
    <w:p w:rsidR="003E6C9F" w:rsidRDefault="003E6C9F">
      <w:pPr>
        <w:pStyle w:val="ConsPlusNormal"/>
        <w:spacing w:before="220"/>
        <w:ind w:firstLine="540"/>
        <w:jc w:val="both"/>
      </w:pPr>
      <w:r>
        <w:t>4) активизировать деятельность общественных организаций;</w:t>
      </w:r>
    </w:p>
    <w:p w:rsidR="003E6C9F" w:rsidRDefault="003E6C9F">
      <w:pPr>
        <w:pStyle w:val="ConsPlusNormal"/>
        <w:spacing w:before="220"/>
        <w:ind w:firstLine="540"/>
        <w:jc w:val="both"/>
      </w:pPr>
      <w:r>
        <w:t>5) 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"Городской округ город Астрахань" составит, 4,9%;</w:t>
      </w:r>
    </w:p>
    <w:p w:rsidR="003E6C9F" w:rsidRDefault="003E6C9F">
      <w:pPr>
        <w:pStyle w:val="ConsPlusNormal"/>
        <w:spacing w:before="220"/>
        <w:ind w:firstLine="540"/>
        <w:jc w:val="both"/>
      </w:pPr>
      <w:r>
        <w:t>6) Количество организаций, принявших участие в мероприятиях, направленных на укрепление доверия граждан к органам власти на территории муниципального образования "Городской округ город Астрахань" - 150 ед.</w:t>
      </w:r>
    </w:p>
    <w:p w:rsidR="003E6C9F" w:rsidRDefault="003E6C9F">
      <w:pPr>
        <w:pStyle w:val="ConsPlusNormal"/>
        <w:jc w:val="both"/>
      </w:pPr>
    </w:p>
    <w:p w:rsidR="003E6C9F" w:rsidRDefault="003E6C9F">
      <w:pPr>
        <w:pStyle w:val="ConsPlusTitle"/>
        <w:jc w:val="center"/>
        <w:outlineLvl w:val="2"/>
      </w:pPr>
      <w:r>
        <w:t>4. Обоснование объема финансовых ресурсов,</w:t>
      </w:r>
    </w:p>
    <w:p w:rsidR="003E6C9F" w:rsidRDefault="003E6C9F">
      <w:pPr>
        <w:pStyle w:val="ConsPlusTitle"/>
        <w:jc w:val="center"/>
      </w:pPr>
      <w:r>
        <w:t>необходимых для реализации Подпрограммы 1</w:t>
      </w:r>
    </w:p>
    <w:p w:rsidR="003E6C9F" w:rsidRDefault="003E6C9F">
      <w:pPr>
        <w:pStyle w:val="ConsPlusNormal"/>
        <w:jc w:val="both"/>
      </w:pPr>
    </w:p>
    <w:p w:rsidR="003E6C9F" w:rsidRDefault="003E6C9F">
      <w:pPr>
        <w:pStyle w:val="ConsPlusNormal"/>
        <w:ind w:firstLine="540"/>
        <w:jc w:val="both"/>
      </w:pPr>
      <w:r>
        <w:t>Обоснование потребностей в необходимых для реализации Подпрограммы 1 ресурсах базируется на рациональном использовании бюджетных средств по всем направлениям расходов.</w:t>
      </w:r>
    </w:p>
    <w:p w:rsidR="003E6C9F" w:rsidRDefault="003E6C9F">
      <w:pPr>
        <w:pStyle w:val="ConsPlusNormal"/>
        <w:spacing w:before="220"/>
        <w:ind w:firstLine="540"/>
        <w:jc w:val="both"/>
      </w:pPr>
      <w:r>
        <w:t>Источником финансирования мероприятий Подпрограммы 1 является бюджет муниципального образования "Городской округ город Астрахань" в размере 3184311,25 рубля, в том числе по годам:</w:t>
      </w:r>
    </w:p>
    <w:p w:rsidR="003E6C9F" w:rsidRDefault="003E6C9F">
      <w:pPr>
        <w:pStyle w:val="ConsPlusNormal"/>
        <w:spacing w:before="220"/>
        <w:ind w:firstLine="540"/>
        <w:jc w:val="both"/>
      </w:pPr>
      <w:r>
        <w:t>2021 - 667000 рублей;</w:t>
      </w:r>
    </w:p>
    <w:p w:rsidR="003E6C9F" w:rsidRDefault="003E6C9F">
      <w:pPr>
        <w:pStyle w:val="ConsPlusNormal"/>
        <w:spacing w:before="220"/>
        <w:ind w:firstLine="540"/>
        <w:jc w:val="both"/>
      </w:pPr>
      <w:r>
        <w:t>2022 - 516311,25 рубля;</w:t>
      </w:r>
    </w:p>
    <w:p w:rsidR="003E6C9F" w:rsidRDefault="003E6C9F">
      <w:pPr>
        <w:pStyle w:val="ConsPlusNormal"/>
        <w:spacing w:before="220"/>
        <w:ind w:firstLine="540"/>
        <w:jc w:val="both"/>
      </w:pPr>
      <w:r>
        <w:t>2023 - 300000 рублей;</w:t>
      </w:r>
    </w:p>
    <w:p w:rsidR="003E6C9F" w:rsidRDefault="003E6C9F">
      <w:pPr>
        <w:pStyle w:val="ConsPlusNormal"/>
        <w:spacing w:before="220"/>
        <w:ind w:firstLine="540"/>
        <w:jc w:val="both"/>
      </w:pPr>
      <w:r>
        <w:t>2024 - 567000 рублей;</w:t>
      </w:r>
    </w:p>
    <w:p w:rsidR="003E6C9F" w:rsidRDefault="003E6C9F">
      <w:pPr>
        <w:pStyle w:val="ConsPlusNormal"/>
        <w:spacing w:before="220"/>
        <w:ind w:firstLine="540"/>
        <w:jc w:val="both"/>
      </w:pPr>
      <w:r>
        <w:t>2025 - 567000 рублей;</w:t>
      </w:r>
    </w:p>
    <w:p w:rsidR="003E6C9F" w:rsidRDefault="003E6C9F">
      <w:pPr>
        <w:pStyle w:val="ConsPlusNormal"/>
        <w:spacing w:before="220"/>
        <w:ind w:firstLine="540"/>
        <w:jc w:val="both"/>
      </w:pPr>
      <w:r>
        <w:lastRenderedPageBreak/>
        <w:t>2026 - 567000 рублей.</w:t>
      </w:r>
    </w:p>
    <w:p w:rsidR="003E6C9F" w:rsidRDefault="003E6C9F">
      <w:pPr>
        <w:pStyle w:val="ConsPlusNormal"/>
        <w:spacing w:before="220"/>
        <w:ind w:firstLine="540"/>
        <w:jc w:val="both"/>
      </w:pPr>
      <w:r>
        <w:t>Объемы финансирования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E6C9F" w:rsidRDefault="003E6C9F">
      <w:pPr>
        <w:pStyle w:val="ConsPlusNormal"/>
        <w:spacing w:before="220"/>
        <w:ind w:firstLine="540"/>
        <w:jc w:val="both"/>
      </w:pPr>
      <w:r>
        <w:t>Финансовое обеспечение Подпрограммы с распределением расходов по годам, источникам финансирования приведено в приложении 2.</w:t>
      </w: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Title"/>
        <w:jc w:val="center"/>
        <w:outlineLvl w:val="1"/>
      </w:pPr>
      <w:bookmarkStart w:id="2" w:name="P488"/>
      <w:bookmarkEnd w:id="2"/>
      <w:r>
        <w:t>ПОДПРОГРАММА 2</w:t>
      </w:r>
    </w:p>
    <w:p w:rsidR="003E6C9F" w:rsidRDefault="003E6C9F">
      <w:pPr>
        <w:pStyle w:val="ConsPlusTitle"/>
        <w:jc w:val="center"/>
      </w:pPr>
      <w:r>
        <w:t>"АСТРАХАНЬ - ГОРОД МЕЖНАЦИОНАЛЬНОЙ ДРУЖБЫ И СОГЛАСИЯ"</w:t>
      </w:r>
    </w:p>
    <w:p w:rsidR="003E6C9F" w:rsidRDefault="003E6C9F">
      <w:pPr>
        <w:pStyle w:val="ConsPlusNormal"/>
        <w:jc w:val="both"/>
      </w:pPr>
    </w:p>
    <w:p w:rsidR="003E6C9F" w:rsidRDefault="003E6C9F">
      <w:pPr>
        <w:pStyle w:val="ConsPlusTitle"/>
        <w:jc w:val="center"/>
        <w:outlineLvl w:val="2"/>
      </w:pPr>
      <w:r>
        <w:t>1. Паспорт</w:t>
      </w:r>
    </w:p>
    <w:p w:rsidR="003E6C9F" w:rsidRDefault="003E6C9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798"/>
        <w:gridCol w:w="4989"/>
      </w:tblGrid>
      <w:tr w:rsidR="003E6C9F">
        <w:tc>
          <w:tcPr>
            <w:tcW w:w="3798" w:type="dxa"/>
            <w:vAlign w:val="center"/>
          </w:tcPr>
          <w:p w:rsidR="003E6C9F" w:rsidRDefault="003E6C9F">
            <w:pPr>
              <w:pStyle w:val="ConsPlusNormal"/>
              <w:jc w:val="center"/>
            </w:pPr>
            <w:r>
              <w:t>Наименование подпрограммы муниципальной программы</w:t>
            </w:r>
          </w:p>
        </w:tc>
        <w:tc>
          <w:tcPr>
            <w:tcW w:w="4989" w:type="dxa"/>
            <w:vAlign w:val="center"/>
          </w:tcPr>
          <w:p w:rsidR="003E6C9F" w:rsidRDefault="003E6C9F">
            <w:pPr>
              <w:pStyle w:val="ConsPlusNormal"/>
              <w:jc w:val="center"/>
            </w:pPr>
            <w:r>
              <w:t>"Астрахань - город межнациональной дружбы и согласия" (далее - Подпрограмма 2).</w:t>
            </w:r>
          </w:p>
        </w:tc>
      </w:tr>
      <w:tr w:rsidR="003E6C9F">
        <w:tc>
          <w:tcPr>
            <w:tcW w:w="3798" w:type="dxa"/>
          </w:tcPr>
          <w:p w:rsidR="003E6C9F" w:rsidRDefault="003E6C9F">
            <w:pPr>
              <w:pStyle w:val="ConsPlusNormal"/>
            </w:pPr>
            <w:r>
              <w:t>Ответственный исполнитель подпрограммы муниципальной программы (соисполнитель)</w:t>
            </w:r>
          </w:p>
        </w:tc>
        <w:tc>
          <w:tcPr>
            <w:tcW w:w="4989" w:type="dxa"/>
          </w:tcPr>
          <w:p w:rsidR="003E6C9F" w:rsidRDefault="003E6C9F">
            <w:pPr>
              <w:pStyle w:val="ConsPlusNormal"/>
              <w:jc w:val="both"/>
            </w:pPr>
            <w:r>
              <w:t>Управление по связям с общественностью администрации муниципального образования "Городской округ город Астрахань"</w:t>
            </w:r>
          </w:p>
        </w:tc>
      </w:tr>
      <w:tr w:rsidR="003E6C9F">
        <w:tc>
          <w:tcPr>
            <w:tcW w:w="3798" w:type="dxa"/>
          </w:tcPr>
          <w:p w:rsidR="003E6C9F" w:rsidRDefault="003E6C9F">
            <w:pPr>
              <w:pStyle w:val="ConsPlusNormal"/>
            </w:pPr>
            <w:r>
              <w:t>Участники подпрограммы муниципальной программы</w:t>
            </w:r>
          </w:p>
        </w:tc>
        <w:tc>
          <w:tcPr>
            <w:tcW w:w="4989" w:type="dxa"/>
          </w:tcPr>
          <w:p w:rsidR="003E6C9F" w:rsidRDefault="003E6C9F">
            <w:pPr>
              <w:pStyle w:val="ConsPlusNormal"/>
              <w:jc w:val="both"/>
            </w:pPr>
            <w:r>
              <w:t>Национально-культурные общества (по согласованию)</w:t>
            </w:r>
          </w:p>
        </w:tc>
      </w:tr>
      <w:tr w:rsidR="003E6C9F">
        <w:tc>
          <w:tcPr>
            <w:tcW w:w="3798" w:type="dxa"/>
          </w:tcPr>
          <w:p w:rsidR="003E6C9F" w:rsidRDefault="003E6C9F">
            <w:pPr>
              <w:pStyle w:val="ConsPlusNormal"/>
            </w:pPr>
            <w:r>
              <w:t>Цели подпрограммы муниципальной программы</w:t>
            </w:r>
          </w:p>
        </w:tc>
        <w:tc>
          <w:tcPr>
            <w:tcW w:w="4989" w:type="dxa"/>
          </w:tcPr>
          <w:p w:rsidR="003E6C9F" w:rsidRDefault="003E6C9F">
            <w:pPr>
              <w:pStyle w:val="ConsPlusNormal"/>
              <w:jc w:val="both"/>
            </w:pPr>
            <w: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r>
      <w:tr w:rsidR="003E6C9F">
        <w:tc>
          <w:tcPr>
            <w:tcW w:w="3798" w:type="dxa"/>
          </w:tcPr>
          <w:p w:rsidR="003E6C9F" w:rsidRDefault="003E6C9F">
            <w:pPr>
              <w:pStyle w:val="ConsPlusNormal"/>
            </w:pPr>
            <w:r>
              <w:t>Задачи подпрограммы муниципальной программы</w:t>
            </w:r>
          </w:p>
        </w:tc>
        <w:tc>
          <w:tcPr>
            <w:tcW w:w="4989" w:type="dxa"/>
          </w:tcPr>
          <w:p w:rsidR="003E6C9F" w:rsidRDefault="003E6C9F">
            <w:pPr>
              <w:pStyle w:val="ConsPlusNormal"/>
              <w:jc w:val="both"/>
            </w:pPr>
            <w:r>
              <w:t>- привлечение внимания и ознакомление горожан с особенностями национальной культуры народов, проживающих на территории города;</w:t>
            </w:r>
          </w:p>
          <w:p w:rsidR="003E6C9F" w:rsidRDefault="003E6C9F">
            <w:pPr>
              <w:pStyle w:val="ConsPlusNormal"/>
              <w:jc w:val="both"/>
            </w:pPr>
            <w:r>
              <w:t>- совместное проведение мероприятий с национально-культурными обществами;</w:t>
            </w:r>
          </w:p>
        </w:tc>
      </w:tr>
      <w:tr w:rsidR="003E6C9F">
        <w:tc>
          <w:tcPr>
            <w:tcW w:w="3798" w:type="dxa"/>
          </w:tcPr>
          <w:p w:rsidR="003E6C9F" w:rsidRDefault="003E6C9F">
            <w:pPr>
              <w:pStyle w:val="ConsPlusNormal"/>
            </w:pPr>
            <w:r>
              <w:t>Целевые показатели подпрограммы (индикаторы) муниципальной подпрограммы</w:t>
            </w:r>
          </w:p>
        </w:tc>
        <w:tc>
          <w:tcPr>
            <w:tcW w:w="4989" w:type="dxa"/>
          </w:tcPr>
          <w:p w:rsidR="003E6C9F" w:rsidRDefault="003E6C9F">
            <w:pPr>
              <w:pStyle w:val="ConsPlusNormal"/>
              <w:jc w:val="both"/>
            </w:pPr>
            <w:r>
              <w:t>- 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p>
          <w:p w:rsidR="003E6C9F" w:rsidRDefault="003E6C9F">
            <w:pPr>
              <w:pStyle w:val="ConsPlusNormal"/>
              <w:jc w:val="both"/>
            </w:pPr>
            <w:r>
              <w:t>- доля национально-культурных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w:t>
            </w:r>
          </w:p>
          <w:p w:rsidR="003E6C9F" w:rsidRDefault="003E6C9F">
            <w:pPr>
              <w:pStyle w:val="ConsPlusNormal"/>
              <w:jc w:val="both"/>
            </w:pPr>
            <w:r>
              <w:t xml:space="preserve">- доля национально-культурных обществ, принявших участие в мероприятиях, проведенных совместно с национально-культурными </w:t>
            </w:r>
            <w:r>
              <w:lastRenderedPageBreak/>
              <w:t>обществами от общего количества зарегистрированных на территории города.</w:t>
            </w:r>
          </w:p>
        </w:tc>
      </w:tr>
      <w:tr w:rsidR="003E6C9F">
        <w:tc>
          <w:tcPr>
            <w:tcW w:w="3798" w:type="dxa"/>
          </w:tcPr>
          <w:p w:rsidR="003E6C9F" w:rsidRDefault="003E6C9F">
            <w:pPr>
              <w:pStyle w:val="ConsPlusNormal"/>
            </w:pPr>
            <w:r>
              <w:lastRenderedPageBreak/>
              <w:t>Сроки и этапы реализации подпрограммы муниципальной программы</w:t>
            </w:r>
          </w:p>
        </w:tc>
        <w:tc>
          <w:tcPr>
            <w:tcW w:w="4989" w:type="dxa"/>
          </w:tcPr>
          <w:p w:rsidR="003E6C9F" w:rsidRDefault="003E6C9F">
            <w:pPr>
              <w:pStyle w:val="ConsPlusNormal"/>
              <w:jc w:val="both"/>
            </w:pPr>
            <w:r>
              <w:t>Реализация Подпрограммы 2 рассчитана на 2021 - 2026 годы</w:t>
            </w:r>
          </w:p>
        </w:tc>
      </w:tr>
      <w:tr w:rsidR="003E6C9F">
        <w:tc>
          <w:tcPr>
            <w:tcW w:w="3798" w:type="dxa"/>
          </w:tcPr>
          <w:p w:rsidR="003E6C9F" w:rsidRDefault="003E6C9F">
            <w:pPr>
              <w:pStyle w:val="ConsPlusNormal"/>
            </w:pPr>
            <w:r>
              <w:t>Объемы и источники финансирования подпрограммы муниципальной программы</w:t>
            </w:r>
          </w:p>
        </w:tc>
        <w:tc>
          <w:tcPr>
            <w:tcW w:w="4989" w:type="dxa"/>
          </w:tcPr>
          <w:p w:rsidR="003E6C9F" w:rsidRDefault="003E6C9F">
            <w:pPr>
              <w:pStyle w:val="ConsPlusNormal"/>
              <w:jc w:val="both"/>
            </w:pPr>
            <w:r>
              <w:t>Объем финансирования Подпрограммы 2 муниципальной программы составляет 1341500 рублей из средств бюджета муниципального образования "Городской округ город Астрахань", в том числе по годам:</w:t>
            </w:r>
          </w:p>
          <w:p w:rsidR="003E6C9F" w:rsidRDefault="003E6C9F">
            <w:pPr>
              <w:pStyle w:val="ConsPlusNormal"/>
              <w:jc w:val="both"/>
            </w:pPr>
            <w:r>
              <w:t>2021 - 259000 рублей;</w:t>
            </w:r>
          </w:p>
          <w:p w:rsidR="003E6C9F" w:rsidRDefault="003E6C9F">
            <w:pPr>
              <w:pStyle w:val="ConsPlusNormal"/>
              <w:jc w:val="both"/>
            </w:pPr>
            <w:r>
              <w:t>2022 - 42500 рублей;</w:t>
            </w:r>
          </w:p>
          <w:p w:rsidR="003E6C9F" w:rsidRDefault="003E6C9F">
            <w:pPr>
              <w:pStyle w:val="ConsPlusNormal"/>
              <w:jc w:val="both"/>
            </w:pPr>
            <w:r>
              <w:t>2023 - 260000 рублей;</w:t>
            </w:r>
          </w:p>
          <w:p w:rsidR="003E6C9F" w:rsidRDefault="003E6C9F">
            <w:pPr>
              <w:pStyle w:val="ConsPlusNormal"/>
              <w:jc w:val="both"/>
            </w:pPr>
            <w:r>
              <w:t>2024 - 260000 рублей;</w:t>
            </w:r>
          </w:p>
          <w:p w:rsidR="003E6C9F" w:rsidRDefault="003E6C9F">
            <w:pPr>
              <w:pStyle w:val="ConsPlusNormal"/>
              <w:jc w:val="both"/>
            </w:pPr>
            <w:r>
              <w:t>2025 - 260000 рублей;</w:t>
            </w:r>
          </w:p>
          <w:p w:rsidR="003E6C9F" w:rsidRDefault="003E6C9F">
            <w:pPr>
              <w:pStyle w:val="ConsPlusNormal"/>
              <w:jc w:val="both"/>
            </w:pPr>
            <w:r>
              <w:t>2026 - 260000 рублей.</w:t>
            </w:r>
          </w:p>
        </w:tc>
      </w:tr>
      <w:tr w:rsidR="003E6C9F">
        <w:tc>
          <w:tcPr>
            <w:tcW w:w="3798" w:type="dxa"/>
          </w:tcPr>
          <w:p w:rsidR="003E6C9F" w:rsidRDefault="003E6C9F">
            <w:pPr>
              <w:pStyle w:val="ConsPlusNormal"/>
            </w:pPr>
            <w:r>
              <w:t>Ожидаемые конечные результаты реализации подпрограммы муниципальной программы</w:t>
            </w:r>
          </w:p>
        </w:tc>
        <w:tc>
          <w:tcPr>
            <w:tcW w:w="4989" w:type="dxa"/>
          </w:tcPr>
          <w:p w:rsidR="003E6C9F" w:rsidRDefault="003E6C9F">
            <w:pPr>
              <w:pStyle w:val="ConsPlusNormal"/>
              <w:jc w:val="both"/>
            </w:pPr>
            <w:r>
              <w:t>- повышение уровня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 70% (ежегодно);</w:t>
            </w:r>
          </w:p>
          <w:p w:rsidR="003E6C9F" w:rsidRDefault="003E6C9F">
            <w:pPr>
              <w:pStyle w:val="ConsPlusNormal"/>
              <w:jc w:val="both"/>
            </w:pPr>
            <w:r>
              <w:t>- доля национально-культурных обществ, принявших участие в мероприятиях по привлечению внимания и ознакомлению горожан с особенностями национальной культуры народов, проживающих на территории города, от общего количества зарегистрированных на территории города составит 64%;</w:t>
            </w:r>
          </w:p>
          <w:p w:rsidR="003E6C9F" w:rsidRDefault="003E6C9F">
            <w:pPr>
              <w:pStyle w:val="ConsPlusNormal"/>
              <w:jc w:val="both"/>
            </w:pPr>
            <w:r>
              <w:t>- 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 составит 64%.</w:t>
            </w:r>
          </w:p>
        </w:tc>
      </w:tr>
      <w:tr w:rsidR="003E6C9F">
        <w:tc>
          <w:tcPr>
            <w:tcW w:w="3798" w:type="dxa"/>
          </w:tcPr>
          <w:p w:rsidR="003E6C9F" w:rsidRDefault="003E6C9F">
            <w:pPr>
              <w:pStyle w:val="ConsPlusNormal"/>
            </w:pPr>
            <w:r>
              <w:t>Система организации контроля за исполнением подпрограммы муниципальной программы</w:t>
            </w:r>
          </w:p>
        </w:tc>
        <w:tc>
          <w:tcPr>
            <w:tcW w:w="4989" w:type="dxa"/>
          </w:tcPr>
          <w:p w:rsidR="003E6C9F" w:rsidRDefault="003E6C9F">
            <w:pPr>
              <w:pStyle w:val="ConsPlusNormal"/>
              <w:jc w:val="both"/>
            </w:pPr>
            <w:r>
              <w:t>Контроль за исполнением Подпрограммы 2 осуществляет управление по связям с общественностью администрации муниципального образования "Городской округ город Астрахань". Отчеты о реализации Подпрограммы 2 предоставляются управлением по связям с общественностью администрации муниципального образования "Городской округ город Астрахань" в управление делами администрации муниципального образования "Городской округ город Астрахань" по итогам:</w:t>
            </w:r>
          </w:p>
          <w:p w:rsidR="003E6C9F" w:rsidRDefault="003E6C9F">
            <w:pPr>
              <w:pStyle w:val="ConsPlusNormal"/>
              <w:jc w:val="both"/>
            </w:pPr>
            <w:r>
              <w:t>- полугодия - до 10 числа месяца, следующего за отчетным периодом;</w:t>
            </w:r>
          </w:p>
          <w:p w:rsidR="003E6C9F" w:rsidRDefault="003E6C9F">
            <w:pPr>
              <w:pStyle w:val="ConsPlusNormal"/>
              <w:jc w:val="both"/>
            </w:pPr>
            <w:r>
              <w:t>- 9 месяцев - до 10 числа месяца, следующего за отчетным периодом;</w:t>
            </w:r>
          </w:p>
          <w:p w:rsidR="003E6C9F" w:rsidRDefault="003E6C9F">
            <w:pPr>
              <w:pStyle w:val="ConsPlusNormal"/>
              <w:jc w:val="both"/>
            </w:pPr>
            <w:r>
              <w:lastRenderedPageBreak/>
              <w:t>- года - до 10 февраля года, следующего за отчетным годом.</w:t>
            </w:r>
          </w:p>
        </w:tc>
      </w:tr>
    </w:tbl>
    <w:p w:rsidR="003E6C9F" w:rsidRDefault="003E6C9F">
      <w:pPr>
        <w:pStyle w:val="ConsPlusNormal"/>
        <w:jc w:val="both"/>
      </w:pPr>
    </w:p>
    <w:p w:rsidR="003E6C9F" w:rsidRDefault="003E6C9F">
      <w:pPr>
        <w:pStyle w:val="ConsPlusTitle"/>
        <w:jc w:val="center"/>
        <w:outlineLvl w:val="2"/>
      </w:pPr>
      <w:r>
        <w:t>2. Характеристика проблемы в рассматриваемой сфере</w:t>
      </w:r>
    </w:p>
    <w:p w:rsidR="003E6C9F" w:rsidRDefault="003E6C9F">
      <w:pPr>
        <w:pStyle w:val="ConsPlusTitle"/>
        <w:jc w:val="center"/>
      </w:pPr>
      <w:r>
        <w:t>и прогноз ее развития с учетом реализации Подпрограммы 2</w:t>
      </w:r>
    </w:p>
    <w:p w:rsidR="003E6C9F" w:rsidRDefault="003E6C9F">
      <w:pPr>
        <w:pStyle w:val="ConsPlusNormal"/>
        <w:jc w:val="both"/>
      </w:pPr>
    </w:p>
    <w:p w:rsidR="003E6C9F" w:rsidRDefault="003E6C9F">
      <w:pPr>
        <w:pStyle w:val="ConsPlusNormal"/>
        <w:ind w:firstLine="540"/>
        <w:jc w:val="both"/>
      </w:pPr>
      <w:r>
        <w:t>Астрахань является многонациональным городом, на территории которого проживает более 110 национальностей. Несмотря на то, что Астрахань является городом комфортным для проживания представителей любой национальности, до настоящего времени сфера межнациональных отношений остается наиболее вероятным центром притяжения конфликтных настроений населения, вызванных проблемами в социальной и экономической сферах.</w:t>
      </w:r>
    </w:p>
    <w:p w:rsidR="003E6C9F" w:rsidRDefault="003E6C9F">
      <w:pPr>
        <w:pStyle w:val="ConsPlusNormal"/>
        <w:spacing w:before="220"/>
        <w:ind w:firstLine="540"/>
        <w:jc w:val="both"/>
      </w:pPr>
      <w:r>
        <w:t>На территории Астраханской области зарегистрировано около 40 общественных объединений, занимающихся развитием национальных культур, большинство из которых осуществляет свою деятельность на территории муниципального образования "Городской округ город Астрахань".</w:t>
      </w:r>
    </w:p>
    <w:p w:rsidR="003E6C9F" w:rsidRDefault="003E6C9F">
      <w:pPr>
        <w:pStyle w:val="ConsPlusNormal"/>
        <w:spacing w:before="220"/>
        <w:ind w:firstLine="540"/>
        <w:jc w:val="both"/>
      </w:pPr>
      <w:r>
        <w:t>В рамках Подпрограммы 2 планируется проводить мероприятия, направленные на решение проблем гармонизации межнациональных отношений и профилактики этнических конфликтов в муниципальном образовании. В этой связи предусматривается:</w:t>
      </w:r>
    </w:p>
    <w:p w:rsidR="003E6C9F" w:rsidRDefault="003E6C9F">
      <w:pPr>
        <w:pStyle w:val="ConsPlusNormal"/>
        <w:spacing w:before="220"/>
        <w:ind w:firstLine="540"/>
        <w:jc w:val="both"/>
      </w:pPr>
      <w:r>
        <w:t>- создание эффективной системы взаимодействия между органами местного самоуправления муниципального образования "Городской округ город Астрахань" и социально ориентированными некоммерческими организациями, занимающимися развитием национальных культур и гармонизацией межнациональных отношений;</w:t>
      </w:r>
    </w:p>
    <w:p w:rsidR="003E6C9F" w:rsidRDefault="003E6C9F">
      <w:pPr>
        <w:pStyle w:val="ConsPlusNormal"/>
        <w:spacing w:before="220"/>
        <w:ind w:firstLine="540"/>
        <w:jc w:val="both"/>
      </w:pPr>
      <w:r>
        <w:t>- реализация мероприятий, направленных на укрепление межнационального мира и стабильности в муниципальном образовании "Городской округ город Астрахань";</w:t>
      </w:r>
    </w:p>
    <w:p w:rsidR="003E6C9F" w:rsidRDefault="003E6C9F">
      <w:pPr>
        <w:pStyle w:val="ConsPlusNormal"/>
        <w:spacing w:before="220"/>
        <w:ind w:firstLine="540"/>
        <w:jc w:val="both"/>
      </w:pPr>
      <w:r>
        <w:t>- осуществление поддержки инициатив общественных объединений, иных социально ориентированных некоммерческих организаций, занимающихся развитием национальных культур и гармонизацией межнациональных отношений;</w:t>
      </w:r>
    </w:p>
    <w:p w:rsidR="003E6C9F" w:rsidRDefault="003E6C9F">
      <w:pPr>
        <w:pStyle w:val="ConsPlusNormal"/>
        <w:spacing w:before="220"/>
        <w:ind w:firstLine="540"/>
        <w:jc w:val="both"/>
      </w:pPr>
      <w:r>
        <w:t>- обеспечение информированности населения о решении проблем в сфере межнационального сотрудничества, в муниципальном образовании "Городской округ город Астрахань".</w:t>
      </w:r>
    </w:p>
    <w:p w:rsidR="003E6C9F" w:rsidRDefault="003E6C9F">
      <w:pPr>
        <w:pStyle w:val="ConsPlusNormal"/>
        <w:spacing w:before="220"/>
        <w:ind w:firstLine="540"/>
        <w:jc w:val="both"/>
      </w:pPr>
      <w:r>
        <w:t>Разработка Подпрограммы 2 вызвана необходимостью поддержания стабильной общественно-политической обстановки в муниципальном образовании "Городской округ город Астрахань" в сфере межнациональных отношений.</w:t>
      </w:r>
    </w:p>
    <w:p w:rsidR="003E6C9F" w:rsidRDefault="003E6C9F">
      <w:pPr>
        <w:pStyle w:val="ConsPlusNormal"/>
        <w:spacing w:before="220"/>
        <w:ind w:firstLine="540"/>
        <w:jc w:val="both"/>
      </w:pPr>
      <w:r>
        <w:t>Реализация Подпрограммы 2 "Астрахань - город межнациональной дружбы и согласия" позволит укрепить успешное взаимодействие между органами местного самоуправления и общественностью, послужит залогом решения поставленных задач, обеспечит формирование позитивного имиджа города Астрахани, как города комфортного для проживания представителей любой национальности и конфессии, что в свою очередь будет способствовать формированию имиджа стабильности и инвестиционной привлекательности.</w:t>
      </w:r>
    </w:p>
    <w:p w:rsidR="003E6C9F" w:rsidRDefault="003E6C9F">
      <w:pPr>
        <w:pStyle w:val="ConsPlusNormal"/>
        <w:jc w:val="both"/>
      </w:pPr>
    </w:p>
    <w:p w:rsidR="003E6C9F" w:rsidRDefault="003E6C9F">
      <w:pPr>
        <w:pStyle w:val="ConsPlusTitle"/>
        <w:jc w:val="center"/>
        <w:outlineLvl w:val="2"/>
      </w:pPr>
      <w:r>
        <w:t>3. Цели, задачи и показатели (индикаторы)</w:t>
      </w:r>
    </w:p>
    <w:p w:rsidR="003E6C9F" w:rsidRDefault="003E6C9F">
      <w:pPr>
        <w:pStyle w:val="ConsPlusTitle"/>
        <w:jc w:val="center"/>
      </w:pPr>
      <w:r>
        <w:t>достижения целей и решения задач, описание основных</w:t>
      </w:r>
    </w:p>
    <w:p w:rsidR="003E6C9F" w:rsidRDefault="003E6C9F">
      <w:pPr>
        <w:pStyle w:val="ConsPlusTitle"/>
        <w:jc w:val="center"/>
      </w:pPr>
      <w:r>
        <w:t>ожидаемых конечных результатов Подпрограммы 2</w:t>
      </w:r>
    </w:p>
    <w:p w:rsidR="003E6C9F" w:rsidRDefault="003E6C9F">
      <w:pPr>
        <w:pStyle w:val="ConsPlusNormal"/>
        <w:jc w:val="both"/>
      </w:pPr>
    </w:p>
    <w:p w:rsidR="003E6C9F" w:rsidRDefault="003E6C9F">
      <w:pPr>
        <w:pStyle w:val="ConsPlusNormal"/>
        <w:ind w:firstLine="540"/>
        <w:jc w:val="both"/>
      </w:pPr>
      <w:r>
        <w:t xml:space="preserve">Главной целью Подпрограммы 2 является обеспечение национально-культурного развития города Астрахани, создание межнационального и межконфессионального мира, построенного на </w:t>
      </w:r>
      <w:r>
        <w:lastRenderedPageBreak/>
        <w:t>основе единства интересов, открытости, взаимного доверия.</w:t>
      </w:r>
    </w:p>
    <w:p w:rsidR="003E6C9F" w:rsidRDefault="003E6C9F">
      <w:pPr>
        <w:pStyle w:val="ConsPlusNormal"/>
        <w:spacing w:before="220"/>
        <w:ind w:firstLine="540"/>
        <w:jc w:val="both"/>
      </w:pPr>
      <w:r>
        <w:t>Для достижения данной цели необходимо решение следующих задач:</w:t>
      </w:r>
    </w:p>
    <w:p w:rsidR="003E6C9F" w:rsidRDefault="003E6C9F">
      <w:pPr>
        <w:pStyle w:val="ConsPlusNormal"/>
        <w:spacing w:before="220"/>
        <w:ind w:firstLine="540"/>
        <w:jc w:val="both"/>
      </w:pPr>
      <w:r>
        <w:t>- привлечение внимания и ознакомление горожан с особенностями национальной культуры народов, проживающих на территории города;</w:t>
      </w:r>
    </w:p>
    <w:p w:rsidR="003E6C9F" w:rsidRDefault="003E6C9F">
      <w:pPr>
        <w:pStyle w:val="ConsPlusNormal"/>
        <w:spacing w:before="220"/>
        <w:ind w:firstLine="540"/>
        <w:jc w:val="both"/>
      </w:pPr>
      <w:r>
        <w:t>- совместное проведение мероприятий с национально-культурными обществами.</w:t>
      </w:r>
    </w:p>
    <w:p w:rsidR="003E6C9F" w:rsidRDefault="003E6C9F">
      <w:pPr>
        <w:pStyle w:val="ConsPlusNormal"/>
        <w:spacing w:before="220"/>
        <w:ind w:firstLine="540"/>
        <w:jc w:val="both"/>
      </w:pPr>
      <w:r>
        <w:t>Целевые показатели Подпрограммы:</w:t>
      </w:r>
    </w:p>
    <w:p w:rsidR="003E6C9F" w:rsidRDefault="003E6C9F">
      <w:pPr>
        <w:pStyle w:val="ConsPlusNormal"/>
        <w:spacing w:before="220"/>
        <w:ind w:firstLine="540"/>
        <w:jc w:val="both"/>
      </w:pPr>
      <w:r>
        <w:t>- 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p>
    <w:p w:rsidR="003E6C9F" w:rsidRDefault="003E6C9F">
      <w:pPr>
        <w:pStyle w:val="ConsPlusNormal"/>
        <w:spacing w:before="220"/>
        <w:ind w:firstLine="540"/>
        <w:jc w:val="both"/>
      </w:pPr>
      <w:r>
        <w:t>- доля национально-культурных обществ, принявших участие в мероприятиях по привлечению внимания и ознакомлению горожан с особенностями национальной культуры народов, проживающих на территории города, от общего количества зарегистрированных на территории города;</w:t>
      </w:r>
    </w:p>
    <w:p w:rsidR="003E6C9F" w:rsidRDefault="003E6C9F">
      <w:pPr>
        <w:pStyle w:val="ConsPlusNormal"/>
        <w:spacing w:before="220"/>
        <w:ind w:firstLine="540"/>
        <w:jc w:val="both"/>
      </w:pPr>
      <w:r>
        <w:t>- 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w:t>
      </w:r>
    </w:p>
    <w:p w:rsidR="003E6C9F" w:rsidRDefault="003E6C9F">
      <w:pPr>
        <w:pStyle w:val="ConsPlusNormal"/>
        <w:spacing w:before="220"/>
        <w:ind w:firstLine="540"/>
        <w:jc w:val="both"/>
      </w:pPr>
      <w:r>
        <w:t>В результате реализации Подпрограммы 2 ожидается:</w:t>
      </w:r>
    </w:p>
    <w:p w:rsidR="003E6C9F" w:rsidRDefault="003E6C9F">
      <w:pPr>
        <w:pStyle w:val="ConsPlusNormal"/>
        <w:spacing w:before="220"/>
        <w:ind w:firstLine="540"/>
        <w:jc w:val="both"/>
      </w:pPr>
      <w:r>
        <w:t>1) повышение уровня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 70% (ежегодно);</w:t>
      </w:r>
    </w:p>
    <w:p w:rsidR="003E6C9F" w:rsidRDefault="003E6C9F">
      <w:pPr>
        <w:pStyle w:val="ConsPlusNormal"/>
        <w:spacing w:before="220"/>
        <w:ind w:firstLine="540"/>
        <w:jc w:val="both"/>
      </w:pPr>
      <w:r>
        <w:t>2) доля национально-культурных обществ, принявших участие в мероприятиях по привлечению внимания и ознакомлению горожан с особенностями национальной культуры народов, проживающих на территории города, от общего количества зарегистрированных на территории города составит 64%;</w:t>
      </w:r>
    </w:p>
    <w:p w:rsidR="003E6C9F" w:rsidRDefault="003E6C9F">
      <w:pPr>
        <w:pStyle w:val="ConsPlusNormal"/>
        <w:spacing w:before="220"/>
        <w:ind w:firstLine="540"/>
        <w:jc w:val="both"/>
      </w:pPr>
      <w:r>
        <w:t>3) 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 составит 64%;</w:t>
      </w:r>
    </w:p>
    <w:p w:rsidR="003E6C9F" w:rsidRDefault="003E6C9F">
      <w:pPr>
        <w:pStyle w:val="ConsPlusNormal"/>
        <w:spacing w:before="220"/>
        <w:ind w:firstLine="540"/>
        <w:jc w:val="both"/>
      </w:pPr>
      <w:r>
        <w:t>4) предупредить и предотвратить на ранней стадии конфликты на межнациональной и межконфессиональной почве среди населения города Астрахани;</w:t>
      </w:r>
    </w:p>
    <w:p w:rsidR="003E6C9F" w:rsidRDefault="003E6C9F">
      <w:pPr>
        <w:pStyle w:val="ConsPlusNormal"/>
        <w:spacing w:before="220"/>
        <w:ind w:firstLine="540"/>
        <w:jc w:val="both"/>
      </w:pPr>
      <w:r>
        <w:t>5) сформировать у молодого поколения и упрочнить у населения старших возрастов общероссийской идентичности, общих для граждан Российской Федерации идеалов и представлений, ценностей и ориентиров, независимо от этнического происхождения, вероисповедания, политических убеждений;</w:t>
      </w:r>
    </w:p>
    <w:p w:rsidR="003E6C9F" w:rsidRDefault="003E6C9F">
      <w:pPr>
        <w:pStyle w:val="ConsPlusNormal"/>
        <w:spacing w:before="220"/>
        <w:ind w:firstLine="540"/>
        <w:jc w:val="both"/>
      </w:pPr>
      <w:r>
        <w:t>6) снизить количество конфликтов на межнациональной и межконфессиональной почве среди населения города Астрахани.</w:t>
      </w:r>
    </w:p>
    <w:p w:rsidR="003E6C9F" w:rsidRDefault="003E6C9F">
      <w:pPr>
        <w:pStyle w:val="ConsPlusNormal"/>
        <w:jc w:val="both"/>
      </w:pPr>
    </w:p>
    <w:p w:rsidR="003E6C9F" w:rsidRDefault="003E6C9F">
      <w:pPr>
        <w:pStyle w:val="ConsPlusTitle"/>
        <w:jc w:val="center"/>
        <w:outlineLvl w:val="2"/>
      </w:pPr>
      <w:r>
        <w:t>4. Обоснование объема финансовых ресурсов,</w:t>
      </w:r>
    </w:p>
    <w:p w:rsidR="003E6C9F" w:rsidRDefault="003E6C9F">
      <w:pPr>
        <w:pStyle w:val="ConsPlusTitle"/>
        <w:jc w:val="center"/>
      </w:pPr>
      <w:r>
        <w:t>необходимых для реализации Подпрограммы 2</w:t>
      </w:r>
    </w:p>
    <w:p w:rsidR="003E6C9F" w:rsidRDefault="003E6C9F">
      <w:pPr>
        <w:pStyle w:val="ConsPlusNormal"/>
        <w:jc w:val="both"/>
      </w:pPr>
    </w:p>
    <w:p w:rsidR="003E6C9F" w:rsidRDefault="003E6C9F">
      <w:pPr>
        <w:pStyle w:val="ConsPlusNormal"/>
        <w:ind w:firstLine="540"/>
        <w:jc w:val="both"/>
      </w:pPr>
      <w:r>
        <w:t>Обоснование потребностей в необходимых для реализации Подпрограммы 2 ресурсах базируется на рациональном использовании бюджетных средств по всем направлениям расходов.</w:t>
      </w:r>
    </w:p>
    <w:p w:rsidR="003E6C9F" w:rsidRDefault="003E6C9F">
      <w:pPr>
        <w:pStyle w:val="ConsPlusNormal"/>
        <w:spacing w:before="220"/>
        <w:ind w:firstLine="540"/>
        <w:jc w:val="both"/>
      </w:pPr>
      <w:r>
        <w:lastRenderedPageBreak/>
        <w:t>Источником финансирования мероприятий Подпрограммы 2 является бюджет муниципального образования "Городской округ город Астрахань" в размере 1341500 рублей, в том числе по годам:</w:t>
      </w:r>
    </w:p>
    <w:p w:rsidR="003E6C9F" w:rsidRDefault="003E6C9F">
      <w:pPr>
        <w:pStyle w:val="ConsPlusNormal"/>
        <w:spacing w:before="220"/>
        <w:ind w:firstLine="540"/>
        <w:jc w:val="both"/>
      </w:pPr>
      <w:r>
        <w:t>2021 - 259000 рублей;</w:t>
      </w:r>
    </w:p>
    <w:p w:rsidR="003E6C9F" w:rsidRDefault="003E6C9F">
      <w:pPr>
        <w:pStyle w:val="ConsPlusNormal"/>
        <w:spacing w:before="220"/>
        <w:ind w:firstLine="540"/>
        <w:jc w:val="both"/>
      </w:pPr>
      <w:r>
        <w:t>2022 - 42500 рублей;</w:t>
      </w:r>
    </w:p>
    <w:p w:rsidR="003E6C9F" w:rsidRDefault="003E6C9F">
      <w:pPr>
        <w:pStyle w:val="ConsPlusNormal"/>
        <w:spacing w:before="220"/>
        <w:ind w:firstLine="540"/>
        <w:jc w:val="both"/>
      </w:pPr>
      <w:r>
        <w:t>2023 - 260000 рублей;</w:t>
      </w:r>
    </w:p>
    <w:p w:rsidR="003E6C9F" w:rsidRDefault="003E6C9F">
      <w:pPr>
        <w:pStyle w:val="ConsPlusNormal"/>
        <w:spacing w:before="220"/>
        <w:ind w:firstLine="540"/>
        <w:jc w:val="both"/>
      </w:pPr>
      <w:r>
        <w:t>2024 - 260000 рублей;</w:t>
      </w:r>
    </w:p>
    <w:p w:rsidR="003E6C9F" w:rsidRDefault="003E6C9F">
      <w:pPr>
        <w:pStyle w:val="ConsPlusNormal"/>
        <w:spacing w:before="220"/>
        <w:ind w:firstLine="540"/>
        <w:jc w:val="both"/>
      </w:pPr>
      <w:r>
        <w:t>2025 - 260000 рублей;</w:t>
      </w:r>
    </w:p>
    <w:p w:rsidR="003E6C9F" w:rsidRDefault="003E6C9F">
      <w:pPr>
        <w:pStyle w:val="ConsPlusNormal"/>
        <w:spacing w:before="220"/>
        <w:ind w:firstLine="540"/>
        <w:jc w:val="both"/>
      </w:pPr>
      <w:r>
        <w:t>2026 - 260000 рублей.</w:t>
      </w:r>
    </w:p>
    <w:p w:rsidR="003E6C9F" w:rsidRDefault="003E6C9F">
      <w:pPr>
        <w:pStyle w:val="ConsPlusNormal"/>
        <w:spacing w:before="220"/>
        <w:ind w:firstLine="540"/>
        <w:jc w:val="both"/>
      </w:pPr>
      <w:r>
        <w:t>Объемы финансирования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E6C9F" w:rsidRDefault="003E6C9F">
      <w:pPr>
        <w:pStyle w:val="ConsPlusNormal"/>
        <w:spacing w:before="220"/>
        <w:ind w:firstLine="540"/>
        <w:jc w:val="both"/>
      </w:pPr>
      <w:r>
        <w:t>Финансовое обеспечение Подпрограммы 2 с распределением расходов по годам, источникам финансирования приведено в приложении 2.</w:t>
      </w: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Title"/>
        <w:jc w:val="center"/>
        <w:outlineLvl w:val="1"/>
      </w:pPr>
      <w:bookmarkStart w:id="3" w:name="P579"/>
      <w:bookmarkEnd w:id="3"/>
      <w:r>
        <w:t>ПОДПРОГРАММА 3</w:t>
      </w:r>
    </w:p>
    <w:p w:rsidR="003E6C9F" w:rsidRDefault="003E6C9F">
      <w:pPr>
        <w:pStyle w:val="ConsPlusTitle"/>
        <w:jc w:val="center"/>
      </w:pPr>
      <w:r>
        <w:t>"МОЛОДЕЖЬ ГОРОДА"</w:t>
      </w:r>
    </w:p>
    <w:p w:rsidR="003E6C9F" w:rsidRDefault="003E6C9F">
      <w:pPr>
        <w:pStyle w:val="ConsPlusNormal"/>
        <w:jc w:val="both"/>
      </w:pPr>
    </w:p>
    <w:p w:rsidR="003E6C9F" w:rsidRDefault="003E6C9F">
      <w:pPr>
        <w:pStyle w:val="ConsPlusTitle"/>
        <w:jc w:val="center"/>
        <w:outlineLvl w:val="2"/>
      </w:pPr>
      <w:r>
        <w:t>1. Паспорт</w:t>
      </w:r>
    </w:p>
    <w:p w:rsidR="003E6C9F" w:rsidRDefault="003E6C9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458"/>
        <w:gridCol w:w="5102"/>
      </w:tblGrid>
      <w:tr w:rsidR="003E6C9F">
        <w:tc>
          <w:tcPr>
            <w:tcW w:w="3458" w:type="dxa"/>
            <w:vAlign w:val="center"/>
          </w:tcPr>
          <w:p w:rsidR="003E6C9F" w:rsidRDefault="003E6C9F">
            <w:pPr>
              <w:pStyle w:val="ConsPlusNormal"/>
              <w:jc w:val="center"/>
            </w:pPr>
            <w:r>
              <w:t>Наименование подпрограммы муниципальной программы</w:t>
            </w:r>
          </w:p>
        </w:tc>
        <w:tc>
          <w:tcPr>
            <w:tcW w:w="5102" w:type="dxa"/>
            <w:vAlign w:val="center"/>
          </w:tcPr>
          <w:p w:rsidR="003E6C9F" w:rsidRDefault="003E6C9F">
            <w:pPr>
              <w:pStyle w:val="ConsPlusNormal"/>
              <w:jc w:val="center"/>
            </w:pPr>
            <w:r>
              <w:t>"Молодежь города" (далее - Подпрограмма 3)</w:t>
            </w:r>
          </w:p>
        </w:tc>
      </w:tr>
      <w:tr w:rsidR="003E6C9F">
        <w:tc>
          <w:tcPr>
            <w:tcW w:w="3458" w:type="dxa"/>
          </w:tcPr>
          <w:p w:rsidR="003E6C9F" w:rsidRDefault="003E6C9F">
            <w:pPr>
              <w:pStyle w:val="ConsPlusNormal"/>
            </w:pPr>
            <w:r>
              <w:t>Ответственный исполнитель подпрограммы муниципальной программы (соисполнитель)</w:t>
            </w:r>
          </w:p>
        </w:tc>
        <w:tc>
          <w:tcPr>
            <w:tcW w:w="5102" w:type="dxa"/>
          </w:tcPr>
          <w:p w:rsidR="003E6C9F" w:rsidRDefault="003E6C9F">
            <w:pPr>
              <w:pStyle w:val="ConsPlusNormal"/>
              <w:jc w:val="both"/>
            </w:pPr>
            <w:r>
              <w:t>Управление по связям с общественностью администрации муниципального образования "Городской округ город Астрахань"</w:t>
            </w:r>
          </w:p>
        </w:tc>
      </w:tr>
      <w:tr w:rsidR="003E6C9F">
        <w:tc>
          <w:tcPr>
            <w:tcW w:w="3458" w:type="dxa"/>
          </w:tcPr>
          <w:p w:rsidR="003E6C9F" w:rsidRDefault="003E6C9F">
            <w:pPr>
              <w:pStyle w:val="ConsPlusNormal"/>
            </w:pPr>
            <w:r>
              <w:t>Участники подпрограммы муниципальной программы</w:t>
            </w:r>
          </w:p>
        </w:tc>
        <w:tc>
          <w:tcPr>
            <w:tcW w:w="5102" w:type="dxa"/>
          </w:tcPr>
          <w:p w:rsidR="003E6C9F" w:rsidRDefault="003E6C9F">
            <w:pPr>
              <w:pStyle w:val="ConsPlusNormal"/>
              <w:jc w:val="both"/>
            </w:pPr>
            <w:r>
              <w:t>Отсутствуют</w:t>
            </w:r>
          </w:p>
        </w:tc>
      </w:tr>
      <w:tr w:rsidR="003E6C9F">
        <w:tc>
          <w:tcPr>
            <w:tcW w:w="3458" w:type="dxa"/>
          </w:tcPr>
          <w:p w:rsidR="003E6C9F" w:rsidRDefault="003E6C9F">
            <w:pPr>
              <w:pStyle w:val="ConsPlusNormal"/>
            </w:pPr>
            <w:r>
              <w:t>Цели подпрограммы муниципальной программы</w:t>
            </w:r>
          </w:p>
        </w:tc>
        <w:tc>
          <w:tcPr>
            <w:tcW w:w="5102" w:type="dxa"/>
          </w:tcPr>
          <w:p w:rsidR="003E6C9F" w:rsidRDefault="003E6C9F">
            <w:pPr>
              <w:pStyle w:val="ConsPlusNormal"/>
              <w:jc w:val="both"/>
            </w:pPr>
            <w:r>
              <w:t>создание условий для интеллектуального и культурного развития, нравственного и эстетического воспитания молодежи.</w:t>
            </w:r>
          </w:p>
        </w:tc>
      </w:tr>
      <w:tr w:rsidR="003E6C9F">
        <w:tc>
          <w:tcPr>
            <w:tcW w:w="3458" w:type="dxa"/>
          </w:tcPr>
          <w:p w:rsidR="003E6C9F" w:rsidRDefault="003E6C9F">
            <w:pPr>
              <w:pStyle w:val="ConsPlusNormal"/>
            </w:pPr>
            <w:r>
              <w:t>Задачи подпрограммы муниципальной программы</w:t>
            </w:r>
          </w:p>
        </w:tc>
        <w:tc>
          <w:tcPr>
            <w:tcW w:w="5102" w:type="dxa"/>
          </w:tcPr>
          <w:p w:rsidR="003E6C9F" w:rsidRDefault="003E6C9F">
            <w:pPr>
              <w:pStyle w:val="ConsPlusNormal"/>
              <w:jc w:val="both"/>
            </w:pPr>
            <w:r>
              <w:t>- организация досуга и отдыха творческой и учащейся молодежи города;</w:t>
            </w:r>
          </w:p>
          <w:p w:rsidR="003E6C9F" w:rsidRDefault="003E6C9F">
            <w:pPr>
              <w:pStyle w:val="ConsPlusNormal"/>
              <w:jc w:val="both"/>
            </w:pPr>
            <w:r>
              <w:t>- создание условий для творчества молодежи города;</w:t>
            </w:r>
          </w:p>
          <w:p w:rsidR="003E6C9F" w:rsidRDefault="003E6C9F">
            <w:pPr>
              <w:pStyle w:val="ConsPlusNormal"/>
              <w:jc w:val="both"/>
            </w:pPr>
            <w:r>
              <w:t>- профилактика негативных проявлений в молодежной среде;</w:t>
            </w:r>
          </w:p>
          <w:p w:rsidR="003E6C9F" w:rsidRDefault="003E6C9F">
            <w:pPr>
              <w:pStyle w:val="ConsPlusNormal"/>
              <w:jc w:val="both"/>
            </w:pPr>
            <w:r>
              <w:t>- приобщение молодежи к социально значимой деятельности;</w:t>
            </w:r>
          </w:p>
          <w:p w:rsidR="003E6C9F" w:rsidRDefault="003E6C9F">
            <w:pPr>
              <w:pStyle w:val="ConsPlusNormal"/>
              <w:jc w:val="both"/>
            </w:pPr>
            <w:r>
              <w:t xml:space="preserve">- оказание содействия молодежным, студенческим </w:t>
            </w:r>
            <w:r>
              <w:lastRenderedPageBreak/>
              <w:t>и общественным объединениям.</w:t>
            </w:r>
          </w:p>
        </w:tc>
      </w:tr>
      <w:tr w:rsidR="003E6C9F">
        <w:tc>
          <w:tcPr>
            <w:tcW w:w="3458" w:type="dxa"/>
          </w:tcPr>
          <w:p w:rsidR="003E6C9F" w:rsidRDefault="003E6C9F">
            <w:pPr>
              <w:pStyle w:val="ConsPlusNormal"/>
            </w:pPr>
            <w:r>
              <w:lastRenderedPageBreak/>
              <w:t>Целевые показатели подпрограммы (индикаторы) муниципальной программы</w:t>
            </w:r>
          </w:p>
        </w:tc>
        <w:tc>
          <w:tcPr>
            <w:tcW w:w="5102" w:type="dxa"/>
          </w:tcPr>
          <w:p w:rsidR="003E6C9F" w:rsidRDefault="003E6C9F">
            <w:pPr>
              <w:pStyle w:val="ConsPlusNormal"/>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3E6C9F" w:rsidRDefault="003E6C9F">
            <w:pPr>
              <w:pStyle w:val="ConsPlusNormal"/>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3E6C9F" w:rsidRDefault="003E6C9F">
            <w:pPr>
              <w:pStyle w:val="ConsPlusNormal"/>
              <w:jc w:val="both"/>
            </w:pPr>
            <w:r>
              <w:t>- реализация мероприятий, направленных на организацию досуга и отдыха творческой и учащейся молодежи города;</w:t>
            </w:r>
          </w:p>
          <w:p w:rsidR="003E6C9F" w:rsidRDefault="003E6C9F">
            <w:pPr>
              <w:pStyle w:val="ConsPlusNormal"/>
              <w:jc w:val="both"/>
            </w:pPr>
            <w:r>
              <w:t>- реализация мероприятий, направленных на создание условий для творчества молодежи города;</w:t>
            </w:r>
          </w:p>
          <w:p w:rsidR="003E6C9F" w:rsidRDefault="003E6C9F">
            <w:pPr>
              <w:pStyle w:val="ConsPlusNormal"/>
              <w:jc w:val="both"/>
            </w:pPr>
            <w:r>
              <w:t>- реализация мероприятий, направленных на профилактику негативных проявлений в молодежной среде;</w:t>
            </w:r>
          </w:p>
          <w:p w:rsidR="003E6C9F" w:rsidRDefault="003E6C9F">
            <w:pPr>
              <w:pStyle w:val="ConsPlusNormal"/>
              <w:jc w:val="both"/>
            </w:pPr>
            <w:r>
              <w:t>- реализация мероприятий, направленных на приобщение молодежи к социально значимой деятельности;</w:t>
            </w:r>
          </w:p>
          <w:p w:rsidR="003E6C9F" w:rsidRDefault="003E6C9F">
            <w:pPr>
              <w:pStyle w:val="ConsPlusNormal"/>
              <w:jc w:val="both"/>
            </w:pPr>
            <w:r>
              <w:t>- реализация мероприятий, направленных на поддержку деятельности молодежных, студенческих и общественных объединений.</w:t>
            </w:r>
          </w:p>
        </w:tc>
      </w:tr>
      <w:tr w:rsidR="003E6C9F">
        <w:tc>
          <w:tcPr>
            <w:tcW w:w="3458" w:type="dxa"/>
          </w:tcPr>
          <w:p w:rsidR="003E6C9F" w:rsidRDefault="003E6C9F">
            <w:pPr>
              <w:pStyle w:val="ConsPlusNormal"/>
            </w:pPr>
            <w:r>
              <w:t>Сроки и этапы реализации подпрограммы муниципальной программы</w:t>
            </w:r>
          </w:p>
        </w:tc>
        <w:tc>
          <w:tcPr>
            <w:tcW w:w="5102" w:type="dxa"/>
          </w:tcPr>
          <w:p w:rsidR="003E6C9F" w:rsidRDefault="003E6C9F">
            <w:pPr>
              <w:pStyle w:val="ConsPlusNormal"/>
              <w:jc w:val="both"/>
            </w:pPr>
            <w:r>
              <w:t>Реализация Подпрограммы 3 рассчитана на 2021 - 2026 годы</w:t>
            </w:r>
          </w:p>
        </w:tc>
      </w:tr>
      <w:tr w:rsidR="003E6C9F">
        <w:tc>
          <w:tcPr>
            <w:tcW w:w="3458" w:type="dxa"/>
          </w:tcPr>
          <w:p w:rsidR="003E6C9F" w:rsidRDefault="003E6C9F">
            <w:pPr>
              <w:pStyle w:val="ConsPlusNormal"/>
            </w:pPr>
            <w:r>
              <w:t>Объемы и источники финансирования подпрограммы муниципальной программы</w:t>
            </w:r>
          </w:p>
        </w:tc>
        <w:tc>
          <w:tcPr>
            <w:tcW w:w="5102" w:type="dxa"/>
          </w:tcPr>
          <w:p w:rsidR="003E6C9F" w:rsidRDefault="003E6C9F">
            <w:pPr>
              <w:pStyle w:val="ConsPlusNormal"/>
              <w:jc w:val="both"/>
            </w:pPr>
            <w:r>
              <w:t>Объем финансирования Подпрограммы 3 муниципальной программы составляет 10117946 рублей из средств бюджета муниципального образования "Городской округ город Астрахань", в том числе по годам:</w:t>
            </w:r>
          </w:p>
          <w:p w:rsidR="003E6C9F" w:rsidRDefault="003E6C9F">
            <w:pPr>
              <w:pStyle w:val="ConsPlusNormal"/>
              <w:jc w:val="both"/>
            </w:pPr>
            <w:r>
              <w:t>2021 - 1766000 рублей;</w:t>
            </w:r>
          </w:p>
          <w:p w:rsidR="003E6C9F" w:rsidRDefault="003E6C9F">
            <w:pPr>
              <w:pStyle w:val="ConsPlusNormal"/>
              <w:jc w:val="both"/>
            </w:pPr>
            <w:r>
              <w:t>2022 - 1753616 рублей;</w:t>
            </w:r>
          </w:p>
          <w:p w:rsidR="003E6C9F" w:rsidRDefault="003E6C9F">
            <w:pPr>
              <w:pStyle w:val="ConsPlusNormal"/>
              <w:jc w:val="both"/>
            </w:pPr>
            <w:r>
              <w:t>2023 - 1303330 рублей;</w:t>
            </w:r>
          </w:p>
          <w:p w:rsidR="003E6C9F" w:rsidRDefault="003E6C9F">
            <w:pPr>
              <w:pStyle w:val="ConsPlusNormal"/>
              <w:jc w:val="both"/>
            </w:pPr>
            <w:r>
              <w:t>2024 - 1765000 рублей;</w:t>
            </w:r>
          </w:p>
          <w:p w:rsidR="003E6C9F" w:rsidRDefault="003E6C9F">
            <w:pPr>
              <w:pStyle w:val="ConsPlusNormal"/>
              <w:jc w:val="both"/>
            </w:pPr>
            <w:r>
              <w:t>2025 - 1765000 рублей;</w:t>
            </w:r>
          </w:p>
          <w:p w:rsidR="003E6C9F" w:rsidRDefault="003E6C9F">
            <w:pPr>
              <w:pStyle w:val="ConsPlusNormal"/>
              <w:jc w:val="both"/>
            </w:pPr>
            <w:r>
              <w:t>2026 - 1765000 рублей.</w:t>
            </w:r>
          </w:p>
        </w:tc>
      </w:tr>
      <w:tr w:rsidR="003E6C9F">
        <w:tc>
          <w:tcPr>
            <w:tcW w:w="3458" w:type="dxa"/>
          </w:tcPr>
          <w:p w:rsidR="003E6C9F" w:rsidRDefault="003E6C9F">
            <w:pPr>
              <w:pStyle w:val="ConsPlusNormal"/>
            </w:pPr>
            <w:r>
              <w:t>Ожидаемые конечные результаты реализации подпрограммы муниципальной программы</w:t>
            </w:r>
          </w:p>
        </w:tc>
        <w:tc>
          <w:tcPr>
            <w:tcW w:w="5102" w:type="dxa"/>
          </w:tcPr>
          <w:p w:rsidR="003E6C9F" w:rsidRDefault="003E6C9F">
            <w:pPr>
              <w:pStyle w:val="ConsPlusNormal"/>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100% (ежегодно);</w:t>
            </w:r>
          </w:p>
          <w:p w:rsidR="003E6C9F" w:rsidRDefault="003E6C9F">
            <w:pPr>
              <w:pStyle w:val="ConsPlusNormal"/>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115800 чел.;</w:t>
            </w:r>
          </w:p>
          <w:p w:rsidR="003E6C9F" w:rsidRDefault="003E6C9F">
            <w:pPr>
              <w:pStyle w:val="ConsPlusNormal"/>
              <w:jc w:val="both"/>
            </w:pPr>
            <w:r>
              <w:t xml:space="preserve">- реализация мероприятий, направленных на </w:t>
            </w:r>
            <w:r>
              <w:lastRenderedPageBreak/>
              <w:t>организацию досуга и отдыха творческой и учащейся молодежи города, составит 100% (ежегодно);</w:t>
            </w:r>
          </w:p>
          <w:p w:rsidR="003E6C9F" w:rsidRDefault="003E6C9F">
            <w:pPr>
              <w:pStyle w:val="ConsPlusNormal"/>
              <w:jc w:val="both"/>
            </w:pPr>
            <w:r>
              <w:t>- реализация мероприятий, направленных на создание условий для творчества молодежи города - 100%) (ежегодно);</w:t>
            </w:r>
          </w:p>
          <w:p w:rsidR="003E6C9F" w:rsidRDefault="003E6C9F">
            <w:pPr>
              <w:pStyle w:val="ConsPlusNormal"/>
              <w:jc w:val="both"/>
            </w:pPr>
            <w:r>
              <w:t>- реализация мероприятий, направленных на профилактику негативных проявлений в молодежной среде - 100% (ежегодно);</w:t>
            </w:r>
          </w:p>
          <w:p w:rsidR="003E6C9F" w:rsidRDefault="003E6C9F">
            <w:pPr>
              <w:pStyle w:val="ConsPlusNormal"/>
              <w:jc w:val="both"/>
            </w:pPr>
            <w:r>
              <w:t>- реализация мероприятий, направленных на приобщение молодежи к социально значимой деятельности - 100% (ежегодно);</w:t>
            </w:r>
          </w:p>
          <w:p w:rsidR="003E6C9F" w:rsidRDefault="003E6C9F">
            <w:pPr>
              <w:pStyle w:val="ConsPlusNormal"/>
              <w:jc w:val="both"/>
            </w:pPr>
            <w:r>
              <w:t>- реализация мероприятий, направленных на поддержку деятельности молодежных, студенческих и общественных объединений 100% (ежегодно).</w:t>
            </w:r>
          </w:p>
        </w:tc>
      </w:tr>
      <w:tr w:rsidR="003E6C9F">
        <w:tc>
          <w:tcPr>
            <w:tcW w:w="3458" w:type="dxa"/>
          </w:tcPr>
          <w:p w:rsidR="003E6C9F" w:rsidRDefault="003E6C9F">
            <w:pPr>
              <w:pStyle w:val="ConsPlusNormal"/>
            </w:pPr>
            <w:r>
              <w:lastRenderedPageBreak/>
              <w:t>Система организации контроля за исполнением подпрограммы муниципальной программы</w:t>
            </w:r>
          </w:p>
        </w:tc>
        <w:tc>
          <w:tcPr>
            <w:tcW w:w="5102" w:type="dxa"/>
          </w:tcPr>
          <w:p w:rsidR="003E6C9F" w:rsidRDefault="003E6C9F">
            <w:pPr>
              <w:pStyle w:val="ConsPlusNormal"/>
              <w:jc w:val="both"/>
            </w:pPr>
            <w:r>
              <w:t>Контроль за исполнением Подпрограммы 3 осуществляет управление по связям с общественностью администрации муниципального образования "Городской округ город Астрахань". Отчеты о реализации Подпрограммы 3 предоставляются управлением по связям с общественностью администрации муниципального образования "Городской округ город Астрахань" в управление делами администрации муниципального образования "Городской округ город Астрахань" по итогам:</w:t>
            </w:r>
          </w:p>
          <w:p w:rsidR="003E6C9F" w:rsidRDefault="003E6C9F">
            <w:pPr>
              <w:pStyle w:val="ConsPlusNormal"/>
              <w:jc w:val="both"/>
            </w:pPr>
            <w:r>
              <w:t>- полугодия - до 10 числа месяца, следующего за отчетным периодом;</w:t>
            </w:r>
          </w:p>
          <w:p w:rsidR="003E6C9F" w:rsidRDefault="003E6C9F">
            <w:pPr>
              <w:pStyle w:val="ConsPlusNormal"/>
              <w:jc w:val="both"/>
            </w:pPr>
            <w:r>
              <w:t>- 9 месяцев - до 10 числа месяца, следующего за отчетным периодом;</w:t>
            </w:r>
          </w:p>
          <w:p w:rsidR="003E6C9F" w:rsidRDefault="003E6C9F">
            <w:pPr>
              <w:pStyle w:val="ConsPlusNormal"/>
              <w:jc w:val="both"/>
            </w:pPr>
            <w:r>
              <w:t>- года - до 10 февраля года, следующего за отчетным годом.</w:t>
            </w:r>
          </w:p>
        </w:tc>
      </w:tr>
    </w:tbl>
    <w:p w:rsidR="003E6C9F" w:rsidRDefault="003E6C9F">
      <w:pPr>
        <w:pStyle w:val="ConsPlusNormal"/>
        <w:jc w:val="both"/>
      </w:pPr>
    </w:p>
    <w:p w:rsidR="003E6C9F" w:rsidRDefault="003E6C9F">
      <w:pPr>
        <w:pStyle w:val="ConsPlusTitle"/>
        <w:jc w:val="center"/>
        <w:outlineLvl w:val="2"/>
      </w:pPr>
      <w:r>
        <w:t>2. Характеристика проблемы в рассматриваемой сфере</w:t>
      </w:r>
    </w:p>
    <w:p w:rsidR="003E6C9F" w:rsidRDefault="003E6C9F">
      <w:pPr>
        <w:pStyle w:val="ConsPlusTitle"/>
        <w:jc w:val="center"/>
      </w:pPr>
      <w:r>
        <w:t>и прогноз ее развития с учетом реализации Подпрограммы 3</w:t>
      </w:r>
    </w:p>
    <w:p w:rsidR="003E6C9F" w:rsidRDefault="003E6C9F">
      <w:pPr>
        <w:pStyle w:val="ConsPlusNormal"/>
        <w:jc w:val="both"/>
      </w:pPr>
    </w:p>
    <w:p w:rsidR="003E6C9F" w:rsidRDefault="003E6C9F">
      <w:pPr>
        <w:pStyle w:val="ConsPlusNormal"/>
        <w:ind w:firstLine="540"/>
        <w:jc w:val="both"/>
      </w:pPr>
      <w:r>
        <w:t>Молодежная политика является системой формирования приоритетов и мер, направленных на создание условий и возможностей для успешной социализации и эффективной самореализации молодежи, для развития ее потенциала в интересах России, а также социально-экономическое и культурное развитие страны, обеспечение ее конкурентоспособности и укрепление национальной безопасности.</w:t>
      </w:r>
    </w:p>
    <w:p w:rsidR="003E6C9F" w:rsidRDefault="003E6C9F">
      <w:pPr>
        <w:pStyle w:val="ConsPlusNormal"/>
        <w:spacing w:before="220"/>
        <w:ind w:firstLine="540"/>
        <w:jc w:val="both"/>
      </w:pPr>
      <w:r>
        <w:t>Молодежные организации являются огромной силой, поскольку объединяют самую активную и образованную часть молодежи. Они способны не только профессионально участвовать в решении местных проблем, обеспечивать обратную связь с органами местного самоуправления, но и представляют интересы молодежи.</w:t>
      </w:r>
    </w:p>
    <w:p w:rsidR="003E6C9F" w:rsidRDefault="003E6C9F">
      <w:pPr>
        <w:pStyle w:val="ConsPlusNormal"/>
        <w:spacing w:before="220"/>
        <w:ind w:firstLine="540"/>
        <w:jc w:val="both"/>
      </w:pPr>
      <w:r>
        <w:t>В нынешних условиях назрела объективная необходимость в совершенствовании системы взаимоотношений администрации муниципального образования "Городской округ город Астрахань" и молодежных объединений, формировании новых подходов к данному виду сотрудничества, выработке механизмов такого взаимодействия.</w:t>
      </w:r>
    </w:p>
    <w:p w:rsidR="003E6C9F" w:rsidRDefault="003E6C9F">
      <w:pPr>
        <w:pStyle w:val="ConsPlusNormal"/>
        <w:spacing w:before="220"/>
        <w:ind w:firstLine="540"/>
        <w:jc w:val="both"/>
      </w:pPr>
      <w:r>
        <w:lastRenderedPageBreak/>
        <w:t>Подпрограмма 3 ориентирована на весь спектр молодежных организаций: общественные объединения, студенческие советы, общественные инициативы.</w:t>
      </w:r>
    </w:p>
    <w:p w:rsidR="003E6C9F" w:rsidRDefault="003E6C9F">
      <w:pPr>
        <w:pStyle w:val="ConsPlusNormal"/>
        <w:spacing w:before="220"/>
        <w:ind w:firstLine="540"/>
        <w:jc w:val="both"/>
      </w:pPr>
      <w:r>
        <w:t>Реализация Подпрограммы 3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молодых астраханцев, повышение их гражданской активности и ответственности за решение социально-экономических задач.</w:t>
      </w:r>
    </w:p>
    <w:p w:rsidR="003E6C9F" w:rsidRDefault="003E6C9F">
      <w:pPr>
        <w:pStyle w:val="ConsPlusNormal"/>
        <w:jc w:val="both"/>
      </w:pPr>
    </w:p>
    <w:p w:rsidR="003E6C9F" w:rsidRDefault="003E6C9F">
      <w:pPr>
        <w:pStyle w:val="ConsPlusTitle"/>
        <w:jc w:val="center"/>
        <w:outlineLvl w:val="2"/>
      </w:pPr>
      <w:r>
        <w:t>3. Цели, задачи и показатели (индикаторы)</w:t>
      </w:r>
    </w:p>
    <w:p w:rsidR="003E6C9F" w:rsidRDefault="003E6C9F">
      <w:pPr>
        <w:pStyle w:val="ConsPlusTitle"/>
        <w:jc w:val="center"/>
      </w:pPr>
      <w:r>
        <w:t>достижения целей и решения задач, описание</w:t>
      </w:r>
    </w:p>
    <w:p w:rsidR="003E6C9F" w:rsidRDefault="003E6C9F">
      <w:pPr>
        <w:pStyle w:val="ConsPlusTitle"/>
        <w:jc w:val="center"/>
      </w:pPr>
      <w:r>
        <w:t>основных ожидаемых конечных результатов</w:t>
      </w:r>
    </w:p>
    <w:p w:rsidR="003E6C9F" w:rsidRDefault="003E6C9F">
      <w:pPr>
        <w:pStyle w:val="ConsPlusTitle"/>
        <w:jc w:val="center"/>
      </w:pPr>
      <w:r>
        <w:t>Подпрограммы 3</w:t>
      </w:r>
    </w:p>
    <w:p w:rsidR="003E6C9F" w:rsidRDefault="003E6C9F">
      <w:pPr>
        <w:pStyle w:val="ConsPlusNormal"/>
        <w:jc w:val="both"/>
      </w:pPr>
    </w:p>
    <w:p w:rsidR="003E6C9F" w:rsidRDefault="003E6C9F">
      <w:pPr>
        <w:pStyle w:val="ConsPlusNormal"/>
        <w:ind w:firstLine="540"/>
        <w:jc w:val="both"/>
      </w:pPr>
      <w:r>
        <w:t>Основной целью Подпрограммы 3 является создание условий для интеллектуального и культурного развития, нравственного и эстетического воспитания молодежи.</w:t>
      </w:r>
    </w:p>
    <w:p w:rsidR="003E6C9F" w:rsidRDefault="003E6C9F">
      <w:pPr>
        <w:pStyle w:val="ConsPlusNormal"/>
        <w:spacing w:before="220"/>
        <w:ind w:firstLine="540"/>
        <w:jc w:val="both"/>
      </w:pPr>
      <w:r>
        <w:t>Для достижения данной цели необходимо решение следующих задач:</w:t>
      </w:r>
    </w:p>
    <w:p w:rsidR="003E6C9F" w:rsidRDefault="003E6C9F">
      <w:pPr>
        <w:pStyle w:val="ConsPlusNormal"/>
        <w:spacing w:before="220"/>
        <w:ind w:firstLine="540"/>
        <w:jc w:val="both"/>
      </w:pPr>
      <w:r>
        <w:t>- организация досуга и отдыха творческой и учащейся молодежи города;</w:t>
      </w:r>
    </w:p>
    <w:p w:rsidR="003E6C9F" w:rsidRDefault="003E6C9F">
      <w:pPr>
        <w:pStyle w:val="ConsPlusNormal"/>
        <w:spacing w:before="220"/>
        <w:ind w:firstLine="540"/>
        <w:jc w:val="both"/>
      </w:pPr>
      <w:r>
        <w:t>- создание условий для творчества молодежи города;</w:t>
      </w:r>
    </w:p>
    <w:p w:rsidR="003E6C9F" w:rsidRDefault="003E6C9F">
      <w:pPr>
        <w:pStyle w:val="ConsPlusNormal"/>
        <w:spacing w:before="220"/>
        <w:ind w:firstLine="540"/>
        <w:jc w:val="both"/>
      </w:pPr>
      <w:r>
        <w:t>- профилактика негативных проявлений в молодежной среде;</w:t>
      </w:r>
    </w:p>
    <w:p w:rsidR="003E6C9F" w:rsidRDefault="003E6C9F">
      <w:pPr>
        <w:pStyle w:val="ConsPlusNormal"/>
        <w:spacing w:before="220"/>
        <w:ind w:firstLine="540"/>
        <w:jc w:val="both"/>
      </w:pPr>
      <w:r>
        <w:t>- приобщение молодежи к социально значимой деятельности;</w:t>
      </w:r>
    </w:p>
    <w:p w:rsidR="003E6C9F" w:rsidRDefault="003E6C9F">
      <w:pPr>
        <w:pStyle w:val="ConsPlusNormal"/>
        <w:spacing w:before="220"/>
        <w:ind w:firstLine="540"/>
        <w:jc w:val="both"/>
      </w:pPr>
      <w:r>
        <w:t>- оказание содействия молодежным, студенческим и общественным объединениям.</w:t>
      </w:r>
    </w:p>
    <w:p w:rsidR="003E6C9F" w:rsidRDefault="003E6C9F">
      <w:pPr>
        <w:pStyle w:val="ConsPlusNormal"/>
        <w:spacing w:before="220"/>
        <w:ind w:firstLine="540"/>
        <w:jc w:val="both"/>
      </w:pPr>
      <w:r>
        <w:t>Социально-экономический эффект от реализации подпрограммы выражается в системном характере сотрудничества администрации муниципального образования "Городской округ город Астрахань" с общественными и иными некоммерческими молодежными объединениями, обеспечении практической реализации механизмов поддержки деятельности молодежных организаций.</w:t>
      </w:r>
    </w:p>
    <w:p w:rsidR="003E6C9F" w:rsidRDefault="003E6C9F">
      <w:pPr>
        <w:pStyle w:val="ConsPlusNormal"/>
        <w:spacing w:before="220"/>
        <w:ind w:firstLine="540"/>
        <w:jc w:val="both"/>
      </w:pPr>
      <w:r>
        <w:t>Бюджетный эффект от реализации Подпрограммы 3 заключается в продуктивном использовании средств, выделяемых из местного бюджета на исполнение программных мероприятий.</w:t>
      </w:r>
    </w:p>
    <w:p w:rsidR="003E6C9F" w:rsidRDefault="003E6C9F">
      <w:pPr>
        <w:pStyle w:val="ConsPlusNormal"/>
        <w:spacing w:before="220"/>
        <w:ind w:firstLine="540"/>
        <w:jc w:val="both"/>
      </w:pPr>
      <w:r>
        <w:t>В результате осуществления Подпрограммы 3 ожидается:</w:t>
      </w:r>
    </w:p>
    <w:p w:rsidR="003E6C9F" w:rsidRDefault="003E6C9F">
      <w:pPr>
        <w:pStyle w:val="ConsPlusNormal"/>
        <w:spacing w:before="220"/>
        <w:ind w:firstLine="540"/>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составит 100% (ежегодно);</w:t>
      </w:r>
    </w:p>
    <w:p w:rsidR="003E6C9F" w:rsidRDefault="003E6C9F">
      <w:pPr>
        <w:pStyle w:val="ConsPlusNormal"/>
        <w:spacing w:before="220"/>
        <w:ind w:firstLine="540"/>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115800 чел.;</w:t>
      </w:r>
    </w:p>
    <w:p w:rsidR="003E6C9F" w:rsidRDefault="003E6C9F">
      <w:pPr>
        <w:pStyle w:val="ConsPlusNormal"/>
        <w:spacing w:before="220"/>
        <w:ind w:firstLine="540"/>
        <w:jc w:val="both"/>
      </w:pPr>
      <w:r>
        <w:t>- реализация мероприятий, направленных на организацию досуга и отдыха творческой и учащейся молодежи города, составит 100% (ежегодно);</w:t>
      </w:r>
    </w:p>
    <w:p w:rsidR="003E6C9F" w:rsidRDefault="003E6C9F">
      <w:pPr>
        <w:pStyle w:val="ConsPlusNormal"/>
        <w:spacing w:before="220"/>
        <w:ind w:firstLine="540"/>
        <w:jc w:val="both"/>
      </w:pPr>
      <w:r>
        <w:t>- реализация мероприятий, направленных на создание условий для творчества молодежи города - 100% (ежегодно);</w:t>
      </w:r>
    </w:p>
    <w:p w:rsidR="003E6C9F" w:rsidRDefault="003E6C9F">
      <w:pPr>
        <w:pStyle w:val="ConsPlusNormal"/>
        <w:spacing w:before="220"/>
        <w:ind w:firstLine="540"/>
        <w:jc w:val="both"/>
      </w:pPr>
      <w:r>
        <w:t>- реализация мероприятий, направленных на профилактику негативных проявлений в молодежной среде, 100% (ежегодно);</w:t>
      </w:r>
    </w:p>
    <w:p w:rsidR="003E6C9F" w:rsidRDefault="003E6C9F">
      <w:pPr>
        <w:pStyle w:val="ConsPlusNormal"/>
        <w:spacing w:before="220"/>
        <w:ind w:firstLine="540"/>
        <w:jc w:val="both"/>
      </w:pPr>
      <w:r>
        <w:lastRenderedPageBreak/>
        <w:t>- реализация мероприятий, направленных на приобщение молодежи к социально значимой деятельности, 100% (ежегодно);</w:t>
      </w:r>
    </w:p>
    <w:p w:rsidR="003E6C9F" w:rsidRDefault="003E6C9F">
      <w:pPr>
        <w:pStyle w:val="ConsPlusNormal"/>
        <w:spacing w:before="220"/>
        <w:ind w:firstLine="540"/>
        <w:jc w:val="both"/>
      </w:pPr>
      <w:r>
        <w:t>- реализация мероприятий, направленных на поддержку деятельности молодежных, студенческих и общественных объединений, 100% (ежегодно);</w:t>
      </w:r>
    </w:p>
    <w:p w:rsidR="003E6C9F" w:rsidRDefault="003E6C9F">
      <w:pPr>
        <w:pStyle w:val="ConsPlusNormal"/>
        <w:spacing w:before="220"/>
        <w:ind w:firstLine="540"/>
        <w:jc w:val="both"/>
      </w:pPr>
      <w:r>
        <w:t>- увеличение числа молодежи, охваченной различными формами организованного досуга;</w:t>
      </w:r>
    </w:p>
    <w:p w:rsidR="003E6C9F" w:rsidRDefault="003E6C9F">
      <w:pPr>
        <w:pStyle w:val="ConsPlusNormal"/>
        <w:spacing w:before="220"/>
        <w:ind w:firstLine="540"/>
        <w:jc w:val="both"/>
      </w:pPr>
      <w:r>
        <w:t>- повышение деловой и творческой активности молодежи;</w:t>
      </w:r>
    </w:p>
    <w:p w:rsidR="003E6C9F" w:rsidRDefault="003E6C9F">
      <w:pPr>
        <w:pStyle w:val="ConsPlusNormal"/>
        <w:spacing w:before="220"/>
        <w:ind w:firstLine="540"/>
        <w:jc w:val="both"/>
      </w:pPr>
      <w:r>
        <w:t>- создание условий для ослабления негативных тенденций в молодежной среде;</w:t>
      </w:r>
    </w:p>
    <w:p w:rsidR="003E6C9F" w:rsidRDefault="003E6C9F">
      <w:pPr>
        <w:pStyle w:val="ConsPlusNormal"/>
        <w:spacing w:before="220"/>
        <w:ind w:firstLine="540"/>
        <w:jc w:val="both"/>
      </w:pPr>
      <w:r>
        <w:t>- расширение партнерских отношений молодежных организаций и объединений, реализующих свои программы в социальной сфере, с органами власти и бизнесом;</w:t>
      </w:r>
    </w:p>
    <w:p w:rsidR="003E6C9F" w:rsidRDefault="003E6C9F">
      <w:pPr>
        <w:pStyle w:val="ConsPlusNormal"/>
        <w:spacing w:before="220"/>
        <w:ind w:firstLine="540"/>
        <w:jc w:val="both"/>
      </w:pPr>
      <w:r>
        <w:t>- повышение уровня развития человеческого потенциала.</w:t>
      </w:r>
    </w:p>
    <w:p w:rsidR="003E6C9F" w:rsidRDefault="003E6C9F">
      <w:pPr>
        <w:pStyle w:val="ConsPlusNormal"/>
        <w:jc w:val="both"/>
      </w:pPr>
    </w:p>
    <w:p w:rsidR="003E6C9F" w:rsidRDefault="003E6C9F">
      <w:pPr>
        <w:pStyle w:val="ConsPlusTitle"/>
        <w:jc w:val="center"/>
        <w:outlineLvl w:val="2"/>
      </w:pPr>
      <w:r>
        <w:t>4. Обоснование объема финансовых ресурсов,</w:t>
      </w:r>
    </w:p>
    <w:p w:rsidR="003E6C9F" w:rsidRDefault="003E6C9F">
      <w:pPr>
        <w:pStyle w:val="ConsPlusTitle"/>
        <w:jc w:val="center"/>
      </w:pPr>
      <w:r>
        <w:t>необходимых для реализации Подпрограммы 3</w:t>
      </w:r>
    </w:p>
    <w:p w:rsidR="003E6C9F" w:rsidRDefault="003E6C9F">
      <w:pPr>
        <w:pStyle w:val="ConsPlusNormal"/>
        <w:jc w:val="both"/>
      </w:pPr>
    </w:p>
    <w:p w:rsidR="003E6C9F" w:rsidRDefault="003E6C9F">
      <w:pPr>
        <w:pStyle w:val="ConsPlusNormal"/>
        <w:ind w:firstLine="540"/>
        <w:jc w:val="both"/>
      </w:pPr>
      <w:r>
        <w:t>Обоснование потребностей в необходимых для реализации Подпрограммы 3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 3 является бюджет муниципального образования "Городской округ город Астрахань" в размере 10117946 рублей, в том числе:</w:t>
      </w:r>
    </w:p>
    <w:p w:rsidR="003E6C9F" w:rsidRDefault="003E6C9F">
      <w:pPr>
        <w:pStyle w:val="ConsPlusNormal"/>
        <w:spacing w:before="220"/>
        <w:ind w:firstLine="540"/>
        <w:jc w:val="both"/>
      </w:pPr>
      <w:r>
        <w:t>2021 - 1766000 рублей;</w:t>
      </w:r>
    </w:p>
    <w:p w:rsidR="003E6C9F" w:rsidRDefault="003E6C9F">
      <w:pPr>
        <w:pStyle w:val="ConsPlusNormal"/>
        <w:spacing w:before="220"/>
        <w:ind w:firstLine="540"/>
        <w:jc w:val="both"/>
      </w:pPr>
      <w:r>
        <w:t>2022 - 1753616 рублей;</w:t>
      </w:r>
    </w:p>
    <w:p w:rsidR="003E6C9F" w:rsidRDefault="003E6C9F">
      <w:pPr>
        <w:pStyle w:val="ConsPlusNormal"/>
        <w:spacing w:before="220"/>
        <w:ind w:firstLine="540"/>
        <w:jc w:val="both"/>
      </w:pPr>
      <w:r>
        <w:t>2023 - 1303330 рублей;</w:t>
      </w:r>
    </w:p>
    <w:p w:rsidR="003E6C9F" w:rsidRDefault="003E6C9F">
      <w:pPr>
        <w:pStyle w:val="ConsPlusNormal"/>
        <w:spacing w:before="220"/>
        <w:ind w:firstLine="540"/>
        <w:jc w:val="both"/>
      </w:pPr>
      <w:r>
        <w:t>2024 - 1765000 рублей;</w:t>
      </w:r>
    </w:p>
    <w:p w:rsidR="003E6C9F" w:rsidRDefault="003E6C9F">
      <w:pPr>
        <w:pStyle w:val="ConsPlusNormal"/>
        <w:spacing w:before="220"/>
        <w:ind w:firstLine="540"/>
        <w:jc w:val="both"/>
      </w:pPr>
      <w:r>
        <w:t>2025 - 1765000 рублей;</w:t>
      </w:r>
    </w:p>
    <w:p w:rsidR="003E6C9F" w:rsidRDefault="003E6C9F">
      <w:pPr>
        <w:pStyle w:val="ConsPlusNormal"/>
        <w:spacing w:before="220"/>
        <w:ind w:firstLine="540"/>
        <w:jc w:val="both"/>
      </w:pPr>
      <w:r>
        <w:t>2026 - 1765000 рублей.</w:t>
      </w:r>
    </w:p>
    <w:p w:rsidR="003E6C9F" w:rsidRDefault="003E6C9F">
      <w:pPr>
        <w:pStyle w:val="ConsPlusNormal"/>
        <w:spacing w:before="220"/>
        <w:ind w:firstLine="540"/>
        <w:jc w:val="both"/>
      </w:pPr>
      <w:r>
        <w:t>Объемы финансирования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E6C9F" w:rsidRDefault="003E6C9F">
      <w:pPr>
        <w:pStyle w:val="ConsPlusNormal"/>
        <w:spacing w:before="220"/>
        <w:ind w:firstLine="540"/>
        <w:jc w:val="both"/>
      </w:pPr>
      <w:r>
        <w:t>Финансовое обеспечение Подпрограммы 3 с распределением расходов по годам, источникам финансирования приведено в приложении 2.</w:t>
      </w: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Title"/>
        <w:jc w:val="center"/>
        <w:outlineLvl w:val="1"/>
      </w:pPr>
      <w:bookmarkStart w:id="4" w:name="P684"/>
      <w:bookmarkEnd w:id="4"/>
      <w:r>
        <w:t>ПОДПРОГРАММА 4</w:t>
      </w:r>
    </w:p>
    <w:p w:rsidR="003E6C9F" w:rsidRDefault="003E6C9F">
      <w:pPr>
        <w:pStyle w:val="ConsPlusTitle"/>
        <w:jc w:val="center"/>
      </w:pPr>
      <w:r>
        <w:t>"ИНФОРМАЦИОННЫЙ ГОРОД"</w:t>
      </w:r>
    </w:p>
    <w:p w:rsidR="003E6C9F" w:rsidRDefault="003E6C9F">
      <w:pPr>
        <w:pStyle w:val="ConsPlusNormal"/>
        <w:jc w:val="both"/>
      </w:pPr>
    </w:p>
    <w:p w:rsidR="003E6C9F" w:rsidRDefault="003E6C9F">
      <w:pPr>
        <w:pStyle w:val="ConsPlusTitle"/>
        <w:jc w:val="center"/>
        <w:outlineLvl w:val="2"/>
      </w:pPr>
      <w:r>
        <w:t>Паспорт</w:t>
      </w:r>
    </w:p>
    <w:p w:rsidR="003E6C9F" w:rsidRDefault="003E6C9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005"/>
        <w:gridCol w:w="5726"/>
      </w:tblGrid>
      <w:tr w:rsidR="003E6C9F">
        <w:tc>
          <w:tcPr>
            <w:tcW w:w="3005" w:type="dxa"/>
          </w:tcPr>
          <w:p w:rsidR="003E6C9F" w:rsidRDefault="003E6C9F">
            <w:pPr>
              <w:pStyle w:val="ConsPlusNormal"/>
              <w:jc w:val="center"/>
            </w:pPr>
            <w:r>
              <w:t xml:space="preserve">Наименование </w:t>
            </w:r>
            <w:r>
              <w:lastRenderedPageBreak/>
              <w:t>подпрограммы муниципальной программы</w:t>
            </w:r>
          </w:p>
        </w:tc>
        <w:tc>
          <w:tcPr>
            <w:tcW w:w="5726" w:type="dxa"/>
          </w:tcPr>
          <w:p w:rsidR="003E6C9F" w:rsidRDefault="003E6C9F">
            <w:pPr>
              <w:pStyle w:val="ConsPlusNormal"/>
              <w:jc w:val="center"/>
            </w:pPr>
            <w:r>
              <w:lastRenderedPageBreak/>
              <w:t>"Информационный город" (далее - Подпрограмма 4)</w:t>
            </w:r>
          </w:p>
        </w:tc>
      </w:tr>
      <w:tr w:rsidR="003E6C9F">
        <w:tc>
          <w:tcPr>
            <w:tcW w:w="3005" w:type="dxa"/>
          </w:tcPr>
          <w:p w:rsidR="003E6C9F" w:rsidRDefault="003E6C9F">
            <w:pPr>
              <w:pStyle w:val="ConsPlusNormal"/>
            </w:pPr>
            <w:r>
              <w:lastRenderedPageBreak/>
              <w:t>Ответственный исполнитель подпрограммы муниципальной программы (соисполнитель)</w:t>
            </w:r>
          </w:p>
        </w:tc>
        <w:tc>
          <w:tcPr>
            <w:tcW w:w="5726" w:type="dxa"/>
          </w:tcPr>
          <w:p w:rsidR="003E6C9F" w:rsidRDefault="003E6C9F">
            <w:pPr>
              <w:pStyle w:val="ConsPlusNormal"/>
              <w:jc w:val="both"/>
            </w:pPr>
            <w:r>
              <w:t>Управление делами администрации муниципального образования "Городской округ город Астрахань"</w:t>
            </w:r>
          </w:p>
        </w:tc>
      </w:tr>
      <w:tr w:rsidR="003E6C9F">
        <w:tc>
          <w:tcPr>
            <w:tcW w:w="3005" w:type="dxa"/>
          </w:tcPr>
          <w:p w:rsidR="003E6C9F" w:rsidRDefault="003E6C9F">
            <w:pPr>
              <w:pStyle w:val="ConsPlusNormal"/>
            </w:pPr>
            <w:r>
              <w:t>Участники подпрограммы муниципальной программы</w:t>
            </w:r>
          </w:p>
        </w:tc>
        <w:tc>
          <w:tcPr>
            <w:tcW w:w="5726" w:type="dxa"/>
          </w:tcPr>
          <w:p w:rsidR="003E6C9F" w:rsidRDefault="003E6C9F">
            <w:pPr>
              <w:pStyle w:val="ConsPlusNormal"/>
              <w:jc w:val="both"/>
            </w:pPr>
            <w:r>
              <w:t>отсутствуют</w:t>
            </w:r>
          </w:p>
        </w:tc>
      </w:tr>
      <w:tr w:rsidR="003E6C9F">
        <w:tc>
          <w:tcPr>
            <w:tcW w:w="3005" w:type="dxa"/>
          </w:tcPr>
          <w:p w:rsidR="003E6C9F" w:rsidRDefault="003E6C9F">
            <w:pPr>
              <w:pStyle w:val="ConsPlusNormal"/>
            </w:pPr>
            <w:r>
              <w:t>Цели подпрограммы муниципальной программы</w:t>
            </w:r>
          </w:p>
        </w:tc>
        <w:tc>
          <w:tcPr>
            <w:tcW w:w="5726" w:type="dxa"/>
          </w:tcPr>
          <w:p w:rsidR="003E6C9F" w:rsidRDefault="003E6C9F">
            <w:pPr>
              <w:pStyle w:val="ConsPlusNormal"/>
              <w:jc w:val="both"/>
            </w:pPr>
            <w:r>
              <w:t>Совершенствование системы муниципального управления на основе использования информационных и телекоммуникационных технологий.</w:t>
            </w:r>
          </w:p>
        </w:tc>
      </w:tr>
      <w:tr w:rsidR="003E6C9F">
        <w:tc>
          <w:tcPr>
            <w:tcW w:w="3005" w:type="dxa"/>
          </w:tcPr>
          <w:p w:rsidR="003E6C9F" w:rsidRDefault="003E6C9F">
            <w:pPr>
              <w:pStyle w:val="ConsPlusNormal"/>
            </w:pPr>
            <w:r>
              <w:t>Задачи подпрограммы муниципальной программы</w:t>
            </w:r>
          </w:p>
        </w:tc>
        <w:tc>
          <w:tcPr>
            <w:tcW w:w="5726" w:type="dxa"/>
          </w:tcPr>
          <w:p w:rsidR="003E6C9F" w:rsidRDefault="003E6C9F">
            <w:pPr>
              <w:pStyle w:val="ConsPlusNormal"/>
              <w:jc w:val="both"/>
            </w:pPr>
            <w:r>
              <w:t>- 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3E6C9F" w:rsidRDefault="003E6C9F">
            <w:pPr>
              <w:pStyle w:val="ConsPlusNormal"/>
              <w:jc w:val="both"/>
            </w:pPr>
            <w:r>
              <w:t>- создание информационно-технологической инфраструктуры (операционные системы, офисные приложения, серверные программные продукты).</w:t>
            </w:r>
          </w:p>
        </w:tc>
      </w:tr>
      <w:tr w:rsidR="003E6C9F">
        <w:tc>
          <w:tcPr>
            <w:tcW w:w="3005" w:type="dxa"/>
          </w:tcPr>
          <w:p w:rsidR="003E6C9F" w:rsidRDefault="003E6C9F">
            <w:pPr>
              <w:pStyle w:val="ConsPlusNormal"/>
            </w:pPr>
            <w:r>
              <w:t>Целевые показатели подпрограммы (индикаторы) муниципальной программы</w:t>
            </w:r>
          </w:p>
        </w:tc>
        <w:tc>
          <w:tcPr>
            <w:tcW w:w="5726" w:type="dxa"/>
          </w:tcPr>
          <w:p w:rsidR="003E6C9F" w:rsidRDefault="003E6C9F">
            <w:pPr>
              <w:pStyle w:val="ConsPlusNormal"/>
              <w:jc w:val="both"/>
            </w:pPr>
            <w:r>
              <w:t>- доля рабочих мест, имеющих поддержку и сопровождение программного обеспечения от общего количества рабочих мест;</w:t>
            </w:r>
          </w:p>
          <w:p w:rsidR="003E6C9F" w:rsidRDefault="003E6C9F">
            <w:pPr>
              <w:pStyle w:val="ConsPlusNormal"/>
              <w:jc w:val="both"/>
            </w:pPr>
            <w:r>
              <w:t>- доля рабочих мест, подключенных к единой системе электронного документооборота администрации муниципального образования "Городской округ город Астрахань", от общего количества рабочих мест;</w:t>
            </w:r>
          </w:p>
          <w:p w:rsidR="003E6C9F" w:rsidRDefault="003E6C9F">
            <w:pPr>
              <w:pStyle w:val="ConsPlusNormal"/>
              <w:jc w:val="both"/>
            </w:pPr>
            <w:r>
              <w:t>- оснащение рабочих мест лицензионным программным обеспечением.</w:t>
            </w:r>
          </w:p>
        </w:tc>
      </w:tr>
      <w:tr w:rsidR="003E6C9F">
        <w:tc>
          <w:tcPr>
            <w:tcW w:w="3005" w:type="dxa"/>
          </w:tcPr>
          <w:p w:rsidR="003E6C9F" w:rsidRDefault="003E6C9F">
            <w:pPr>
              <w:pStyle w:val="ConsPlusNormal"/>
            </w:pPr>
            <w:r>
              <w:t>Сроки реализации подпрограммы муниципальной программы</w:t>
            </w:r>
          </w:p>
        </w:tc>
        <w:tc>
          <w:tcPr>
            <w:tcW w:w="5726" w:type="dxa"/>
          </w:tcPr>
          <w:p w:rsidR="003E6C9F" w:rsidRDefault="003E6C9F">
            <w:pPr>
              <w:pStyle w:val="ConsPlusNormal"/>
              <w:jc w:val="both"/>
            </w:pPr>
            <w:r>
              <w:t>Реализация Подпрограммы 4 рассчитана на 2021 - 2026 годы</w:t>
            </w:r>
          </w:p>
        </w:tc>
      </w:tr>
      <w:tr w:rsidR="003E6C9F">
        <w:tc>
          <w:tcPr>
            <w:tcW w:w="3005" w:type="dxa"/>
          </w:tcPr>
          <w:p w:rsidR="003E6C9F" w:rsidRDefault="003E6C9F">
            <w:pPr>
              <w:pStyle w:val="ConsPlusNormal"/>
            </w:pPr>
            <w:r>
              <w:t>Объемы и источники финансирования</w:t>
            </w:r>
          </w:p>
        </w:tc>
        <w:tc>
          <w:tcPr>
            <w:tcW w:w="5726" w:type="dxa"/>
          </w:tcPr>
          <w:p w:rsidR="003E6C9F" w:rsidRDefault="003E6C9F">
            <w:pPr>
              <w:pStyle w:val="ConsPlusNormal"/>
              <w:jc w:val="both"/>
            </w:pPr>
            <w:r>
              <w:t>Объем финансирования Подпрограммы 4, составляет 49073105 рублей из средств бюджета муниципального образования "Городской округ город Астрахань", в том числе по годам:</w:t>
            </w:r>
          </w:p>
          <w:p w:rsidR="003E6C9F" w:rsidRDefault="003E6C9F">
            <w:pPr>
              <w:pStyle w:val="ConsPlusNormal"/>
              <w:jc w:val="both"/>
            </w:pPr>
            <w:r>
              <w:t>2021 - 11279307 рублей;</w:t>
            </w:r>
          </w:p>
          <w:p w:rsidR="003E6C9F" w:rsidRDefault="003E6C9F">
            <w:pPr>
              <w:pStyle w:val="ConsPlusNormal"/>
              <w:jc w:val="both"/>
            </w:pPr>
            <w:r>
              <w:t>2022 - 1672727 рублей;</w:t>
            </w:r>
          </w:p>
          <w:p w:rsidR="003E6C9F" w:rsidRDefault="003E6C9F">
            <w:pPr>
              <w:pStyle w:val="ConsPlusNormal"/>
              <w:jc w:val="both"/>
            </w:pPr>
            <w:r>
              <w:t>2023 - 2283150 рублей;</w:t>
            </w:r>
          </w:p>
          <w:p w:rsidR="003E6C9F" w:rsidRDefault="003E6C9F">
            <w:pPr>
              <w:pStyle w:val="ConsPlusNormal"/>
              <w:jc w:val="both"/>
            </w:pPr>
            <w:r>
              <w:t>2024 - 11279307 рублей;</w:t>
            </w:r>
          </w:p>
          <w:p w:rsidR="003E6C9F" w:rsidRDefault="003E6C9F">
            <w:pPr>
              <w:pStyle w:val="ConsPlusNormal"/>
              <w:jc w:val="both"/>
            </w:pPr>
            <w:r>
              <w:t>2025 - 11279307 рублей.</w:t>
            </w:r>
          </w:p>
          <w:p w:rsidR="003E6C9F" w:rsidRDefault="003E6C9F">
            <w:pPr>
              <w:pStyle w:val="ConsPlusNormal"/>
              <w:jc w:val="both"/>
            </w:pPr>
            <w:r>
              <w:t>2026 - 11279307 рублей.</w:t>
            </w:r>
          </w:p>
        </w:tc>
      </w:tr>
      <w:tr w:rsidR="003E6C9F">
        <w:tc>
          <w:tcPr>
            <w:tcW w:w="3005" w:type="dxa"/>
          </w:tcPr>
          <w:p w:rsidR="003E6C9F" w:rsidRDefault="003E6C9F">
            <w:pPr>
              <w:pStyle w:val="ConsPlusNormal"/>
            </w:pPr>
            <w:r>
              <w:t>Ожидаемые конечные результаты реализации подпрограммы муниципальной программы</w:t>
            </w:r>
          </w:p>
        </w:tc>
        <w:tc>
          <w:tcPr>
            <w:tcW w:w="5726" w:type="dxa"/>
          </w:tcPr>
          <w:p w:rsidR="003E6C9F" w:rsidRDefault="003E6C9F">
            <w:pPr>
              <w:pStyle w:val="ConsPlusNormal"/>
              <w:jc w:val="both"/>
            </w:pPr>
            <w:r>
              <w:t>- доля рабочих мест, имеющих поддержку и сопровождение программного обеспечения, от общего количества рабочих мест составит 100% (ежегодно);</w:t>
            </w:r>
          </w:p>
          <w:p w:rsidR="003E6C9F" w:rsidRDefault="003E6C9F">
            <w:pPr>
              <w:pStyle w:val="ConsPlusNormal"/>
              <w:jc w:val="both"/>
            </w:pPr>
            <w:r>
              <w:t xml:space="preserve">- сохранение доли рабочих мест, подключенных к единой системе электронного документооборота администрации муниципального образования "Городской округ город Астрахань", от общего количества рабочих мест на уровне </w:t>
            </w:r>
            <w:r>
              <w:lastRenderedPageBreak/>
              <w:t>80%;</w:t>
            </w:r>
          </w:p>
          <w:p w:rsidR="003E6C9F" w:rsidRDefault="003E6C9F">
            <w:pPr>
              <w:pStyle w:val="ConsPlusNormal"/>
              <w:jc w:val="both"/>
            </w:pPr>
            <w:r>
              <w:t>- оснащение рабочих мест лицензионным программным обеспечением - 100%).</w:t>
            </w:r>
          </w:p>
        </w:tc>
      </w:tr>
      <w:tr w:rsidR="003E6C9F">
        <w:tc>
          <w:tcPr>
            <w:tcW w:w="3005" w:type="dxa"/>
          </w:tcPr>
          <w:p w:rsidR="003E6C9F" w:rsidRDefault="003E6C9F">
            <w:pPr>
              <w:pStyle w:val="ConsPlusNormal"/>
            </w:pPr>
            <w:r>
              <w:lastRenderedPageBreak/>
              <w:t>Система организации контроля за исполнением подпрограммы муниципальной программы</w:t>
            </w:r>
          </w:p>
        </w:tc>
        <w:tc>
          <w:tcPr>
            <w:tcW w:w="5726" w:type="dxa"/>
          </w:tcPr>
          <w:p w:rsidR="003E6C9F" w:rsidRDefault="003E6C9F">
            <w:pPr>
              <w:pStyle w:val="ConsPlusNormal"/>
              <w:jc w:val="both"/>
            </w:pPr>
            <w:r>
              <w:t>Контроль за исполнением Подпрограммы 4 осуществляет управление делами администрации муниципального образования "Городской округ город Астрахань".</w:t>
            </w:r>
          </w:p>
        </w:tc>
      </w:tr>
    </w:tbl>
    <w:p w:rsidR="003E6C9F" w:rsidRDefault="003E6C9F">
      <w:pPr>
        <w:pStyle w:val="ConsPlusNormal"/>
        <w:jc w:val="both"/>
      </w:pPr>
    </w:p>
    <w:p w:rsidR="003E6C9F" w:rsidRDefault="003E6C9F">
      <w:pPr>
        <w:pStyle w:val="ConsPlusTitle"/>
        <w:jc w:val="center"/>
        <w:outlineLvl w:val="2"/>
      </w:pPr>
      <w:r>
        <w:t>2. Характеристика проблемы в рассматриваемой сфере</w:t>
      </w:r>
    </w:p>
    <w:p w:rsidR="003E6C9F" w:rsidRDefault="003E6C9F">
      <w:pPr>
        <w:pStyle w:val="ConsPlusTitle"/>
        <w:jc w:val="center"/>
      </w:pPr>
      <w:r>
        <w:t>и прогноз ее развития с учетом реализации Подпрограммы 4</w:t>
      </w:r>
    </w:p>
    <w:p w:rsidR="003E6C9F" w:rsidRDefault="003E6C9F">
      <w:pPr>
        <w:pStyle w:val="ConsPlusNormal"/>
        <w:jc w:val="both"/>
      </w:pPr>
    </w:p>
    <w:p w:rsidR="003E6C9F" w:rsidRDefault="003E6C9F">
      <w:pPr>
        <w:pStyle w:val="ConsPlusNormal"/>
        <w:ind w:firstLine="540"/>
        <w:jc w:val="both"/>
      </w:pPr>
      <w:r>
        <w:t>Развитие стратегических и информационных технологий является одной из приоритетных задач развития государства в современном мире. Концепция долгосрочного социально-экономического развития Российской Федерации на период до 2026 года определяет решение задачи внедрения информационных технологий в государственное управление одним из условий инновационного, конкурентоспособного развития государства с диверсифицированной экономикой, отвечающего вызовам современного мира. Стратегия развития информационного общества в Российской Федерации раскрывает эту задачу в рамках повышения эффективности государственного управления и местного самоуправления, взаимодействия гражданского общества и бизнеса с органами государственной и муниципальной власти, качества и оперативности предоставления государственных и муниципальных услуг.</w:t>
      </w:r>
    </w:p>
    <w:p w:rsidR="003E6C9F" w:rsidRDefault="003E6C9F">
      <w:pPr>
        <w:pStyle w:val="ConsPlusNormal"/>
        <w:spacing w:before="220"/>
        <w:ind w:firstLine="540"/>
        <w:jc w:val="both"/>
      </w:pPr>
      <w:r>
        <w:t>Задача информатизации органов государственной и муниципальной власти и всего общества в целом в современном мире имеет высочайшую значимость. Технический и информационный прогресс требует прямого вмешательства информационно-коммуникационных технологий (далее - ИКТ) во все сферы деятельности и жизни человека. Использование ИКТ должно не только позволить использовать новые, ранее недоступные технологии, с целью повышения возможностей общества и государственного или муниципального аппарата в частности, но и развитие, и усовершенствование существующих производственных методик для повышения продуктивности деятельности или эффективности расходования определенных ресурсов.</w:t>
      </w:r>
    </w:p>
    <w:p w:rsidR="003E6C9F" w:rsidRDefault="003E6C9F">
      <w:pPr>
        <w:pStyle w:val="ConsPlusNormal"/>
        <w:spacing w:before="220"/>
        <w:ind w:firstLine="540"/>
        <w:jc w:val="both"/>
      </w:pPr>
      <w:r>
        <w:t>Существующие хозяйственные системы интегрируются в экономику знаний. Переход от индустриального к постиндустриальному обществу существенно усиливает роль интеллектуальных факторов производства. Международный опыт показывает, что высокие технологии, в том числе информационные и телекоммуникационные, уже стали локомотивом социально-экономического развития многих стран мира, а обеспечение гарантированного свободного доступа граждан к информации - одной из важнейших задач государств.</w:t>
      </w:r>
    </w:p>
    <w:p w:rsidR="003E6C9F" w:rsidRDefault="003E6C9F">
      <w:pPr>
        <w:pStyle w:val="ConsPlusNormal"/>
        <w:spacing w:before="220"/>
        <w:ind w:firstLine="540"/>
        <w:jc w:val="both"/>
      </w:pPr>
      <w:r>
        <w:t>В настоящее время сохраняются значительные различия между органами муниципальной власти по использованию информационных и коммуникационных технологий в своей деятельности, результаты внедрения таких технологий носят преимущественно локальный ведомственный характер.</w:t>
      </w:r>
    </w:p>
    <w:p w:rsidR="003E6C9F" w:rsidRDefault="003E6C9F">
      <w:pPr>
        <w:pStyle w:val="ConsPlusNormal"/>
        <w:spacing w:before="220"/>
        <w:ind w:firstLine="540"/>
        <w:jc w:val="both"/>
      </w:pPr>
      <w:r>
        <w:t xml:space="preserve">Существует серьезное отставание органов муниципальной власти от региональных и федеральных органов государственной власти по уровню информационно-технологического обеспечения административно-управленческих процессов, а также по уровню развития информационно-технологической инфраструктуры и муниципальных информационных систем. Муниципальные органы власти не имеют комплексных программ внедрения информационных и телекоммуникационных технологий и совершенствования на их основе своей деятельности, что приводит к несистемным расходам на такие технологии. Закупка и внедрение программного обеспечения производятся без использования открытых стандартов, что приводит к несовместимости программно-технических решений, невозможности обмена данными между </w:t>
      </w:r>
      <w:r>
        <w:lastRenderedPageBreak/>
        <w:t>различными внедренными информационными системами.</w:t>
      </w:r>
    </w:p>
    <w:p w:rsidR="003E6C9F" w:rsidRDefault="003E6C9F">
      <w:pPr>
        <w:pStyle w:val="ConsPlusNormal"/>
        <w:spacing w:before="220"/>
        <w:ind w:firstLine="540"/>
        <w:jc w:val="both"/>
      </w:pPr>
      <w: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 Это возможно реализовать только в рамках программно-целевого подхода, направленного в приоритетном порядке на обеспечение формирования современной информационной и телекоммуникационной инфраструктуры, предоставления на ее основе качественных услуг в сфере информационных и телекоммуникационных технологий, получения максимальных социально-экономических преимуществ от использования информационных технологий.</w:t>
      </w:r>
    </w:p>
    <w:p w:rsidR="003E6C9F" w:rsidRDefault="003E6C9F">
      <w:pPr>
        <w:pStyle w:val="ConsPlusNormal"/>
        <w:spacing w:before="220"/>
        <w:ind w:firstLine="540"/>
        <w:jc w:val="both"/>
      </w:pPr>
      <w:r>
        <w:t>Использование программно-целевого метода позволит обеспечить 100% использование приобретенного программного обеспечения, имеющего лицензионную поддержку, упростить процедуры контроля за внедрением и эксплуатацией информационных систем, а также определить единые механизмы взаимодействия исполнительных органов местного самоуправления.</w:t>
      </w:r>
    </w:p>
    <w:p w:rsidR="003E6C9F" w:rsidRDefault="003E6C9F">
      <w:pPr>
        <w:pStyle w:val="ConsPlusNormal"/>
        <w:jc w:val="both"/>
      </w:pPr>
    </w:p>
    <w:p w:rsidR="003E6C9F" w:rsidRDefault="003E6C9F">
      <w:pPr>
        <w:pStyle w:val="ConsPlusTitle"/>
        <w:jc w:val="center"/>
        <w:outlineLvl w:val="2"/>
      </w:pPr>
      <w:r>
        <w:t>3. Цели, задачи и показатели (индикаторы)</w:t>
      </w:r>
    </w:p>
    <w:p w:rsidR="003E6C9F" w:rsidRDefault="003E6C9F">
      <w:pPr>
        <w:pStyle w:val="ConsPlusTitle"/>
        <w:jc w:val="center"/>
      </w:pPr>
      <w:r>
        <w:t>достижения целей и решения задач, описание основных</w:t>
      </w:r>
    </w:p>
    <w:p w:rsidR="003E6C9F" w:rsidRDefault="003E6C9F">
      <w:pPr>
        <w:pStyle w:val="ConsPlusTitle"/>
        <w:jc w:val="center"/>
      </w:pPr>
      <w:r>
        <w:t>ожидаемых конечных результатов Подпрограммы 4</w:t>
      </w:r>
    </w:p>
    <w:p w:rsidR="003E6C9F" w:rsidRDefault="003E6C9F">
      <w:pPr>
        <w:pStyle w:val="ConsPlusNormal"/>
        <w:jc w:val="both"/>
      </w:pPr>
    </w:p>
    <w:p w:rsidR="003E6C9F" w:rsidRDefault="003E6C9F">
      <w:pPr>
        <w:pStyle w:val="ConsPlusNormal"/>
        <w:ind w:firstLine="540"/>
        <w:jc w:val="both"/>
      </w:pPr>
      <w:r>
        <w:t>Целью Подпрограммы 4 является совершенствование системы муниципального управления на основе использования информационных и телекоммуникационных технологий.</w:t>
      </w:r>
    </w:p>
    <w:p w:rsidR="003E6C9F" w:rsidRDefault="003E6C9F">
      <w:pPr>
        <w:pStyle w:val="ConsPlusNormal"/>
        <w:spacing w:before="220"/>
        <w:ind w:firstLine="540"/>
        <w:jc w:val="both"/>
      </w:pPr>
      <w:r>
        <w:t>К числу основных задач, требующих решения для достижения поставленной цели, относятся:</w:t>
      </w:r>
    </w:p>
    <w:p w:rsidR="003E6C9F" w:rsidRDefault="003E6C9F">
      <w:pPr>
        <w:pStyle w:val="ConsPlusNormal"/>
        <w:spacing w:before="220"/>
        <w:ind w:firstLine="540"/>
        <w:jc w:val="both"/>
      </w:pPr>
      <w:r>
        <w:t>- 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3E6C9F" w:rsidRDefault="003E6C9F">
      <w:pPr>
        <w:pStyle w:val="ConsPlusNormal"/>
        <w:spacing w:before="220"/>
        <w:ind w:firstLine="540"/>
        <w:jc w:val="both"/>
      </w:pPr>
      <w:r>
        <w:t>- создание информационно-технологической инфраструктуры (операционные системы, офисные приложения, серверные программные продукты).</w:t>
      </w:r>
    </w:p>
    <w:p w:rsidR="003E6C9F" w:rsidRDefault="003E6C9F">
      <w:pPr>
        <w:pStyle w:val="ConsPlusNormal"/>
        <w:spacing w:before="220"/>
        <w:ind w:firstLine="540"/>
        <w:jc w:val="both"/>
      </w:pPr>
      <w:r>
        <w:t>Решение задачи по формированию современной информационной и телекоммуникационной инфраструктуры обеспечит предоставление в едином информационном пространстве города современных телекоммуникационных услуг, обеспечение высоких показателей качества и уровня информационного обслуживания растущих потребностей населения и организаций.</w:t>
      </w:r>
    </w:p>
    <w:p w:rsidR="003E6C9F" w:rsidRDefault="003E6C9F">
      <w:pPr>
        <w:pStyle w:val="ConsPlusNormal"/>
        <w:spacing w:before="220"/>
        <w:ind w:firstLine="540"/>
        <w:jc w:val="both"/>
      </w:pPr>
      <w:r>
        <w:t>Решение задачи по автоматизации учета контрольных мероприятий, проводимых исполнительными органами местного самоуправления/, обеспечит комплексный поэтапный учет контрольной работы и административной практики - от планирования до отчетности, анализа и контроля за принятием мер.</w:t>
      </w:r>
    </w:p>
    <w:p w:rsidR="003E6C9F" w:rsidRDefault="003E6C9F">
      <w:pPr>
        <w:pStyle w:val="ConsPlusNormal"/>
        <w:spacing w:before="220"/>
        <w:ind w:firstLine="540"/>
        <w:jc w:val="both"/>
      </w:pPr>
      <w:r>
        <w:t>Социально - экономический эффект от реализации Подпрограммы 4 выражается в совершенствовании системы муниципального управления на основе использования информационных и телекоммуникационных технологий, формировании современной информационной и телекоммуникационной инфраструктуры, предоставление на ее основе качественных услуг.</w:t>
      </w:r>
    </w:p>
    <w:p w:rsidR="003E6C9F" w:rsidRDefault="003E6C9F">
      <w:pPr>
        <w:pStyle w:val="ConsPlusNormal"/>
        <w:spacing w:before="220"/>
        <w:ind w:firstLine="540"/>
        <w:jc w:val="both"/>
      </w:pPr>
      <w:r>
        <w:t>Экономический эффект от реализации Подпрограммы 4 заключается в консолидации и продуктивном использовании средств, выделяемых из местного бюджета на исполнение программных мероприятий.</w:t>
      </w:r>
    </w:p>
    <w:p w:rsidR="003E6C9F" w:rsidRDefault="003E6C9F">
      <w:pPr>
        <w:pStyle w:val="ConsPlusNormal"/>
        <w:spacing w:before="220"/>
        <w:ind w:firstLine="540"/>
        <w:jc w:val="both"/>
      </w:pPr>
      <w:r>
        <w:t>В результате осуществления Подпрограммы ожидается:</w:t>
      </w:r>
    </w:p>
    <w:p w:rsidR="003E6C9F" w:rsidRDefault="003E6C9F">
      <w:pPr>
        <w:pStyle w:val="ConsPlusNormal"/>
        <w:spacing w:before="220"/>
        <w:ind w:firstLine="540"/>
        <w:jc w:val="both"/>
      </w:pPr>
      <w:r>
        <w:lastRenderedPageBreak/>
        <w:t>- определение единых механизмов взаимодействия исполнительных органов местного самоуправления;</w:t>
      </w:r>
    </w:p>
    <w:p w:rsidR="003E6C9F" w:rsidRDefault="003E6C9F">
      <w:pPr>
        <w:pStyle w:val="ConsPlusNormal"/>
        <w:spacing w:before="220"/>
        <w:ind w:firstLine="540"/>
        <w:jc w:val="both"/>
      </w:pPr>
      <w:r>
        <w:t>- упрощение процедур контроля за внедрением и эксплуатацией информационных систем;</w:t>
      </w:r>
    </w:p>
    <w:p w:rsidR="003E6C9F" w:rsidRDefault="003E6C9F">
      <w:pPr>
        <w:pStyle w:val="ConsPlusNormal"/>
        <w:spacing w:before="220"/>
        <w:ind w:firstLine="540"/>
        <w:jc w:val="both"/>
      </w:pPr>
      <w:r>
        <w:t>- доля рабочих мест, имеющих поддержку и сопровождение программного обеспечения от общего количества рабочих мест составит 100% (ежегодно);</w:t>
      </w:r>
    </w:p>
    <w:p w:rsidR="003E6C9F" w:rsidRDefault="003E6C9F">
      <w:pPr>
        <w:pStyle w:val="ConsPlusNormal"/>
        <w:spacing w:before="220"/>
        <w:ind w:firstLine="540"/>
        <w:jc w:val="both"/>
      </w:pPr>
      <w:r>
        <w:t>- сохранение доли рабочих мест, подключенных к единой системе электронного документооборота администрации муниципального образования "Городской округ город Астрахань", от общего количества рабочих мест на уровне 80%;</w:t>
      </w:r>
    </w:p>
    <w:p w:rsidR="003E6C9F" w:rsidRDefault="003E6C9F">
      <w:pPr>
        <w:pStyle w:val="ConsPlusNormal"/>
        <w:spacing w:before="220"/>
        <w:ind w:firstLine="540"/>
        <w:jc w:val="both"/>
      </w:pPr>
      <w:r>
        <w:t>- оснащение рабочих мест лицензионным программным обеспечением - 100%.</w:t>
      </w:r>
    </w:p>
    <w:p w:rsidR="003E6C9F" w:rsidRDefault="003E6C9F">
      <w:pPr>
        <w:pStyle w:val="ConsPlusNormal"/>
        <w:jc w:val="both"/>
      </w:pPr>
    </w:p>
    <w:p w:rsidR="003E6C9F" w:rsidRDefault="003E6C9F">
      <w:pPr>
        <w:pStyle w:val="ConsPlusTitle"/>
        <w:jc w:val="center"/>
        <w:outlineLvl w:val="2"/>
      </w:pPr>
      <w:r>
        <w:t>4. Обоснование объема финансовых ресурсов,</w:t>
      </w:r>
    </w:p>
    <w:p w:rsidR="003E6C9F" w:rsidRDefault="003E6C9F">
      <w:pPr>
        <w:pStyle w:val="ConsPlusTitle"/>
        <w:jc w:val="center"/>
      </w:pPr>
      <w:r>
        <w:t>необходимых для реализации Подпрограммы 4</w:t>
      </w:r>
    </w:p>
    <w:p w:rsidR="003E6C9F" w:rsidRDefault="003E6C9F">
      <w:pPr>
        <w:pStyle w:val="ConsPlusNormal"/>
        <w:jc w:val="both"/>
      </w:pPr>
    </w:p>
    <w:p w:rsidR="003E6C9F" w:rsidRDefault="003E6C9F">
      <w:pPr>
        <w:pStyle w:val="ConsPlusNormal"/>
        <w:ind w:firstLine="540"/>
        <w:jc w:val="both"/>
      </w:pPr>
      <w:r>
        <w:t>Потребность в необходимых ресурсах Подпрограммы 4 определяется из необходимости формирования современной информационной и телекоммуникационной инфраструктуры и предоставление на ее основе качественных услуг.</w:t>
      </w:r>
    </w:p>
    <w:p w:rsidR="003E6C9F" w:rsidRDefault="003E6C9F">
      <w:pPr>
        <w:pStyle w:val="ConsPlusNormal"/>
        <w:spacing w:before="220"/>
        <w:ind w:firstLine="540"/>
        <w:jc w:val="both"/>
      </w:pPr>
      <w:r>
        <w:t>Объем финансирования Подпрограммы 4 составляет 49073105 рублей из средств бюджета муниципального образования "Городской округ город Астрахань", в том числе по годам:</w:t>
      </w:r>
    </w:p>
    <w:p w:rsidR="003E6C9F" w:rsidRDefault="003E6C9F">
      <w:pPr>
        <w:pStyle w:val="ConsPlusNormal"/>
        <w:spacing w:before="220"/>
        <w:ind w:firstLine="540"/>
        <w:jc w:val="both"/>
      </w:pPr>
      <w:r>
        <w:t>2021 - 11279307 рублей;</w:t>
      </w:r>
    </w:p>
    <w:p w:rsidR="003E6C9F" w:rsidRDefault="003E6C9F">
      <w:pPr>
        <w:pStyle w:val="ConsPlusNormal"/>
        <w:spacing w:before="220"/>
        <w:ind w:firstLine="540"/>
        <w:jc w:val="both"/>
      </w:pPr>
      <w:r>
        <w:t>2022 - 1672727 рублей;</w:t>
      </w:r>
    </w:p>
    <w:p w:rsidR="003E6C9F" w:rsidRDefault="003E6C9F">
      <w:pPr>
        <w:pStyle w:val="ConsPlusNormal"/>
        <w:spacing w:before="220"/>
        <w:ind w:firstLine="540"/>
        <w:jc w:val="both"/>
      </w:pPr>
      <w:r>
        <w:t>2023 - 2283150 рублей;</w:t>
      </w:r>
    </w:p>
    <w:p w:rsidR="003E6C9F" w:rsidRDefault="003E6C9F">
      <w:pPr>
        <w:pStyle w:val="ConsPlusNormal"/>
        <w:spacing w:before="220"/>
        <w:ind w:firstLine="540"/>
        <w:jc w:val="both"/>
      </w:pPr>
      <w:r>
        <w:t>2024 - 11279307 рублей;</w:t>
      </w:r>
    </w:p>
    <w:p w:rsidR="003E6C9F" w:rsidRDefault="003E6C9F">
      <w:pPr>
        <w:pStyle w:val="ConsPlusNormal"/>
        <w:spacing w:before="220"/>
        <w:ind w:firstLine="540"/>
        <w:jc w:val="both"/>
      </w:pPr>
      <w:r>
        <w:t>2025 - 11279307 рублей;</w:t>
      </w:r>
    </w:p>
    <w:p w:rsidR="003E6C9F" w:rsidRDefault="003E6C9F">
      <w:pPr>
        <w:pStyle w:val="ConsPlusNormal"/>
        <w:spacing w:before="220"/>
        <w:ind w:firstLine="540"/>
        <w:jc w:val="both"/>
      </w:pPr>
      <w:r>
        <w:t>2026 - 11279307 рублей.</w:t>
      </w:r>
    </w:p>
    <w:p w:rsidR="003E6C9F" w:rsidRDefault="003E6C9F">
      <w:pPr>
        <w:pStyle w:val="ConsPlusNormal"/>
        <w:spacing w:before="220"/>
        <w:ind w:firstLine="540"/>
        <w:jc w:val="both"/>
      </w:pPr>
      <w:r>
        <w:t>Объемы финансирования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E6C9F" w:rsidRDefault="003E6C9F">
      <w:pPr>
        <w:pStyle w:val="ConsPlusNormal"/>
        <w:spacing w:before="220"/>
        <w:ind w:firstLine="540"/>
        <w:jc w:val="both"/>
      </w:pPr>
      <w:r>
        <w:t>Финансовое обеспечение Подпрограммы 4 с распределением расходов по годам, источникам финансирования приведено в приложении 2.</w:t>
      </w: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Title"/>
        <w:jc w:val="center"/>
        <w:outlineLvl w:val="1"/>
      </w:pPr>
      <w:bookmarkStart w:id="5" w:name="P769"/>
      <w:bookmarkEnd w:id="5"/>
      <w:r>
        <w:t>ПОДПРОГРАММА 5</w:t>
      </w:r>
    </w:p>
    <w:p w:rsidR="003E6C9F" w:rsidRDefault="003E6C9F">
      <w:pPr>
        <w:pStyle w:val="ConsPlusTitle"/>
        <w:jc w:val="center"/>
      </w:pPr>
      <w:r>
        <w:t>"ОБЕСПЕЧЕНИЕ ДОСТУПА К ИНФОРМАЦИИ О ДЕЯТЕЛЬНОСТИ</w:t>
      </w:r>
    </w:p>
    <w:p w:rsidR="003E6C9F" w:rsidRDefault="003E6C9F">
      <w:pPr>
        <w:pStyle w:val="ConsPlusTitle"/>
        <w:jc w:val="center"/>
      </w:pPr>
      <w:r>
        <w:t>АДМИНИСТРАЦИИ МУНИЦИПАЛЬНОГО ОБРАЗОВАНИЯ</w:t>
      </w:r>
    </w:p>
    <w:p w:rsidR="003E6C9F" w:rsidRDefault="003E6C9F">
      <w:pPr>
        <w:pStyle w:val="ConsPlusTitle"/>
        <w:jc w:val="center"/>
      </w:pPr>
      <w:r>
        <w:t>"ГОРОДСКОЙ ОКРУГ ГОРОД АСТРАХАНЬ"</w:t>
      </w:r>
    </w:p>
    <w:p w:rsidR="003E6C9F" w:rsidRDefault="003E6C9F">
      <w:pPr>
        <w:pStyle w:val="ConsPlusNormal"/>
        <w:jc w:val="both"/>
      </w:pPr>
    </w:p>
    <w:p w:rsidR="003E6C9F" w:rsidRDefault="003E6C9F">
      <w:pPr>
        <w:pStyle w:val="ConsPlusTitle"/>
        <w:jc w:val="center"/>
        <w:outlineLvl w:val="2"/>
      </w:pPr>
      <w:r>
        <w:t>1. Паспорт</w:t>
      </w:r>
    </w:p>
    <w:p w:rsidR="003E6C9F" w:rsidRDefault="003E6C9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118"/>
        <w:gridCol w:w="5669"/>
      </w:tblGrid>
      <w:tr w:rsidR="003E6C9F">
        <w:tc>
          <w:tcPr>
            <w:tcW w:w="3118" w:type="dxa"/>
            <w:vAlign w:val="center"/>
          </w:tcPr>
          <w:p w:rsidR="003E6C9F" w:rsidRDefault="003E6C9F">
            <w:pPr>
              <w:pStyle w:val="ConsPlusNormal"/>
              <w:jc w:val="center"/>
            </w:pPr>
            <w:r>
              <w:t xml:space="preserve">Наименование подпрограммы </w:t>
            </w:r>
            <w:r>
              <w:lastRenderedPageBreak/>
              <w:t>муниципальной программы</w:t>
            </w:r>
          </w:p>
        </w:tc>
        <w:tc>
          <w:tcPr>
            <w:tcW w:w="5669" w:type="dxa"/>
            <w:vAlign w:val="center"/>
          </w:tcPr>
          <w:p w:rsidR="003E6C9F" w:rsidRDefault="003E6C9F">
            <w:pPr>
              <w:pStyle w:val="ConsPlusNormal"/>
              <w:jc w:val="center"/>
            </w:pPr>
            <w:r>
              <w:lastRenderedPageBreak/>
              <w:t xml:space="preserve">"Обеспечение доступа к информации о деятельности </w:t>
            </w:r>
            <w:r>
              <w:lastRenderedPageBreak/>
              <w:t>администрации муниципального образования "Городской округ город Астрахань" (далее - Подпрограмма 5)</w:t>
            </w:r>
          </w:p>
        </w:tc>
      </w:tr>
      <w:tr w:rsidR="003E6C9F">
        <w:tc>
          <w:tcPr>
            <w:tcW w:w="3118" w:type="dxa"/>
          </w:tcPr>
          <w:p w:rsidR="003E6C9F" w:rsidRDefault="003E6C9F">
            <w:pPr>
              <w:pStyle w:val="ConsPlusNormal"/>
            </w:pPr>
            <w:r>
              <w:lastRenderedPageBreak/>
              <w:t>Ответственный исполнитель подпрограммы муниципальной программы (соисполнитель)</w:t>
            </w:r>
          </w:p>
        </w:tc>
        <w:tc>
          <w:tcPr>
            <w:tcW w:w="5669" w:type="dxa"/>
          </w:tcPr>
          <w:p w:rsidR="003E6C9F" w:rsidRDefault="003E6C9F">
            <w:pPr>
              <w:pStyle w:val="ConsPlusNormal"/>
              <w:jc w:val="both"/>
            </w:pPr>
            <w:r>
              <w:t>Управление информационной политики администрации муниципального образования "Городской округ город Астрахань"</w:t>
            </w:r>
          </w:p>
        </w:tc>
      </w:tr>
      <w:tr w:rsidR="003E6C9F">
        <w:tc>
          <w:tcPr>
            <w:tcW w:w="3118" w:type="dxa"/>
          </w:tcPr>
          <w:p w:rsidR="003E6C9F" w:rsidRDefault="003E6C9F">
            <w:pPr>
              <w:pStyle w:val="ConsPlusNormal"/>
            </w:pPr>
            <w:r>
              <w:t>Участники подпрограммы муниципальной программы</w:t>
            </w:r>
          </w:p>
        </w:tc>
        <w:tc>
          <w:tcPr>
            <w:tcW w:w="5669" w:type="dxa"/>
          </w:tcPr>
          <w:p w:rsidR="003E6C9F" w:rsidRDefault="003E6C9F">
            <w:pPr>
              <w:pStyle w:val="ConsPlusNormal"/>
              <w:jc w:val="both"/>
            </w:pPr>
            <w:r>
              <w:t>МБУ г. Астрахани "Пресс-центр"</w:t>
            </w:r>
          </w:p>
        </w:tc>
      </w:tr>
      <w:tr w:rsidR="003E6C9F">
        <w:tc>
          <w:tcPr>
            <w:tcW w:w="3118" w:type="dxa"/>
          </w:tcPr>
          <w:p w:rsidR="003E6C9F" w:rsidRDefault="003E6C9F">
            <w:pPr>
              <w:pStyle w:val="ConsPlusNormal"/>
            </w:pPr>
            <w:r>
              <w:t>Цели подпрограммы муниципальной программы</w:t>
            </w:r>
          </w:p>
        </w:tc>
        <w:tc>
          <w:tcPr>
            <w:tcW w:w="5669" w:type="dxa"/>
          </w:tcPr>
          <w:p w:rsidR="003E6C9F" w:rsidRDefault="003E6C9F">
            <w:pPr>
              <w:pStyle w:val="ConsPlusNormal"/>
              <w:jc w:val="both"/>
            </w:pPr>
            <w:r>
              <w:t>Обеспечение права жителей города Астрахани на получение объективной информации о деятельности администрации муниципального образования "Городской округ город Астрахань"</w:t>
            </w:r>
          </w:p>
        </w:tc>
      </w:tr>
      <w:tr w:rsidR="003E6C9F">
        <w:tc>
          <w:tcPr>
            <w:tcW w:w="3118" w:type="dxa"/>
          </w:tcPr>
          <w:p w:rsidR="003E6C9F" w:rsidRDefault="003E6C9F">
            <w:pPr>
              <w:pStyle w:val="ConsPlusNormal"/>
            </w:pPr>
            <w:r>
              <w:t>Задачи подпрограммы муниципальной программы</w:t>
            </w:r>
          </w:p>
        </w:tc>
        <w:tc>
          <w:tcPr>
            <w:tcW w:w="5669" w:type="dxa"/>
          </w:tcPr>
          <w:p w:rsidR="003E6C9F" w:rsidRDefault="003E6C9F">
            <w:pPr>
              <w:pStyle w:val="ConsPlusNormal"/>
              <w:jc w:val="both"/>
            </w:pPr>
            <w:r>
              <w:t>1. Обеспечение информирования населения и организаций о деятельности и решениях администрации муниципального образования "Городской округ город Астрахань" через электронные, печатные СМИ и Интернет.</w:t>
            </w:r>
          </w:p>
          <w:p w:rsidR="003E6C9F" w:rsidRDefault="003E6C9F">
            <w:pPr>
              <w:pStyle w:val="ConsPlusNormal"/>
              <w:jc w:val="both"/>
            </w:pPr>
            <w:r>
              <w:t>2. Улучшение взаимодействия населения с администрацией муниципального образования "Городской округ город Астрахань" по вопросам местного значения.</w:t>
            </w:r>
          </w:p>
          <w:p w:rsidR="003E6C9F" w:rsidRDefault="003E6C9F">
            <w:pPr>
              <w:pStyle w:val="ConsPlusNormal"/>
              <w:jc w:val="both"/>
            </w:pPr>
            <w:r>
              <w:t>3. Повышение открытости и гласности работы администрации муниципального образования "Городской округ город Астрахань", установление 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"Городской округ город Астрахань" в местных и федеральных СМИ.</w:t>
            </w:r>
          </w:p>
        </w:tc>
      </w:tr>
      <w:tr w:rsidR="003E6C9F">
        <w:tc>
          <w:tcPr>
            <w:tcW w:w="3118" w:type="dxa"/>
          </w:tcPr>
          <w:p w:rsidR="003E6C9F" w:rsidRDefault="003E6C9F">
            <w:pPr>
              <w:pStyle w:val="ConsPlusNormal"/>
            </w:pPr>
            <w:r>
              <w:t>Целевые показатели подпрограммы (индикаторы) муниципальной программы</w:t>
            </w:r>
          </w:p>
        </w:tc>
        <w:tc>
          <w:tcPr>
            <w:tcW w:w="5669" w:type="dxa"/>
          </w:tcPr>
          <w:p w:rsidR="003E6C9F" w:rsidRDefault="003E6C9F">
            <w:pPr>
              <w:pStyle w:val="ConsPlusNormal"/>
              <w:jc w:val="both"/>
            </w:pPr>
            <w:r>
              <w:t>- количество видов средств массовой информации, доступных всем категориям граждан (телевидение, радио, интернет, печатные СМИ);</w:t>
            </w:r>
          </w:p>
          <w:p w:rsidR="003E6C9F" w:rsidRDefault="003E6C9F">
            <w:pPr>
              <w:pStyle w:val="ConsPlusNormal"/>
              <w:jc w:val="both"/>
            </w:pPr>
            <w:r>
              <w:t>-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"Городской округ город Астрахань";</w:t>
            </w:r>
          </w:p>
          <w:p w:rsidR="003E6C9F" w:rsidRDefault="003E6C9F">
            <w:pPr>
              <w:pStyle w:val="ConsPlusNormal"/>
              <w:jc w:val="both"/>
            </w:pPr>
            <w:r>
              <w:t>- количество мероприятий, направленных на улучшение взаимодействия населения с администрацией муниципального образования "Городской округ город Астрахань";</w:t>
            </w:r>
          </w:p>
          <w:p w:rsidR="003E6C9F" w:rsidRDefault="003E6C9F">
            <w:pPr>
              <w:pStyle w:val="ConsPlusNormal"/>
              <w:jc w:val="both"/>
            </w:pPr>
            <w:r>
              <w:t>- обеспечение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приоритетных тем для освещения деятельности администрации муниципального образования "Городской округ город Астрахань" в СМИ.</w:t>
            </w:r>
          </w:p>
        </w:tc>
      </w:tr>
      <w:tr w:rsidR="003E6C9F">
        <w:tc>
          <w:tcPr>
            <w:tcW w:w="3118" w:type="dxa"/>
          </w:tcPr>
          <w:p w:rsidR="003E6C9F" w:rsidRDefault="003E6C9F">
            <w:pPr>
              <w:pStyle w:val="ConsPlusNormal"/>
            </w:pPr>
            <w:r>
              <w:t>Сроки и этапы реализации подпрограммы муниципальной программы</w:t>
            </w:r>
          </w:p>
        </w:tc>
        <w:tc>
          <w:tcPr>
            <w:tcW w:w="5669" w:type="dxa"/>
          </w:tcPr>
          <w:p w:rsidR="003E6C9F" w:rsidRDefault="003E6C9F">
            <w:pPr>
              <w:pStyle w:val="ConsPlusNormal"/>
              <w:jc w:val="both"/>
            </w:pPr>
            <w:r>
              <w:t>Реализация Подпрограммы 5 рассчитана на 2021 - 2026 годы</w:t>
            </w:r>
          </w:p>
        </w:tc>
      </w:tr>
      <w:tr w:rsidR="003E6C9F">
        <w:tc>
          <w:tcPr>
            <w:tcW w:w="3118" w:type="dxa"/>
          </w:tcPr>
          <w:p w:rsidR="003E6C9F" w:rsidRDefault="003E6C9F">
            <w:pPr>
              <w:pStyle w:val="ConsPlusNormal"/>
            </w:pPr>
            <w:r>
              <w:lastRenderedPageBreak/>
              <w:t>Объемы и источники финансирования подпрограммы муниципальной программы</w:t>
            </w:r>
          </w:p>
        </w:tc>
        <w:tc>
          <w:tcPr>
            <w:tcW w:w="5669" w:type="dxa"/>
          </w:tcPr>
          <w:p w:rsidR="003E6C9F" w:rsidRDefault="003E6C9F">
            <w:pPr>
              <w:pStyle w:val="ConsPlusNormal"/>
              <w:jc w:val="both"/>
            </w:pPr>
            <w:r>
              <w:t>Объем финансирования Подпрограммы 5 составляет 121114925,86 рубля, из средств бюджета муниципального образования "Городской округ город Астрахань", в том числе по годам:</w:t>
            </w:r>
          </w:p>
          <w:p w:rsidR="003E6C9F" w:rsidRDefault="003E6C9F">
            <w:pPr>
              <w:pStyle w:val="ConsPlusNormal"/>
              <w:jc w:val="both"/>
            </w:pPr>
            <w:r>
              <w:t>2021 - 19059033 рубля;</w:t>
            </w:r>
          </w:p>
          <w:p w:rsidR="003E6C9F" w:rsidRDefault="003E6C9F">
            <w:pPr>
              <w:pStyle w:val="ConsPlusNormal"/>
              <w:jc w:val="both"/>
            </w:pPr>
            <w:r>
              <w:t>2022 - 20139380,04 рубля;</w:t>
            </w:r>
          </w:p>
          <w:p w:rsidR="003E6C9F" w:rsidRDefault="003E6C9F">
            <w:pPr>
              <w:pStyle w:val="ConsPlusNormal"/>
              <w:jc w:val="both"/>
            </w:pPr>
            <w:r>
              <w:t>2023 - 20389413,82 рубля;</w:t>
            </w:r>
          </w:p>
          <w:p w:rsidR="003E6C9F" w:rsidRDefault="003E6C9F">
            <w:pPr>
              <w:pStyle w:val="ConsPlusNormal"/>
              <w:jc w:val="both"/>
            </w:pPr>
            <w:r>
              <w:t>2024 - 20509033 рубля;</w:t>
            </w:r>
          </w:p>
          <w:p w:rsidR="003E6C9F" w:rsidRDefault="003E6C9F">
            <w:pPr>
              <w:pStyle w:val="ConsPlusNormal"/>
              <w:jc w:val="both"/>
            </w:pPr>
            <w:r>
              <w:t>2025 - 20509033 рубля;</w:t>
            </w:r>
          </w:p>
          <w:p w:rsidR="003E6C9F" w:rsidRDefault="003E6C9F">
            <w:pPr>
              <w:pStyle w:val="ConsPlusNormal"/>
              <w:jc w:val="both"/>
            </w:pPr>
            <w:r>
              <w:t>2026 - 20509033 рубля.</w:t>
            </w:r>
          </w:p>
        </w:tc>
      </w:tr>
      <w:tr w:rsidR="003E6C9F">
        <w:tc>
          <w:tcPr>
            <w:tcW w:w="3118" w:type="dxa"/>
          </w:tcPr>
          <w:p w:rsidR="003E6C9F" w:rsidRDefault="003E6C9F">
            <w:pPr>
              <w:pStyle w:val="ConsPlusNormal"/>
            </w:pPr>
            <w:r>
              <w:t>Ожидаемые конечные результаты реализации подпрограммы муниципальной программы</w:t>
            </w:r>
          </w:p>
        </w:tc>
        <w:tc>
          <w:tcPr>
            <w:tcW w:w="5669" w:type="dxa"/>
          </w:tcPr>
          <w:p w:rsidR="003E6C9F" w:rsidRDefault="003E6C9F">
            <w:pPr>
              <w:pStyle w:val="ConsPlusNormal"/>
              <w:jc w:val="both"/>
            </w:pPr>
            <w:r>
              <w:t>- количество видов средств массовой информации, доступных всем категориям граждан (телевидение, радио, интернет, печатные СМИ) - 4 ед. (ежегодно);</w:t>
            </w:r>
          </w:p>
          <w:p w:rsidR="003E6C9F" w:rsidRDefault="003E6C9F">
            <w:pPr>
              <w:pStyle w:val="ConsPlusNormal"/>
              <w:jc w:val="both"/>
            </w:pPr>
            <w:r>
              <w:t>-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"Городской округ город Астрахань" - 13 ед. (ежегодно);</w:t>
            </w:r>
          </w:p>
          <w:p w:rsidR="003E6C9F" w:rsidRDefault="003E6C9F">
            <w:pPr>
              <w:pStyle w:val="ConsPlusNormal"/>
              <w:jc w:val="both"/>
            </w:pPr>
            <w:r>
              <w:t>в 2023 году - 12 ед.;</w:t>
            </w:r>
          </w:p>
          <w:p w:rsidR="003E6C9F" w:rsidRDefault="003E6C9F">
            <w:pPr>
              <w:pStyle w:val="ConsPlusNormal"/>
              <w:jc w:val="both"/>
            </w:pPr>
            <w:r>
              <w:t>- количество мероприятий, направленных на улучшение взаимодействия населения с администрацией муниципального образования "Городской округ город Астрахань" - 2 ед. (ежегодно);</w:t>
            </w:r>
          </w:p>
          <w:p w:rsidR="003E6C9F" w:rsidRDefault="003E6C9F">
            <w:pPr>
              <w:pStyle w:val="ConsPlusNormal"/>
              <w:jc w:val="both"/>
            </w:pPr>
            <w:r>
              <w:t>- обеспечение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приоритетных тем для освещения деятельности администрации муниципального образования "Городской округ город Астрахань" в СМИ - 100% (ежегодно).</w:t>
            </w:r>
          </w:p>
        </w:tc>
      </w:tr>
      <w:tr w:rsidR="003E6C9F">
        <w:tc>
          <w:tcPr>
            <w:tcW w:w="3118" w:type="dxa"/>
          </w:tcPr>
          <w:p w:rsidR="003E6C9F" w:rsidRDefault="003E6C9F">
            <w:pPr>
              <w:pStyle w:val="ConsPlusNormal"/>
            </w:pPr>
            <w:r>
              <w:t>Система организации контроля за исполнением подпрограммы муниципальной программы</w:t>
            </w:r>
          </w:p>
        </w:tc>
        <w:tc>
          <w:tcPr>
            <w:tcW w:w="5669" w:type="dxa"/>
          </w:tcPr>
          <w:p w:rsidR="003E6C9F" w:rsidRDefault="003E6C9F">
            <w:pPr>
              <w:pStyle w:val="ConsPlusNormal"/>
              <w:jc w:val="both"/>
            </w:pPr>
            <w:r>
              <w:t>Контроль за исполнением Подпрограммы 5 осуществляет управление информационной политики администрации муниципального образования "Городской округ город Астрахань". Отчеты о реализации Подпрограммы 5 предоставляются управлением информационной политики администрации муниципального образования "Городской округ город Астрахань" в управление делами администрации муниципального образования "Городской округ город Астрахань" по итогам:</w:t>
            </w:r>
          </w:p>
          <w:p w:rsidR="003E6C9F" w:rsidRDefault="003E6C9F">
            <w:pPr>
              <w:pStyle w:val="ConsPlusNormal"/>
              <w:jc w:val="both"/>
            </w:pPr>
            <w:r>
              <w:t>- полугодия - до 10 числа месяца, следующего за отчетным периодом;</w:t>
            </w:r>
          </w:p>
          <w:p w:rsidR="003E6C9F" w:rsidRDefault="003E6C9F">
            <w:pPr>
              <w:pStyle w:val="ConsPlusNormal"/>
              <w:jc w:val="both"/>
            </w:pPr>
            <w:r>
              <w:t>- 9 месяцев до 10 числа месяца, следующего за отчетным периодом;</w:t>
            </w:r>
          </w:p>
          <w:p w:rsidR="003E6C9F" w:rsidRDefault="003E6C9F">
            <w:pPr>
              <w:pStyle w:val="ConsPlusNormal"/>
              <w:jc w:val="both"/>
            </w:pPr>
            <w:r>
              <w:t>- года - до 10 февраля года, следующего за отчетным годом.</w:t>
            </w:r>
          </w:p>
        </w:tc>
      </w:tr>
    </w:tbl>
    <w:p w:rsidR="003E6C9F" w:rsidRDefault="003E6C9F">
      <w:pPr>
        <w:pStyle w:val="ConsPlusNormal"/>
        <w:jc w:val="both"/>
      </w:pPr>
    </w:p>
    <w:p w:rsidR="003E6C9F" w:rsidRDefault="003E6C9F">
      <w:pPr>
        <w:pStyle w:val="ConsPlusTitle"/>
        <w:jc w:val="center"/>
        <w:outlineLvl w:val="2"/>
      </w:pPr>
      <w:r>
        <w:t>2. Характеристика проблемы в рассматриваемой сфере</w:t>
      </w:r>
    </w:p>
    <w:p w:rsidR="003E6C9F" w:rsidRDefault="003E6C9F">
      <w:pPr>
        <w:pStyle w:val="ConsPlusTitle"/>
        <w:jc w:val="center"/>
      </w:pPr>
      <w:r>
        <w:t>и прогноз ее развития с учетом реализации Подпрограммы 5</w:t>
      </w:r>
    </w:p>
    <w:p w:rsidR="003E6C9F" w:rsidRDefault="003E6C9F">
      <w:pPr>
        <w:pStyle w:val="ConsPlusNormal"/>
        <w:jc w:val="both"/>
      </w:pPr>
    </w:p>
    <w:p w:rsidR="003E6C9F" w:rsidRDefault="003E6C9F">
      <w:pPr>
        <w:pStyle w:val="ConsPlusNormal"/>
        <w:ind w:firstLine="540"/>
        <w:jc w:val="both"/>
      </w:pPr>
      <w:r>
        <w:t xml:space="preserve">Актуальность разработки Подпрограммы 5 обусловлена необходимостью обеспечения конституционного права граждан на получение объективной достоверной информации о </w:t>
      </w:r>
      <w:r>
        <w:lastRenderedPageBreak/>
        <w:t>деятельности органов местного самоуправления, в частности, администрации муниципального образования "Городской округ город Астрахань", включая реализацию городских социально значимых программ, проведение мероприятий, обоснование важнейших управленческих решений по вопросам местного значения.</w:t>
      </w:r>
    </w:p>
    <w:p w:rsidR="003E6C9F" w:rsidRDefault="003E6C9F">
      <w:pPr>
        <w:pStyle w:val="ConsPlusNormal"/>
        <w:spacing w:before="220"/>
        <w:ind w:firstLine="540"/>
        <w:jc w:val="both"/>
      </w:pPr>
      <w:r>
        <w:t>Доведение социально значимой информации до максимального количества жителей муниципального образования позволяет гражданам своевременно получить информацию, необходимую для реализации своих прав, защиты интересов, развития бизнеса, организации досуга. Большое значение для повышения качества жизни населения имеет пропаганда духовно нравственных ценностей, в том числе здорового образа жизни, а также информационное противодействие негативным социальным явлениям - коррупция, экстремизм, терроризм.</w:t>
      </w:r>
    </w:p>
    <w:p w:rsidR="003E6C9F" w:rsidRDefault="003E6C9F">
      <w:pPr>
        <w:pStyle w:val="ConsPlusNormal"/>
        <w:spacing w:before="220"/>
        <w:ind w:firstLine="540"/>
        <w:jc w:val="both"/>
      </w:pPr>
      <w:r>
        <w:t xml:space="preserve">Федеральным </w:t>
      </w:r>
      <w:hyperlink r:id="rId26">
        <w:r>
          <w:rPr>
            <w:color w:val="0000FF"/>
          </w:rPr>
          <w:t>законом</w:t>
        </w:r>
      </w:hyperlink>
      <w:r>
        <w:t xml:space="preserve"> "Об общих принципах организации местного самоуправления в Российской Федерации" предусмотрено, что органы местного самоуправления обязаны обеспечить доведение до сведения населения информации о социально-экономическом и культурном развитии муниципального образования и иной официальной информации.</w:t>
      </w:r>
    </w:p>
    <w:p w:rsidR="003E6C9F" w:rsidRDefault="003E6C9F">
      <w:pPr>
        <w:pStyle w:val="ConsPlusNormal"/>
        <w:spacing w:before="220"/>
        <w:ind w:firstLine="540"/>
        <w:jc w:val="both"/>
      </w:pPr>
      <w:r>
        <w:t xml:space="preserve">Федеральным </w:t>
      </w:r>
      <w:hyperlink r:id="rId27">
        <w:r>
          <w:rPr>
            <w:color w:val="0000FF"/>
          </w:rPr>
          <w:t>законом</w:t>
        </w:r>
      </w:hyperlink>
      <w:r>
        <w:t xml:space="preserve"> "Об обеспечении доступа к информации о деятельности государственных органов и органов местного самоуправления" предусмотрено, что органы местного самоуправления обязаны обеспечить реализацию прав граждан и организаций на доступ к информации о деятельности органов местного самоуправления, а также создать условия для обеспечения гласности и открытости принимаемых решений. Для этого органам местного самоуправления необходимо проведение информационной политики, направленной на более широкое освещение своей деятельности.</w:t>
      </w:r>
    </w:p>
    <w:p w:rsidR="003E6C9F" w:rsidRDefault="003E6C9F">
      <w:pPr>
        <w:pStyle w:val="ConsPlusNormal"/>
        <w:spacing w:before="220"/>
        <w:ind w:firstLine="540"/>
        <w:jc w:val="both"/>
      </w:pPr>
      <w:r>
        <w:t>Очевидно, что положительный эффект от деятельности органов местного самоуправления существенно снижается, если эта деятельность не обеспечена соответствующей информационной поддержкой.</w:t>
      </w:r>
    </w:p>
    <w:p w:rsidR="003E6C9F" w:rsidRDefault="003E6C9F">
      <w:pPr>
        <w:pStyle w:val="ConsPlusNormal"/>
        <w:spacing w:before="220"/>
        <w:ind w:firstLine="540"/>
        <w:jc w:val="both"/>
      </w:pPr>
      <w:r>
        <w:t>Социально-экономическое развитие муниципального образования "Городской округ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администрации муниципального образования "Городской округ город Астрахань", информационному сопровождению социально значимых проектов, реализуемых на территории муниципального образования "Городской округ город Астрахань".</w:t>
      </w:r>
    </w:p>
    <w:p w:rsidR="003E6C9F" w:rsidRDefault="003E6C9F">
      <w:pPr>
        <w:pStyle w:val="ConsPlusNormal"/>
        <w:spacing w:before="220"/>
        <w:ind w:firstLine="540"/>
        <w:jc w:val="both"/>
      </w:pPr>
      <w:r>
        <w:t>Необходимо обеспечение информационной открытости деятельности администрации муниципального образования "Городской округ город Астрахань" и повышение степени информированности населения и организаций о деятельности и решениях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Для достижения вышеуказанных цели и задач необходимо нормативно урегулировать процесс информационного освещения деятельности администрации муниципального образования "Городской округ город Астрахань", что может быть достигнуто путем разработки данной Подпрограммы.</w:t>
      </w:r>
    </w:p>
    <w:p w:rsidR="003E6C9F" w:rsidRDefault="003E6C9F">
      <w:pPr>
        <w:pStyle w:val="ConsPlusNormal"/>
        <w:jc w:val="both"/>
      </w:pPr>
    </w:p>
    <w:p w:rsidR="003E6C9F" w:rsidRDefault="003E6C9F">
      <w:pPr>
        <w:pStyle w:val="ConsPlusTitle"/>
        <w:jc w:val="center"/>
        <w:outlineLvl w:val="2"/>
      </w:pPr>
      <w:r>
        <w:t>3. Цели, задачи и показатели (индикаторы)</w:t>
      </w:r>
    </w:p>
    <w:p w:rsidR="003E6C9F" w:rsidRDefault="003E6C9F">
      <w:pPr>
        <w:pStyle w:val="ConsPlusTitle"/>
        <w:jc w:val="center"/>
      </w:pPr>
      <w:r>
        <w:t>достижения целей и решения задач, описание основных</w:t>
      </w:r>
    </w:p>
    <w:p w:rsidR="003E6C9F" w:rsidRDefault="003E6C9F">
      <w:pPr>
        <w:pStyle w:val="ConsPlusTitle"/>
        <w:jc w:val="center"/>
      </w:pPr>
      <w:r>
        <w:t>ожидаемых окончательных результатов Подпрограммы 5</w:t>
      </w:r>
    </w:p>
    <w:p w:rsidR="003E6C9F" w:rsidRDefault="003E6C9F">
      <w:pPr>
        <w:pStyle w:val="ConsPlusNormal"/>
        <w:jc w:val="both"/>
      </w:pPr>
    </w:p>
    <w:p w:rsidR="003E6C9F" w:rsidRDefault="003E6C9F">
      <w:pPr>
        <w:pStyle w:val="ConsPlusNormal"/>
        <w:ind w:firstLine="540"/>
        <w:jc w:val="both"/>
      </w:pPr>
      <w:r>
        <w:t>Цель Подпрограммы 5 - обеспечение права жителей города Астрахани на получение объективной информации о деятельности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 xml:space="preserve">Для достижения поставленной цели в рамках Подпрограммы 5 будут решаться следующие </w:t>
      </w:r>
      <w:r>
        <w:lastRenderedPageBreak/>
        <w:t>задачи:</w:t>
      </w:r>
    </w:p>
    <w:p w:rsidR="003E6C9F" w:rsidRDefault="003E6C9F">
      <w:pPr>
        <w:pStyle w:val="ConsPlusNormal"/>
        <w:spacing w:before="220"/>
        <w:ind w:firstLine="540"/>
        <w:jc w:val="both"/>
      </w:pPr>
      <w:r>
        <w:t>1. Обеспечение информирования населения и организаций о деятельности и решениях администрации муниципального образования "Городской округ город Астрахань" через электронные, печатные СМИ и Интернет. Показатель: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"Городской округ город Астрахань" - 13 ед. (ежегодно), в 2023 - 12 ед.</w:t>
      </w:r>
    </w:p>
    <w:p w:rsidR="003E6C9F" w:rsidRDefault="003E6C9F">
      <w:pPr>
        <w:pStyle w:val="ConsPlusNormal"/>
        <w:spacing w:before="220"/>
        <w:ind w:firstLine="540"/>
        <w:jc w:val="both"/>
      </w:pPr>
      <w:r>
        <w:t>2. Улучшение взаимодействия населения с администрацией муниципального образования "Городской округ город Астрахань" по вопросам местного значения. Показатель: количество мероприятий, направленных на улучшение взаимодействия населения с администрацией муниципального образования "Городской округ город Астрахань" - 2 ед. (ежегодно).</w:t>
      </w:r>
    </w:p>
    <w:p w:rsidR="003E6C9F" w:rsidRDefault="003E6C9F">
      <w:pPr>
        <w:pStyle w:val="ConsPlusNormal"/>
        <w:spacing w:before="220"/>
        <w:ind w:firstLine="540"/>
        <w:jc w:val="both"/>
      </w:pPr>
      <w:r>
        <w:t>3. Повышение открытости и гласности работы администрации муниципального образования "Городской округ город Астрахань", установление 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"Городской округ город Астрахань" в местных и федеральных средствах массовой информации. Показатель: обеспечение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приоритетных тем для освещения деятельности администрации муниципального образования "Городской округ город Астрахань" в СМИ - 100% (ежегодно).</w:t>
      </w:r>
    </w:p>
    <w:p w:rsidR="003E6C9F" w:rsidRDefault="003E6C9F">
      <w:pPr>
        <w:pStyle w:val="ConsPlusNormal"/>
        <w:jc w:val="both"/>
      </w:pPr>
    </w:p>
    <w:p w:rsidR="003E6C9F" w:rsidRDefault="003E6C9F">
      <w:pPr>
        <w:pStyle w:val="ConsPlusTitle"/>
        <w:jc w:val="center"/>
        <w:outlineLvl w:val="2"/>
      </w:pPr>
      <w:r>
        <w:t>4. Прогноз сводных показателей целевых заданий</w:t>
      </w:r>
    </w:p>
    <w:p w:rsidR="003E6C9F" w:rsidRDefault="003E6C9F">
      <w:pPr>
        <w:pStyle w:val="ConsPlusTitle"/>
        <w:jc w:val="center"/>
      </w:pPr>
      <w:r>
        <w:t>по этапам реализации Подпрограммы 5 (при оказании</w:t>
      </w:r>
    </w:p>
    <w:p w:rsidR="003E6C9F" w:rsidRDefault="003E6C9F">
      <w:pPr>
        <w:pStyle w:val="ConsPlusTitle"/>
        <w:jc w:val="center"/>
      </w:pPr>
      <w:r>
        <w:t>муниципальными учреждениями муниципальных</w:t>
      </w:r>
    </w:p>
    <w:p w:rsidR="003E6C9F" w:rsidRDefault="003E6C9F">
      <w:pPr>
        <w:pStyle w:val="ConsPlusTitle"/>
        <w:jc w:val="center"/>
      </w:pPr>
      <w:r>
        <w:t>услуг (работ) в рамках подпрограммы)</w:t>
      </w:r>
    </w:p>
    <w:p w:rsidR="003E6C9F" w:rsidRDefault="003E6C9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721"/>
        <w:gridCol w:w="1587"/>
        <w:gridCol w:w="737"/>
        <w:gridCol w:w="737"/>
        <w:gridCol w:w="794"/>
        <w:gridCol w:w="794"/>
        <w:gridCol w:w="794"/>
        <w:gridCol w:w="794"/>
      </w:tblGrid>
      <w:tr w:rsidR="003E6C9F">
        <w:tc>
          <w:tcPr>
            <w:tcW w:w="2721" w:type="dxa"/>
            <w:vMerge w:val="restart"/>
            <w:vAlign w:val="center"/>
          </w:tcPr>
          <w:p w:rsidR="003E6C9F" w:rsidRDefault="003E6C9F">
            <w:pPr>
              <w:pStyle w:val="ConsPlusNormal"/>
              <w:jc w:val="center"/>
            </w:pPr>
            <w:r>
              <w:t>Наименование показателя</w:t>
            </w:r>
          </w:p>
        </w:tc>
        <w:tc>
          <w:tcPr>
            <w:tcW w:w="1587" w:type="dxa"/>
            <w:vMerge w:val="restart"/>
            <w:vAlign w:val="center"/>
          </w:tcPr>
          <w:p w:rsidR="003E6C9F" w:rsidRDefault="003E6C9F">
            <w:pPr>
              <w:pStyle w:val="ConsPlusNormal"/>
              <w:jc w:val="center"/>
            </w:pPr>
            <w:r>
              <w:t>Единица измерения</w:t>
            </w:r>
          </w:p>
        </w:tc>
        <w:tc>
          <w:tcPr>
            <w:tcW w:w="4650" w:type="dxa"/>
            <w:gridSpan w:val="6"/>
            <w:vAlign w:val="center"/>
          </w:tcPr>
          <w:p w:rsidR="003E6C9F" w:rsidRDefault="003E6C9F">
            <w:pPr>
              <w:pStyle w:val="ConsPlusNormal"/>
              <w:jc w:val="center"/>
            </w:pPr>
            <w:r>
              <w:t>Значения показателей объема муниципальной услуги</w:t>
            </w:r>
          </w:p>
        </w:tc>
      </w:tr>
      <w:tr w:rsidR="003E6C9F">
        <w:tc>
          <w:tcPr>
            <w:tcW w:w="2721" w:type="dxa"/>
            <w:vMerge/>
          </w:tcPr>
          <w:p w:rsidR="003E6C9F" w:rsidRDefault="003E6C9F">
            <w:pPr>
              <w:pStyle w:val="ConsPlusNormal"/>
            </w:pPr>
          </w:p>
        </w:tc>
        <w:tc>
          <w:tcPr>
            <w:tcW w:w="1587" w:type="dxa"/>
            <w:vMerge/>
          </w:tcPr>
          <w:p w:rsidR="003E6C9F" w:rsidRDefault="003E6C9F">
            <w:pPr>
              <w:pStyle w:val="ConsPlusNormal"/>
            </w:pPr>
          </w:p>
        </w:tc>
        <w:tc>
          <w:tcPr>
            <w:tcW w:w="737" w:type="dxa"/>
            <w:vAlign w:val="center"/>
          </w:tcPr>
          <w:p w:rsidR="003E6C9F" w:rsidRDefault="003E6C9F">
            <w:pPr>
              <w:pStyle w:val="ConsPlusNormal"/>
              <w:jc w:val="center"/>
            </w:pPr>
            <w:r>
              <w:t>2021</w:t>
            </w:r>
          </w:p>
        </w:tc>
        <w:tc>
          <w:tcPr>
            <w:tcW w:w="737" w:type="dxa"/>
            <w:vAlign w:val="center"/>
          </w:tcPr>
          <w:p w:rsidR="003E6C9F" w:rsidRDefault="003E6C9F">
            <w:pPr>
              <w:pStyle w:val="ConsPlusNormal"/>
              <w:jc w:val="center"/>
            </w:pPr>
            <w:r>
              <w:t>2022</w:t>
            </w:r>
          </w:p>
        </w:tc>
        <w:tc>
          <w:tcPr>
            <w:tcW w:w="794" w:type="dxa"/>
            <w:vAlign w:val="center"/>
          </w:tcPr>
          <w:p w:rsidR="003E6C9F" w:rsidRDefault="003E6C9F">
            <w:pPr>
              <w:pStyle w:val="ConsPlusNormal"/>
              <w:jc w:val="center"/>
            </w:pPr>
            <w:r>
              <w:t>2023</w:t>
            </w:r>
          </w:p>
        </w:tc>
        <w:tc>
          <w:tcPr>
            <w:tcW w:w="794" w:type="dxa"/>
            <w:vAlign w:val="center"/>
          </w:tcPr>
          <w:p w:rsidR="003E6C9F" w:rsidRDefault="003E6C9F">
            <w:pPr>
              <w:pStyle w:val="ConsPlusNormal"/>
              <w:jc w:val="center"/>
            </w:pPr>
            <w:r>
              <w:t>2024</w:t>
            </w:r>
          </w:p>
        </w:tc>
        <w:tc>
          <w:tcPr>
            <w:tcW w:w="794" w:type="dxa"/>
            <w:vAlign w:val="center"/>
          </w:tcPr>
          <w:p w:rsidR="003E6C9F" w:rsidRDefault="003E6C9F">
            <w:pPr>
              <w:pStyle w:val="ConsPlusNormal"/>
              <w:jc w:val="center"/>
            </w:pPr>
            <w:r>
              <w:t>2025</w:t>
            </w:r>
          </w:p>
        </w:tc>
        <w:tc>
          <w:tcPr>
            <w:tcW w:w="794" w:type="dxa"/>
            <w:vAlign w:val="center"/>
          </w:tcPr>
          <w:p w:rsidR="003E6C9F" w:rsidRDefault="003E6C9F">
            <w:pPr>
              <w:pStyle w:val="ConsPlusNormal"/>
              <w:jc w:val="center"/>
            </w:pPr>
            <w:r>
              <w:t>2026</w:t>
            </w:r>
          </w:p>
        </w:tc>
      </w:tr>
      <w:tr w:rsidR="003E6C9F">
        <w:tc>
          <w:tcPr>
            <w:tcW w:w="2721" w:type="dxa"/>
          </w:tcPr>
          <w:p w:rsidR="003E6C9F" w:rsidRDefault="003E6C9F">
            <w:pPr>
              <w:pStyle w:val="ConsPlusNormal"/>
            </w:pPr>
            <w:r>
              <w:t>1. Показатель 1. Объем опубликованных в средствах массовой информации официальных нормативных правовых актов органов местного самоуправления муниципального образования "Городской округ город Астрахань"</w:t>
            </w:r>
          </w:p>
        </w:tc>
        <w:tc>
          <w:tcPr>
            <w:tcW w:w="1587" w:type="dxa"/>
          </w:tcPr>
          <w:p w:rsidR="003E6C9F" w:rsidRDefault="003E6C9F">
            <w:pPr>
              <w:pStyle w:val="ConsPlusNormal"/>
              <w:jc w:val="center"/>
            </w:pPr>
            <w:r>
              <w:t>полоса формата АЗ</w:t>
            </w:r>
          </w:p>
        </w:tc>
        <w:tc>
          <w:tcPr>
            <w:tcW w:w="737" w:type="dxa"/>
          </w:tcPr>
          <w:p w:rsidR="003E6C9F" w:rsidRDefault="003E6C9F">
            <w:pPr>
              <w:pStyle w:val="ConsPlusNormal"/>
              <w:jc w:val="center"/>
            </w:pPr>
            <w:r>
              <w:t>2500</w:t>
            </w:r>
          </w:p>
        </w:tc>
        <w:tc>
          <w:tcPr>
            <w:tcW w:w="737" w:type="dxa"/>
          </w:tcPr>
          <w:p w:rsidR="003E6C9F" w:rsidRDefault="003E6C9F">
            <w:pPr>
              <w:pStyle w:val="ConsPlusNormal"/>
              <w:jc w:val="center"/>
            </w:pPr>
            <w:r>
              <w:t>2670</w:t>
            </w:r>
          </w:p>
        </w:tc>
        <w:tc>
          <w:tcPr>
            <w:tcW w:w="794" w:type="dxa"/>
          </w:tcPr>
          <w:p w:rsidR="003E6C9F" w:rsidRDefault="003E6C9F">
            <w:pPr>
              <w:pStyle w:val="ConsPlusNormal"/>
              <w:jc w:val="center"/>
            </w:pPr>
            <w:r>
              <w:t>2500</w:t>
            </w:r>
          </w:p>
        </w:tc>
        <w:tc>
          <w:tcPr>
            <w:tcW w:w="794" w:type="dxa"/>
          </w:tcPr>
          <w:p w:rsidR="003E6C9F" w:rsidRDefault="003E6C9F">
            <w:pPr>
              <w:pStyle w:val="ConsPlusNormal"/>
              <w:jc w:val="center"/>
            </w:pPr>
            <w:r>
              <w:t>2500</w:t>
            </w:r>
          </w:p>
        </w:tc>
        <w:tc>
          <w:tcPr>
            <w:tcW w:w="794" w:type="dxa"/>
          </w:tcPr>
          <w:p w:rsidR="003E6C9F" w:rsidRDefault="003E6C9F">
            <w:pPr>
              <w:pStyle w:val="ConsPlusNormal"/>
              <w:jc w:val="center"/>
            </w:pPr>
            <w:r>
              <w:t>2500</w:t>
            </w:r>
          </w:p>
        </w:tc>
        <w:tc>
          <w:tcPr>
            <w:tcW w:w="794" w:type="dxa"/>
          </w:tcPr>
          <w:p w:rsidR="003E6C9F" w:rsidRDefault="003E6C9F">
            <w:pPr>
              <w:pStyle w:val="ConsPlusNormal"/>
              <w:jc w:val="center"/>
            </w:pPr>
            <w:r>
              <w:t>2500</w:t>
            </w:r>
          </w:p>
        </w:tc>
      </w:tr>
      <w:tr w:rsidR="003E6C9F">
        <w:tc>
          <w:tcPr>
            <w:tcW w:w="2721" w:type="dxa"/>
          </w:tcPr>
          <w:p w:rsidR="003E6C9F" w:rsidRDefault="003E6C9F">
            <w:pPr>
              <w:pStyle w:val="ConsPlusNormal"/>
            </w:pPr>
            <w:r>
              <w:t>2. Показатель 2. Обеспечение информационной деятельности органов местного самоуправления г. Астрахани</w:t>
            </w:r>
          </w:p>
        </w:tc>
        <w:tc>
          <w:tcPr>
            <w:tcW w:w="1587" w:type="dxa"/>
          </w:tcPr>
          <w:p w:rsidR="003E6C9F" w:rsidRDefault="003E6C9F">
            <w:pPr>
              <w:pStyle w:val="ConsPlusNormal"/>
              <w:jc w:val="center"/>
            </w:pPr>
            <w:r>
              <w:t>человеко-час</w:t>
            </w:r>
          </w:p>
        </w:tc>
        <w:tc>
          <w:tcPr>
            <w:tcW w:w="737" w:type="dxa"/>
          </w:tcPr>
          <w:p w:rsidR="003E6C9F" w:rsidRDefault="003E6C9F">
            <w:pPr>
              <w:pStyle w:val="ConsPlusNormal"/>
              <w:jc w:val="center"/>
            </w:pPr>
            <w:r>
              <w:t>5453</w:t>
            </w:r>
          </w:p>
        </w:tc>
        <w:tc>
          <w:tcPr>
            <w:tcW w:w="737" w:type="dxa"/>
          </w:tcPr>
          <w:p w:rsidR="003E6C9F" w:rsidRDefault="003E6C9F">
            <w:pPr>
              <w:pStyle w:val="ConsPlusNormal"/>
              <w:jc w:val="center"/>
            </w:pPr>
            <w:r>
              <w:t>9065</w:t>
            </w:r>
          </w:p>
        </w:tc>
        <w:tc>
          <w:tcPr>
            <w:tcW w:w="794" w:type="dxa"/>
          </w:tcPr>
          <w:p w:rsidR="003E6C9F" w:rsidRDefault="003E6C9F">
            <w:pPr>
              <w:pStyle w:val="ConsPlusNormal"/>
              <w:jc w:val="center"/>
            </w:pPr>
            <w:r>
              <w:t>9065</w:t>
            </w:r>
          </w:p>
        </w:tc>
        <w:tc>
          <w:tcPr>
            <w:tcW w:w="794" w:type="dxa"/>
          </w:tcPr>
          <w:p w:rsidR="003E6C9F" w:rsidRDefault="003E6C9F">
            <w:pPr>
              <w:pStyle w:val="ConsPlusNormal"/>
              <w:jc w:val="center"/>
            </w:pPr>
            <w:r>
              <w:t>9065</w:t>
            </w:r>
          </w:p>
        </w:tc>
        <w:tc>
          <w:tcPr>
            <w:tcW w:w="794" w:type="dxa"/>
          </w:tcPr>
          <w:p w:rsidR="003E6C9F" w:rsidRDefault="003E6C9F">
            <w:pPr>
              <w:pStyle w:val="ConsPlusNormal"/>
              <w:jc w:val="center"/>
            </w:pPr>
            <w:r>
              <w:t>9065</w:t>
            </w:r>
          </w:p>
        </w:tc>
        <w:tc>
          <w:tcPr>
            <w:tcW w:w="794" w:type="dxa"/>
          </w:tcPr>
          <w:p w:rsidR="003E6C9F" w:rsidRDefault="003E6C9F">
            <w:pPr>
              <w:pStyle w:val="ConsPlusNormal"/>
              <w:jc w:val="center"/>
            </w:pPr>
            <w:r>
              <w:t>9065</w:t>
            </w:r>
          </w:p>
        </w:tc>
      </w:tr>
    </w:tbl>
    <w:p w:rsidR="003E6C9F" w:rsidRDefault="003E6C9F">
      <w:pPr>
        <w:pStyle w:val="ConsPlusNormal"/>
        <w:jc w:val="both"/>
      </w:pPr>
    </w:p>
    <w:p w:rsidR="003E6C9F" w:rsidRDefault="003E6C9F">
      <w:pPr>
        <w:pStyle w:val="ConsPlusTitle"/>
        <w:jc w:val="center"/>
        <w:outlineLvl w:val="2"/>
      </w:pPr>
      <w:r>
        <w:t>5. Обоснование объема финансовых ресурсов,</w:t>
      </w:r>
    </w:p>
    <w:p w:rsidR="003E6C9F" w:rsidRDefault="003E6C9F">
      <w:pPr>
        <w:pStyle w:val="ConsPlusTitle"/>
        <w:jc w:val="center"/>
      </w:pPr>
      <w:r>
        <w:t>необходимых для реализации Подпрограммы 5</w:t>
      </w:r>
    </w:p>
    <w:p w:rsidR="003E6C9F" w:rsidRDefault="003E6C9F">
      <w:pPr>
        <w:pStyle w:val="ConsPlusNormal"/>
        <w:jc w:val="both"/>
      </w:pPr>
    </w:p>
    <w:p w:rsidR="003E6C9F" w:rsidRDefault="003E6C9F">
      <w:pPr>
        <w:pStyle w:val="ConsPlusNormal"/>
        <w:ind w:firstLine="540"/>
        <w:jc w:val="both"/>
      </w:pPr>
      <w:r>
        <w:t>Обоснование потребностей в необходимых для реализации Подпрограммы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 5 является бюджет муниципального образования "Городской округ город Астрахань". Общая сумма затрат на реализацию подпрограммы на 2021 - 2026 гг. составляет 121114925,86 рубля, в том числе по годам реализации:</w:t>
      </w:r>
    </w:p>
    <w:p w:rsidR="003E6C9F" w:rsidRDefault="003E6C9F">
      <w:pPr>
        <w:pStyle w:val="ConsPlusNormal"/>
        <w:spacing w:before="220"/>
        <w:ind w:firstLine="540"/>
        <w:jc w:val="both"/>
      </w:pPr>
      <w:r>
        <w:t>2021 - 19059033 рубля;</w:t>
      </w:r>
    </w:p>
    <w:p w:rsidR="003E6C9F" w:rsidRDefault="003E6C9F">
      <w:pPr>
        <w:pStyle w:val="ConsPlusNormal"/>
        <w:spacing w:before="220"/>
        <w:ind w:firstLine="540"/>
        <w:jc w:val="both"/>
      </w:pPr>
      <w:r>
        <w:t>2022 - 20139380,04 рубля;</w:t>
      </w:r>
    </w:p>
    <w:p w:rsidR="003E6C9F" w:rsidRDefault="003E6C9F">
      <w:pPr>
        <w:pStyle w:val="ConsPlusNormal"/>
        <w:spacing w:before="220"/>
        <w:ind w:firstLine="540"/>
        <w:jc w:val="both"/>
      </w:pPr>
      <w:r>
        <w:t>2023 - 20389413,82 рубля;</w:t>
      </w:r>
    </w:p>
    <w:p w:rsidR="003E6C9F" w:rsidRDefault="003E6C9F">
      <w:pPr>
        <w:pStyle w:val="ConsPlusNormal"/>
        <w:spacing w:before="220"/>
        <w:ind w:firstLine="540"/>
        <w:jc w:val="both"/>
      </w:pPr>
      <w:r>
        <w:t>2024 - 20509033 рубля;</w:t>
      </w:r>
    </w:p>
    <w:p w:rsidR="003E6C9F" w:rsidRDefault="003E6C9F">
      <w:pPr>
        <w:pStyle w:val="ConsPlusNormal"/>
        <w:spacing w:before="220"/>
        <w:ind w:firstLine="540"/>
        <w:jc w:val="both"/>
      </w:pPr>
      <w:r>
        <w:t>2025 - 20509033 рубля;</w:t>
      </w:r>
    </w:p>
    <w:p w:rsidR="003E6C9F" w:rsidRDefault="003E6C9F">
      <w:pPr>
        <w:pStyle w:val="ConsPlusNormal"/>
        <w:spacing w:before="220"/>
        <w:ind w:firstLine="540"/>
        <w:jc w:val="both"/>
      </w:pPr>
      <w:r>
        <w:t>2026 - 20509033 рубля.</w:t>
      </w:r>
    </w:p>
    <w:p w:rsidR="003E6C9F" w:rsidRDefault="003E6C9F">
      <w:pPr>
        <w:pStyle w:val="ConsPlusNormal"/>
        <w:spacing w:before="220"/>
        <w:ind w:firstLine="540"/>
        <w:jc w:val="both"/>
      </w:pPr>
      <w:r>
        <w:t>Финансирование мероприятий Подпрограммы 5 осуществляется по предоставляемым документам к оплате (контракты, акты, накладные, счета, счета-фактуры, эфирные справки, перечни публикаций и т.п.).</w:t>
      </w:r>
    </w:p>
    <w:p w:rsidR="003E6C9F" w:rsidRDefault="003E6C9F">
      <w:pPr>
        <w:pStyle w:val="ConsPlusNormal"/>
        <w:spacing w:before="220"/>
        <w:ind w:firstLine="540"/>
        <w:jc w:val="both"/>
      </w:pPr>
      <w:r>
        <w:t>Объемы финансирования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E6C9F" w:rsidRDefault="003E6C9F">
      <w:pPr>
        <w:pStyle w:val="ConsPlusNormal"/>
        <w:spacing w:before="220"/>
        <w:ind w:firstLine="540"/>
        <w:jc w:val="both"/>
      </w:pPr>
      <w:r>
        <w:t>Финансовое обеспечение Подпрограммы 5 с распределением расходов по годам, источникам финансирования приведено в приложении 2.</w:t>
      </w: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Title"/>
        <w:jc w:val="center"/>
        <w:outlineLvl w:val="1"/>
      </w:pPr>
      <w:bookmarkStart w:id="6" w:name="P886"/>
      <w:bookmarkEnd w:id="6"/>
      <w:r>
        <w:t>ПОДПРОГРАММА 6</w:t>
      </w:r>
    </w:p>
    <w:p w:rsidR="003E6C9F" w:rsidRDefault="003E6C9F">
      <w:pPr>
        <w:pStyle w:val="ConsPlusTitle"/>
        <w:jc w:val="center"/>
      </w:pPr>
      <w:r>
        <w:t>"ПРОВЕДЕНИЕ общественно значимых МЕРОПРИЯТИЙ</w:t>
      </w:r>
    </w:p>
    <w:p w:rsidR="003E6C9F" w:rsidRDefault="003E6C9F">
      <w:pPr>
        <w:pStyle w:val="ConsPlusTitle"/>
        <w:jc w:val="center"/>
      </w:pPr>
      <w:r>
        <w:t>И ВСТРЕЧ ДЕЛЕГАЦИЙ"</w:t>
      </w:r>
    </w:p>
    <w:p w:rsidR="003E6C9F" w:rsidRDefault="003E6C9F">
      <w:pPr>
        <w:pStyle w:val="ConsPlusNormal"/>
        <w:jc w:val="both"/>
      </w:pPr>
    </w:p>
    <w:p w:rsidR="003E6C9F" w:rsidRDefault="003E6C9F">
      <w:pPr>
        <w:pStyle w:val="ConsPlusTitle"/>
        <w:jc w:val="center"/>
        <w:outlineLvl w:val="2"/>
      </w:pPr>
      <w:r>
        <w:t>1. Паспорт</w:t>
      </w:r>
    </w:p>
    <w:p w:rsidR="003E6C9F" w:rsidRDefault="003E6C9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402"/>
        <w:gridCol w:w="5159"/>
      </w:tblGrid>
      <w:tr w:rsidR="003E6C9F">
        <w:tc>
          <w:tcPr>
            <w:tcW w:w="3402" w:type="dxa"/>
            <w:vAlign w:val="center"/>
          </w:tcPr>
          <w:p w:rsidR="003E6C9F" w:rsidRDefault="003E6C9F">
            <w:pPr>
              <w:pStyle w:val="ConsPlusNormal"/>
              <w:jc w:val="center"/>
            </w:pPr>
            <w:r>
              <w:t>Наименование подпрограммы муниципальной программы</w:t>
            </w:r>
          </w:p>
        </w:tc>
        <w:tc>
          <w:tcPr>
            <w:tcW w:w="5159" w:type="dxa"/>
            <w:vAlign w:val="center"/>
          </w:tcPr>
          <w:p w:rsidR="003E6C9F" w:rsidRDefault="003E6C9F">
            <w:pPr>
              <w:pStyle w:val="ConsPlusNormal"/>
              <w:jc w:val="center"/>
            </w:pPr>
            <w:r>
              <w:t>"Проведение общественно значимых мероприятий и встреч делегаций" (далее - Подпрограмма 6)</w:t>
            </w:r>
          </w:p>
        </w:tc>
      </w:tr>
      <w:tr w:rsidR="003E6C9F">
        <w:tc>
          <w:tcPr>
            <w:tcW w:w="3402" w:type="dxa"/>
          </w:tcPr>
          <w:p w:rsidR="003E6C9F" w:rsidRDefault="003E6C9F">
            <w:pPr>
              <w:pStyle w:val="ConsPlusNormal"/>
            </w:pPr>
            <w:r>
              <w:t>Ответственный исполнитель подпрограммы муниципальной программы (соисполнитель)</w:t>
            </w:r>
          </w:p>
        </w:tc>
        <w:tc>
          <w:tcPr>
            <w:tcW w:w="5159" w:type="dxa"/>
          </w:tcPr>
          <w:p w:rsidR="003E6C9F" w:rsidRDefault="003E6C9F">
            <w:pPr>
              <w:pStyle w:val="ConsPlusNormal"/>
              <w:jc w:val="both"/>
            </w:pPr>
            <w:r>
              <w:t>Управление делами администрации муниципального образования "Городской округ город Астрахань"</w:t>
            </w:r>
          </w:p>
        </w:tc>
      </w:tr>
      <w:tr w:rsidR="003E6C9F">
        <w:tc>
          <w:tcPr>
            <w:tcW w:w="3402" w:type="dxa"/>
          </w:tcPr>
          <w:p w:rsidR="003E6C9F" w:rsidRDefault="003E6C9F">
            <w:pPr>
              <w:pStyle w:val="ConsPlusNormal"/>
            </w:pPr>
            <w:r>
              <w:t>Участник подпрограммы муниципальной программы</w:t>
            </w:r>
          </w:p>
        </w:tc>
        <w:tc>
          <w:tcPr>
            <w:tcW w:w="5159" w:type="dxa"/>
          </w:tcPr>
          <w:p w:rsidR="003E6C9F" w:rsidRDefault="003E6C9F">
            <w:pPr>
              <w:pStyle w:val="ConsPlusNormal"/>
              <w:jc w:val="both"/>
            </w:pPr>
            <w:r>
              <w:t>Управление по связям с общественностью администрации муниципального образования "Городской округ город Астрахань"</w:t>
            </w:r>
          </w:p>
        </w:tc>
      </w:tr>
      <w:tr w:rsidR="003E6C9F">
        <w:tc>
          <w:tcPr>
            <w:tcW w:w="3402" w:type="dxa"/>
          </w:tcPr>
          <w:p w:rsidR="003E6C9F" w:rsidRDefault="003E6C9F">
            <w:pPr>
              <w:pStyle w:val="ConsPlusNormal"/>
            </w:pPr>
            <w:r>
              <w:t>Цели подпрограммы муниципальной программы</w:t>
            </w:r>
          </w:p>
        </w:tc>
        <w:tc>
          <w:tcPr>
            <w:tcW w:w="5159" w:type="dxa"/>
          </w:tcPr>
          <w:p w:rsidR="003E6C9F" w:rsidRDefault="003E6C9F">
            <w:pPr>
              <w:pStyle w:val="ConsPlusNormal"/>
              <w:jc w:val="both"/>
            </w:pPr>
            <w:r>
              <w:t>Повышение эффективности организационной работы и представительской деятельности</w:t>
            </w:r>
          </w:p>
        </w:tc>
      </w:tr>
      <w:tr w:rsidR="003E6C9F">
        <w:tc>
          <w:tcPr>
            <w:tcW w:w="3402" w:type="dxa"/>
          </w:tcPr>
          <w:p w:rsidR="003E6C9F" w:rsidRDefault="003E6C9F">
            <w:pPr>
              <w:pStyle w:val="ConsPlusNormal"/>
            </w:pPr>
            <w:r>
              <w:lastRenderedPageBreak/>
              <w:t>Задачи подпрограммы муниципальной программы</w:t>
            </w:r>
          </w:p>
        </w:tc>
        <w:tc>
          <w:tcPr>
            <w:tcW w:w="5159" w:type="dxa"/>
          </w:tcPr>
          <w:p w:rsidR="003E6C9F" w:rsidRDefault="003E6C9F">
            <w:pPr>
              <w:pStyle w:val="ConsPlusNormal"/>
              <w:jc w:val="both"/>
            </w:pPr>
            <w:r>
              <w:t>Организационное и материально-техническое обеспечение общественно значимых мероприятий, проводимых администрацией муниципального образования "Городской округ город Астрахань", обеспечение визитов в город Астрахань официальных делегаций</w:t>
            </w:r>
          </w:p>
        </w:tc>
      </w:tr>
      <w:tr w:rsidR="003E6C9F">
        <w:tc>
          <w:tcPr>
            <w:tcW w:w="3402" w:type="dxa"/>
          </w:tcPr>
          <w:p w:rsidR="003E6C9F" w:rsidRDefault="003E6C9F">
            <w:pPr>
              <w:pStyle w:val="ConsPlusNormal"/>
            </w:pPr>
            <w:r>
              <w:t>Целевые показатели подпрограммы (индикаторы) муниципальной программы</w:t>
            </w:r>
          </w:p>
        </w:tc>
        <w:tc>
          <w:tcPr>
            <w:tcW w:w="5159" w:type="dxa"/>
          </w:tcPr>
          <w:p w:rsidR="003E6C9F" w:rsidRDefault="003E6C9F">
            <w:pPr>
              <w:pStyle w:val="ConsPlusNormal"/>
              <w:jc w:val="both"/>
            </w:pPr>
            <w:r>
              <w:t>- количество участников, принявших участие в общественно значимых мероприятиях;</w:t>
            </w:r>
          </w:p>
          <w:p w:rsidR="003E6C9F" w:rsidRDefault="003E6C9F">
            <w:pPr>
              <w:pStyle w:val="ConsPlusNormal"/>
              <w:jc w:val="both"/>
            </w:pPr>
            <w:r>
              <w:t>- удельный вес проведенных мероприятий от общего числа запланированных на год.</w:t>
            </w:r>
          </w:p>
        </w:tc>
      </w:tr>
      <w:tr w:rsidR="003E6C9F">
        <w:tc>
          <w:tcPr>
            <w:tcW w:w="3402" w:type="dxa"/>
          </w:tcPr>
          <w:p w:rsidR="003E6C9F" w:rsidRDefault="003E6C9F">
            <w:pPr>
              <w:pStyle w:val="ConsPlusNormal"/>
            </w:pPr>
            <w:r>
              <w:t>Сроки и этапы реализации подпрограммы муниципальной программы</w:t>
            </w:r>
          </w:p>
        </w:tc>
        <w:tc>
          <w:tcPr>
            <w:tcW w:w="5159" w:type="dxa"/>
          </w:tcPr>
          <w:p w:rsidR="003E6C9F" w:rsidRDefault="003E6C9F">
            <w:pPr>
              <w:pStyle w:val="ConsPlusNormal"/>
              <w:jc w:val="both"/>
            </w:pPr>
            <w:r>
              <w:t>Реализация Подпрограммы рассчитана на 2021 - 2026 годы</w:t>
            </w:r>
          </w:p>
        </w:tc>
      </w:tr>
      <w:tr w:rsidR="003E6C9F">
        <w:tc>
          <w:tcPr>
            <w:tcW w:w="3402" w:type="dxa"/>
          </w:tcPr>
          <w:p w:rsidR="003E6C9F" w:rsidRDefault="003E6C9F">
            <w:pPr>
              <w:pStyle w:val="ConsPlusNormal"/>
            </w:pPr>
            <w:r>
              <w:t>Объемы и источники финансирования подпрограммы муниципальной программы</w:t>
            </w:r>
          </w:p>
        </w:tc>
        <w:tc>
          <w:tcPr>
            <w:tcW w:w="5159" w:type="dxa"/>
          </w:tcPr>
          <w:p w:rsidR="003E6C9F" w:rsidRDefault="003E6C9F">
            <w:pPr>
              <w:pStyle w:val="ConsPlusNormal"/>
              <w:jc w:val="both"/>
            </w:pPr>
            <w:r>
              <w:t>Объем финансирования Подпрограммы 6, составляет 19169888,92 рубля, из средств бюджета муниципального образования "Городской округ город Астрахань", в том числе по годам:</w:t>
            </w:r>
          </w:p>
          <w:p w:rsidR="003E6C9F" w:rsidRDefault="003E6C9F">
            <w:pPr>
              <w:pStyle w:val="ConsPlusNormal"/>
              <w:jc w:val="both"/>
            </w:pPr>
            <w:r>
              <w:t>2021 - 2265564 рубля;</w:t>
            </w:r>
          </w:p>
          <w:p w:rsidR="003E6C9F" w:rsidRDefault="003E6C9F">
            <w:pPr>
              <w:pStyle w:val="ConsPlusNormal"/>
              <w:jc w:val="both"/>
            </w:pPr>
            <w:r>
              <w:t>2022 - 2923878,92 рубля;</w:t>
            </w:r>
          </w:p>
          <w:p w:rsidR="003E6C9F" w:rsidRDefault="003E6C9F">
            <w:pPr>
              <w:pStyle w:val="ConsPlusNormal"/>
              <w:jc w:val="both"/>
            </w:pPr>
            <w:r>
              <w:t>2023 - 2730446 рублей;</w:t>
            </w:r>
          </w:p>
          <w:p w:rsidR="003E6C9F" w:rsidRDefault="003E6C9F">
            <w:pPr>
              <w:pStyle w:val="ConsPlusNormal"/>
              <w:jc w:val="both"/>
            </w:pPr>
            <w:r>
              <w:t>2024 - 3750000 рублей;</w:t>
            </w:r>
          </w:p>
          <w:p w:rsidR="003E6C9F" w:rsidRDefault="003E6C9F">
            <w:pPr>
              <w:pStyle w:val="ConsPlusNormal"/>
              <w:jc w:val="both"/>
            </w:pPr>
            <w:r>
              <w:t>2025 - 3750000 рублей;</w:t>
            </w:r>
          </w:p>
          <w:p w:rsidR="003E6C9F" w:rsidRDefault="003E6C9F">
            <w:pPr>
              <w:pStyle w:val="ConsPlusNormal"/>
              <w:jc w:val="both"/>
            </w:pPr>
            <w:r>
              <w:t>2026 - 3750000 рублей.</w:t>
            </w:r>
          </w:p>
        </w:tc>
      </w:tr>
      <w:tr w:rsidR="003E6C9F">
        <w:tc>
          <w:tcPr>
            <w:tcW w:w="3402" w:type="dxa"/>
          </w:tcPr>
          <w:p w:rsidR="003E6C9F" w:rsidRDefault="003E6C9F">
            <w:pPr>
              <w:pStyle w:val="ConsPlusNormal"/>
            </w:pPr>
            <w:r>
              <w:t>Ожидаемые конечные результаты реализации подпрограммы муниципальной программы</w:t>
            </w:r>
          </w:p>
        </w:tc>
        <w:tc>
          <w:tcPr>
            <w:tcW w:w="5159" w:type="dxa"/>
          </w:tcPr>
          <w:p w:rsidR="003E6C9F" w:rsidRDefault="003E6C9F">
            <w:pPr>
              <w:pStyle w:val="ConsPlusNormal"/>
              <w:jc w:val="both"/>
            </w:pPr>
            <w:r>
              <w:t>- количество участников, принявших участие в общественно значимых мероприятиях, составит не менее 42000 человек;</w:t>
            </w:r>
          </w:p>
          <w:p w:rsidR="003E6C9F" w:rsidRDefault="003E6C9F">
            <w:pPr>
              <w:pStyle w:val="ConsPlusNormal"/>
              <w:jc w:val="both"/>
            </w:pPr>
            <w:r>
              <w:t>- удельный вес проведенных мероприятий от общего числа запланированных на год - 100% (ежегодно).</w:t>
            </w:r>
          </w:p>
        </w:tc>
      </w:tr>
      <w:tr w:rsidR="003E6C9F">
        <w:tc>
          <w:tcPr>
            <w:tcW w:w="3402" w:type="dxa"/>
          </w:tcPr>
          <w:p w:rsidR="003E6C9F" w:rsidRDefault="003E6C9F">
            <w:pPr>
              <w:pStyle w:val="ConsPlusNormal"/>
            </w:pPr>
            <w:r>
              <w:t>Система организации контроля за исполнением подпрограммы муниципальной программы</w:t>
            </w:r>
          </w:p>
        </w:tc>
        <w:tc>
          <w:tcPr>
            <w:tcW w:w="5159" w:type="dxa"/>
          </w:tcPr>
          <w:p w:rsidR="003E6C9F" w:rsidRDefault="003E6C9F">
            <w:pPr>
              <w:pStyle w:val="ConsPlusNormal"/>
              <w:jc w:val="both"/>
            </w:pPr>
            <w:r>
              <w:t>Контроль за исполнением Подпрограммы 6 осуществляет управление делами администрации муниципального образования "Городской округ город Астрахань".</w:t>
            </w:r>
          </w:p>
        </w:tc>
      </w:tr>
    </w:tbl>
    <w:p w:rsidR="003E6C9F" w:rsidRDefault="003E6C9F">
      <w:pPr>
        <w:pStyle w:val="ConsPlusNormal"/>
        <w:jc w:val="both"/>
      </w:pPr>
    </w:p>
    <w:p w:rsidR="003E6C9F" w:rsidRDefault="003E6C9F">
      <w:pPr>
        <w:pStyle w:val="ConsPlusTitle"/>
        <w:jc w:val="center"/>
        <w:outlineLvl w:val="2"/>
      </w:pPr>
      <w:r>
        <w:t>2. Характеристика проблемы в рассматриваемой сфере</w:t>
      </w:r>
    </w:p>
    <w:p w:rsidR="003E6C9F" w:rsidRDefault="003E6C9F">
      <w:pPr>
        <w:pStyle w:val="ConsPlusTitle"/>
        <w:jc w:val="center"/>
      </w:pPr>
      <w:r>
        <w:t>и прогноз ее развития с учетом реализации Подпрограммы 6</w:t>
      </w:r>
    </w:p>
    <w:p w:rsidR="003E6C9F" w:rsidRDefault="003E6C9F">
      <w:pPr>
        <w:pStyle w:val="ConsPlusNormal"/>
        <w:jc w:val="both"/>
      </w:pPr>
    </w:p>
    <w:p w:rsidR="003E6C9F" w:rsidRDefault="003E6C9F">
      <w:pPr>
        <w:pStyle w:val="ConsPlusNormal"/>
        <w:ind w:firstLine="540"/>
        <w:jc w:val="both"/>
      </w:pPr>
      <w:r>
        <w:t>В современных условиях вопрос эффективности организационного обеспечения деятельности органов местного самоуправления является одним из основных и актуальных, поскольку требования к качеству управленческих решений постоянно повышаются. Эффективная организационная работа, четкая и своевременная реализация мероприятий, направленных на достижение конкретных целей и задач, при организации общественно значимых мероприятий с участием председателя Городской Думы муниципального образования "Городской округ город Астрахань", главы муниципального образования "Городской округ город Астрахань" и представителей администрации, встреч и приемов официальных делегаций позволит обеспечить эффективность, мобильность, оперативность и слаженность работы управленческого аппарата.</w:t>
      </w:r>
    </w:p>
    <w:p w:rsidR="003E6C9F" w:rsidRDefault="003E6C9F">
      <w:pPr>
        <w:pStyle w:val="ConsPlusNormal"/>
        <w:spacing w:before="220"/>
        <w:ind w:firstLine="540"/>
        <w:jc w:val="both"/>
      </w:pPr>
      <w:r>
        <w:t xml:space="preserve">Реализация данной Подпрограммы 6 позволит повысить эффективность расходования бюджетных средств на организационное и материально-техническое обеспечение деятельности </w:t>
      </w:r>
      <w:r>
        <w:lastRenderedPageBreak/>
        <w:t>органов местного самоуправления и создать условия для их бесперебойного функционирования.</w:t>
      </w:r>
    </w:p>
    <w:p w:rsidR="003E6C9F" w:rsidRDefault="003E6C9F">
      <w:pPr>
        <w:pStyle w:val="ConsPlusNormal"/>
        <w:spacing w:before="220"/>
        <w:ind w:firstLine="540"/>
        <w:jc w:val="both"/>
      </w:pPr>
      <w:r>
        <w:t>Программно-целевой метод реализации задач по повышению эффективности методов организационной работы позволит придать процессу устойчивый, целенаправленный поступательный характер, выделить первоочередные направления, выявить лучшие формы работы и эффективно использовать бюджетные средства.</w:t>
      </w:r>
    </w:p>
    <w:p w:rsidR="003E6C9F" w:rsidRDefault="003E6C9F">
      <w:pPr>
        <w:pStyle w:val="ConsPlusNormal"/>
        <w:jc w:val="both"/>
      </w:pPr>
    </w:p>
    <w:p w:rsidR="003E6C9F" w:rsidRDefault="003E6C9F">
      <w:pPr>
        <w:pStyle w:val="ConsPlusTitle"/>
        <w:jc w:val="center"/>
        <w:outlineLvl w:val="2"/>
      </w:pPr>
      <w:r>
        <w:t>3. Цели, задачи и показатели (индикаторы)</w:t>
      </w:r>
    </w:p>
    <w:p w:rsidR="003E6C9F" w:rsidRDefault="003E6C9F">
      <w:pPr>
        <w:pStyle w:val="ConsPlusTitle"/>
        <w:jc w:val="center"/>
      </w:pPr>
      <w:r>
        <w:t>достижения целей и решения задач, описание основных</w:t>
      </w:r>
    </w:p>
    <w:p w:rsidR="003E6C9F" w:rsidRDefault="003E6C9F">
      <w:pPr>
        <w:pStyle w:val="ConsPlusTitle"/>
        <w:jc w:val="center"/>
      </w:pPr>
      <w:r>
        <w:t>ожидаемых конечных результатов Подпрограммы 6</w:t>
      </w:r>
    </w:p>
    <w:p w:rsidR="003E6C9F" w:rsidRDefault="003E6C9F">
      <w:pPr>
        <w:pStyle w:val="ConsPlusNormal"/>
        <w:jc w:val="both"/>
      </w:pPr>
    </w:p>
    <w:p w:rsidR="003E6C9F" w:rsidRDefault="003E6C9F">
      <w:pPr>
        <w:pStyle w:val="ConsPlusNormal"/>
        <w:ind w:firstLine="540"/>
        <w:jc w:val="both"/>
      </w:pPr>
      <w:r>
        <w:t>Основной целью Подпрограммы 6 является повышение эффективности организационной работы и представительской деятельности.</w:t>
      </w:r>
    </w:p>
    <w:p w:rsidR="003E6C9F" w:rsidRDefault="003E6C9F">
      <w:pPr>
        <w:pStyle w:val="ConsPlusNormal"/>
        <w:spacing w:before="220"/>
        <w:ind w:firstLine="540"/>
        <w:jc w:val="both"/>
      </w:pPr>
      <w:r>
        <w:t>Основная задача Подпрограммы 6 - организационное и материально-техническое обеспечение общественно значимых мероприятий, проводимых администрацией муниципального образования "Городской округ город Астрахань", обеспечение визитов в город Астрахань официальных делегаций.</w:t>
      </w:r>
    </w:p>
    <w:p w:rsidR="003E6C9F" w:rsidRDefault="003E6C9F">
      <w:pPr>
        <w:pStyle w:val="ConsPlusNormal"/>
        <w:spacing w:before="220"/>
        <w:ind w:firstLine="540"/>
        <w:jc w:val="both"/>
      </w:pPr>
      <w:r>
        <w:t>Достижение целей и решение основных задач Подпрограммы 6 оценивается следующими целевыми показателями (индикаторы):</w:t>
      </w:r>
    </w:p>
    <w:p w:rsidR="003E6C9F" w:rsidRDefault="003E6C9F">
      <w:pPr>
        <w:pStyle w:val="ConsPlusNormal"/>
        <w:spacing w:before="220"/>
        <w:ind w:firstLine="540"/>
        <w:jc w:val="both"/>
      </w:pPr>
      <w:r>
        <w:t>- количество участников, принявших участие в общественно значимых мероприятиях;</w:t>
      </w:r>
    </w:p>
    <w:p w:rsidR="003E6C9F" w:rsidRDefault="003E6C9F">
      <w:pPr>
        <w:pStyle w:val="ConsPlusNormal"/>
        <w:spacing w:before="220"/>
        <w:ind w:firstLine="540"/>
        <w:jc w:val="both"/>
      </w:pPr>
      <w:r>
        <w:t>- удельный вес проведенных мероприятий от общего числа запланированных на год.</w:t>
      </w:r>
    </w:p>
    <w:p w:rsidR="003E6C9F" w:rsidRDefault="003E6C9F">
      <w:pPr>
        <w:pStyle w:val="ConsPlusNormal"/>
        <w:spacing w:before="220"/>
        <w:ind w:firstLine="540"/>
        <w:jc w:val="both"/>
      </w:pPr>
      <w:r>
        <w:t>Полный перечень мероприятий Подпрограммы с целевыми показателями представлен в Приложении 1.</w:t>
      </w:r>
    </w:p>
    <w:p w:rsidR="003E6C9F" w:rsidRDefault="003E6C9F">
      <w:pPr>
        <w:pStyle w:val="ConsPlusNormal"/>
        <w:spacing w:before="220"/>
        <w:ind w:firstLine="540"/>
        <w:jc w:val="both"/>
      </w:pPr>
      <w:r>
        <w:t>В результате реализации Подпрограммы 6 ожидается:</w:t>
      </w:r>
    </w:p>
    <w:p w:rsidR="003E6C9F" w:rsidRDefault="003E6C9F">
      <w:pPr>
        <w:pStyle w:val="ConsPlusNormal"/>
        <w:spacing w:before="220"/>
        <w:ind w:firstLine="540"/>
        <w:jc w:val="both"/>
      </w:pPr>
      <w:r>
        <w:t>- охватить не менее 42000 участников, принявших участие в общественно значимых мероприятиях;</w:t>
      </w:r>
    </w:p>
    <w:p w:rsidR="003E6C9F" w:rsidRDefault="003E6C9F">
      <w:pPr>
        <w:pStyle w:val="ConsPlusNormal"/>
        <w:spacing w:before="220"/>
        <w:ind w:firstLine="540"/>
        <w:jc w:val="both"/>
      </w:pPr>
      <w:r>
        <w:t>- провести все запланированные общественно значимые мероприятия.</w:t>
      </w:r>
    </w:p>
    <w:p w:rsidR="003E6C9F" w:rsidRDefault="003E6C9F">
      <w:pPr>
        <w:pStyle w:val="ConsPlusNormal"/>
        <w:jc w:val="both"/>
      </w:pPr>
    </w:p>
    <w:p w:rsidR="003E6C9F" w:rsidRDefault="003E6C9F">
      <w:pPr>
        <w:pStyle w:val="ConsPlusTitle"/>
        <w:jc w:val="center"/>
        <w:outlineLvl w:val="2"/>
      </w:pPr>
      <w:r>
        <w:t>4. Обоснование объема финансовых ресурсов,</w:t>
      </w:r>
    </w:p>
    <w:p w:rsidR="003E6C9F" w:rsidRDefault="003E6C9F">
      <w:pPr>
        <w:pStyle w:val="ConsPlusTitle"/>
        <w:jc w:val="center"/>
      </w:pPr>
      <w:r>
        <w:t>необходимых для реализации Подпрограммы 6</w:t>
      </w:r>
    </w:p>
    <w:p w:rsidR="003E6C9F" w:rsidRDefault="003E6C9F">
      <w:pPr>
        <w:pStyle w:val="ConsPlusNormal"/>
        <w:jc w:val="both"/>
      </w:pPr>
    </w:p>
    <w:p w:rsidR="003E6C9F" w:rsidRDefault="003E6C9F">
      <w:pPr>
        <w:pStyle w:val="ConsPlusNormal"/>
        <w:ind w:firstLine="540"/>
        <w:jc w:val="both"/>
      </w:pPr>
      <w:r>
        <w:t>Общая сумма затрат на реализацию Подпрограммы 6 составляет 19169888,92 рубля за счет средств бюджета муниципального образования "Городской округ город Астрахань", в том числе по годам:</w:t>
      </w:r>
    </w:p>
    <w:p w:rsidR="003E6C9F" w:rsidRDefault="003E6C9F">
      <w:pPr>
        <w:pStyle w:val="ConsPlusNormal"/>
        <w:spacing w:before="220"/>
        <w:ind w:firstLine="540"/>
        <w:jc w:val="both"/>
      </w:pPr>
      <w:r>
        <w:t>2021 - 2265564 рубля;</w:t>
      </w:r>
    </w:p>
    <w:p w:rsidR="003E6C9F" w:rsidRDefault="003E6C9F">
      <w:pPr>
        <w:pStyle w:val="ConsPlusNormal"/>
        <w:spacing w:before="220"/>
        <w:ind w:firstLine="540"/>
        <w:jc w:val="both"/>
      </w:pPr>
      <w:r>
        <w:t>2022 - 2923878,92 рубля;</w:t>
      </w:r>
    </w:p>
    <w:p w:rsidR="003E6C9F" w:rsidRDefault="003E6C9F">
      <w:pPr>
        <w:pStyle w:val="ConsPlusNormal"/>
        <w:spacing w:before="220"/>
        <w:ind w:firstLine="540"/>
        <w:jc w:val="both"/>
      </w:pPr>
      <w:r>
        <w:t>2023 - 2730446 рублей;</w:t>
      </w:r>
    </w:p>
    <w:p w:rsidR="003E6C9F" w:rsidRDefault="003E6C9F">
      <w:pPr>
        <w:pStyle w:val="ConsPlusNormal"/>
        <w:spacing w:before="220"/>
        <w:ind w:firstLine="540"/>
        <w:jc w:val="both"/>
      </w:pPr>
      <w:r>
        <w:t>2024 - 3750000 рублей;</w:t>
      </w:r>
    </w:p>
    <w:p w:rsidR="003E6C9F" w:rsidRDefault="003E6C9F">
      <w:pPr>
        <w:pStyle w:val="ConsPlusNormal"/>
        <w:spacing w:before="220"/>
        <w:ind w:firstLine="540"/>
        <w:jc w:val="both"/>
      </w:pPr>
      <w:r>
        <w:t>2025 - 3750000 рублей;</w:t>
      </w:r>
    </w:p>
    <w:p w:rsidR="003E6C9F" w:rsidRDefault="003E6C9F">
      <w:pPr>
        <w:pStyle w:val="ConsPlusNormal"/>
        <w:spacing w:before="220"/>
        <w:ind w:firstLine="540"/>
        <w:jc w:val="both"/>
      </w:pPr>
      <w:r>
        <w:t>2026 - 3750000 рублей.</w:t>
      </w:r>
    </w:p>
    <w:p w:rsidR="003E6C9F" w:rsidRDefault="003E6C9F">
      <w:pPr>
        <w:pStyle w:val="ConsPlusNormal"/>
        <w:spacing w:before="220"/>
        <w:ind w:firstLine="540"/>
        <w:jc w:val="both"/>
      </w:pPr>
      <w:r>
        <w:t>Ресурсные потребности в рамках реализации Подпрограммы 6 складываются из затрат на проведение общественно значимых мероприятий и встреч делегаций.</w:t>
      </w:r>
    </w:p>
    <w:p w:rsidR="003E6C9F" w:rsidRDefault="003E6C9F">
      <w:pPr>
        <w:pStyle w:val="ConsPlusNormal"/>
        <w:spacing w:before="220"/>
        <w:ind w:firstLine="540"/>
        <w:jc w:val="both"/>
      </w:pPr>
      <w:r>
        <w:lastRenderedPageBreak/>
        <w:t>Расчет финансового обеспечения мероприятий Подпрограммы 6 произведен исходя из планируемого количества мероприятий и количества участников мероприятий, смет расходов на проведение мероприятий на основании коммерческих предложений организаций - поставщиков товаров, работ и услуг, а также по итогам мониторинга существующих цен на товары, работы и услуги.</w:t>
      </w:r>
    </w:p>
    <w:p w:rsidR="003E6C9F" w:rsidRDefault="003E6C9F">
      <w:pPr>
        <w:pStyle w:val="ConsPlusNormal"/>
        <w:spacing w:before="220"/>
        <w:ind w:firstLine="540"/>
        <w:jc w:val="both"/>
      </w:pPr>
      <w:r>
        <w:t>Объемы финансирования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E6C9F" w:rsidRDefault="003E6C9F">
      <w:pPr>
        <w:pStyle w:val="ConsPlusNormal"/>
        <w:spacing w:before="220"/>
        <w:ind w:firstLine="540"/>
        <w:jc w:val="both"/>
      </w:pPr>
      <w:r>
        <w:t>Финансовое обеспечение Подпрограммы 6 с распределением расходов по годам, источникам финансирования приведено в приложении 2.</w:t>
      </w: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Title"/>
        <w:jc w:val="center"/>
        <w:outlineLvl w:val="1"/>
      </w:pPr>
      <w:bookmarkStart w:id="7" w:name="P961"/>
      <w:bookmarkEnd w:id="7"/>
      <w:r>
        <w:t>ПОДПРОГРАММА 7</w:t>
      </w:r>
    </w:p>
    <w:p w:rsidR="003E6C9F" w:rsidRDefault="003E6C9F">
      <w:pPr>
        <w:pStyle w:val="ConsPlusTitle"/>
        <w:jc w:val="center"/>
      </w:pPr>
      <w:r>
        <w:t>"РАЗВИТИЕ МУНИЦИПАЛЬНОЙ СЛУЖБЫ"</w:t>
      </w:r>
    </w:p>
    <w:p w:rsidR="003E6C9F" w:rsidRDefault="003E6C9F">
      <w:pPr>
        <w:pStyle w:val="ConsPlusNormal"/>
        <w:jc w:val="both"/>
      </w:pPr>
    </w:p>
    <w:p w:rsidR="003E6C9F" w:rsidRDefault="003E6C9F">
      <w:pPr>
        <w:pStyle w:val="ConsPlusTitle"/>
        <w:jc w:val="center"/>
        <w:outlineLvl w:val="2"/>
      </w:pPr>
      <w:r>
        <w:t>1. Паспорт</w:t>
      </w:r>
    </w:p>
    <w:p w:rsidR="003E6C9F" w:rsidRDefault="003E6C9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118"/>
        <w:gridCol w:w="5272"/>
      </w:tblGrid>
      <w:tr w:rsidR="003E6C9F">
        <w:tc>
          <w:tcPr>
            <w:tcW w:w="3118" w:type="dxa"/>
            <w:vAlign w:val="center"/>
          </w:tcPr>
          <w:p w:rsidR="003E6C9F" w:rsidRDefault="003E6C9F">
            <w:pPr>
              <w:pStyle w:val="ConsPlusNormal"/>
              <w:jc w:val="center"/>
            </w:pPr>
            <w:r>
              <w:t>Наименование подпрограммы муниципальной программы</w:t>
            </w:r>
          </w:p>
        </w:tc>
        <w:tc>
          <w:tcPr>
            <w:tcW w:w="5272" w:type="dxa"/>
            <w:vAlign w:val="center"/>
          </w:tcPr>
          <w:p w:rsidR="003E6C9F" w:rsidRDefault="003E6C9F">
            <w:pPr>
              <w:pStyle w:val="ConsPlusNormal"/>
              <w:jc w:val="center"/>
            </w:pPr>
            <w:r>
              <w:t>"Развитие муниципальной службы" (далее - Подпрограмма 7)</w:t>
            </w:r>
          </w:p>
        </w:tc>
      </w:tr>
      <w:tr w:rsidR="003E6C9F">
        <w:tc>
          <w:tcPr>
            <w:tcW w:w="3118" w:type="dxa"/>
          </w:tcPr>
          <w:p w:rsidR="003E6C9F" w:rsidRDefault="003E6C9F">
            <w:pPr>
              <w:pStyle w:val="ConsPlusNormal"/>
            </w:pPr>
            <w:r>
              <w:t>Ответственный исполнитель подпрограммы муниципальной программы (соисполнители)</w:t>
            </w:r>
          </w:p>
        </w:tc>
        <w:tc>
          <w:tcPr>
            <w:tcW w:w="5272" w:type="dxa"/>
          </w:tcPr>
          <w:p w:rsidR="003E6C9F" w:rsidRDefault="003E6C9F">
            <w:pPr>
              <w:pStyle w:val="ConsPlusNormal"/>
              <w:jc w:val="both"/>
            </w:pPr>
            <w:r>
              <w:t>Управление муниципальной службы и кадров администрации муниципального образования "Городской округ город Астрахань"</w:t>
            </w:r>
          </w:p>
        </w:tc>
      </w:tr>
      <w:tr w:rsidR="003E6C9F">
        <w:tc>
          <w:tcPr>
            <w:tcW w:w="3118" w:type="dxa"/>
          </w:tcPr>
          <w:p w:rsidR="003E6C9F" w:rsidRDefault="003E6C9F">
            <w:pPr>
              <w:pStyle w:val="ConsPlusNormal"/>
            </w:pPr>
            <w:r>
              <w:t>Участники подпрограммы муниципальной программы</w:t>
            </w:r>
          </w:p>
        </w:tc>
        <w:tc>
          <w:tcPr>
            <w:tcW w:w="5272" w:type="dxa"/>
          </w:tcPr>
          <w:p w:rsidR="003E6C9F" w:rsidRDefault="003E6C9F">
            <w:pPr>
              <w:pStyle w:val="ConsPlusNormal"/>
              <w:jc w:val="both"/>
            </w:pPr>
            <w:r>
              <w:t>Структурные подразделения администрации муниципального образования "Городской округ город Астрахань"</w:t>
            </w:r>
          </w:p>
        </w:tc>
      </w:tr>
      <w:tr w:rsidR="003E6C9F">
        <w:tc>
          <w:tcPr>
            <w:tcW w:w="3118" w:type="dxa"/>
          </w:tcPr>
          <w:p w:rsidR="003E6C9F" w:rsidRDefault="003E6C9F">
            <w:pPr>
              <w:pStyle w:val="ConsPlusNormal"/>
            </w:pPr>
            <w:r>
              <w:t>Цели подпрограммы муниципальной программы</w:t>
            </w:r>
          </w:p>
        </w:tc>
        <w:tc>
          <w:tcPr>
            <w:tcW w:w="5272" w:type="dxa"/>
          </w:tcPr>
          <w:p w:rsidR="003E6C9F" w:rsidRDefault="003E6C9F">
            <w:pPr>
              <w:pStyle w:val="ConsPlusNormal"/>
              <w:jc w:val="both"/>
            </w:pPr>
            <w:r>
              <w:t>Создание условий для развития муниципальной службы и кадрового потенциала администрации муниципального образования "Городской округ город Астрахань"</w:t>
            </w:r>
          </w:p>
        </w:tc>
      </w:tr>
      <w:tr w:rsidR="003E6C9F">
        <w:tc>
          <w:tcPr>
            <w:tcW w:w="3118" w:type="dxa"/>
          </w:tcPr>
          <w:p w:rsidR="003E6C9F" w:rsidRDefault="003E6C9F">
            <w:pPr>
              <w:pStyle w:val="ConsPlusNormal"/>
            </w:pPr>
            <w:r>
              <w:t>Задачи подпрограммы муниципальной программы</w:t>
            </w:r>
          </w:p>
        </w:tc>
        <w:tc>
          <w:tcPr>
            <w:tcW w:w="5272" w:type="dxa"/>
          </w:tcPr>
          <w:p w:rsidR="003E6C9F" w:rsidRDefault="003E6C9F">
            <w:pPr>
              <w:pStyle w:val="ConsPlusNormal"/>
              <w:jc w:val="both"/>
            </w:pPr>
            <w:r>
              <w:t>- совершенствование муниципальной нормативной правовой базы по вопросам муниципальной службы;</w:t>
            </w:r>
          </w:p>
          <w:p w:rsidR="003E6C9F" w:rsidRDefault="003E6C9F">
            <w:pPr>
              <w:pStyle w:val="ConsPlusNormal"/>
              <w:jc w:val="both"/>
            </w:pPr>
            <w:r>
              <w:t>- формирование эффективной системы управления муниципальной службой;</w:t>
            </w:r>
          </w:p>
          <w:p w:rsidR="003E6C9F" w:rsidRDefault="003E6C9F">
            <w:pPr>
              <w:pStyle w:val="ConsPlusNormal"/>
              <w:jc w:val="both"/>
            </w:pPr>
            <w:r>
              <w:t>- развитие системы обучения муниципальных служащих как основы их профессионального и должностного роста.</w:t>
            </w:r>
          </w:p>
        </w:tc>
      </w:tr>
      <w:tr w:rsidR="003E6C9F">
        <w:tc>
          <w:tcPr>
            <w:tcW w:w="3118" w:type="dxa"/>
          </w:tcPr>
          <w:p w:rsidR="003E6C9F" w:rsidRDefault="003E6C9F">
            <w:pPr>
              <w:pStyle w:val="ConsPlusNormal"/>
            </w:pPr>
            <w:r>
              <w:t>Целевые показатели подпрограммы (индикаторы) муниципальной программы</w:t>
            </w:r>
          </w:p>
        </w:tc>
        <w:tc>
          <w:tcPr>
            <w:tcW w:w="5272" w:type="dxa"/>
          </w:tcPr>
          <w:p w:rsidR="003E6C9F" w:rsidRDefault="003E6C9F">
            <w:pPr>
              <w:pStyle w:val="ConsPlusNormal"/>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3E6C9F" w:rsidRDefault="003E6C9F">
            <w:pPr>
              <w:pStyle w:val="ConsPlusNormal"/>
              <w:jc w:val="both"/>
            </w:pPr>
            <w:r>
              <w:t xml:space="preserve">- доля муниципальных правовых актов, принятых в развитие федерального законодательства по </w:t>
            </w:r>
            <w:r>
              <w:lastRenderedPageBreak/>
              <w:t>вопросам муниципальной службы, от общей потребности в принятии во исполнение требований федерального законодательства;</w:t>
            </w:r>
          </w:p>
          <w:p w:rsidR="003E6C9F" w:rsidRDefault="003E6C9F">
            <w:pPr>
              <w:pStyle w:val="ConsPlusNormal"/>
              <w:jc w:val="both"/>
            </w:pPr>
            <w:r>
              <w:t>- уровень текучести кадров на муниципальной службе;</w:t>
            </w:r>
          </w:p>
          <w:p w:rsidR="003E6C9F" w:rsidRDefault="003E6C9F">
            <w:pPr>
              <w:pStyle w:val="ConsPlusNormal"/>
              <w:jc w:val="both"/>
            </w:pPr>
            <w:r>
              <w:t>- количество лиц, прошедших профессиональную переподготовку или повышение квалификации.</w:t>
            </w:r>
          </w:p>
        </w:tc>
      </w:tr>
      <w:tr w:rsidR="003E6C9F">
        <w:tc>
          <w:tcPr>
            <w:tcW w:w="3118" w:type="dxa"/>
          </w:tcPr>
          <w:p w:rsidR="003E6C9F" w:rsidRDefault="003E6C9F">
            <w:pPr>
              <w:pStyle w:val="ConsPlusNormal"/>
            </w:pPr>
            <w:r>
              <w:lastRenderedPageBreak/>
              <w:t>Сроки и этапы реализации подпрограммы муниципальной программы</w:t>
            </w:r>
          </w:p>
        </w:tc>
        <w:tc>
          <w:tcPr>
            <w:tcW w:w="5272" w:type="dxa"/>
          </w:tcPr>
          <w:p w:rsidR="003E6C9F" w:rsidRDefault="003E6C9F">
            <w:pPr>
              <w:pStyle w:val="ConsPlusNormal"/>
              <w:jc w:val="both"/>
            </w:pPr>
            <w:r>
              <w:t>Реализация Подпрограммы 7 рассчитана на 2021 - 2026 годы</w:t>
            </w:r>
          </w:p>
        </w:tc>
      </w:tr>
      <w:tr w:rsidR="003E6C9F">
        <w:tc>
          <w:tcPr>
            <w:tcW w:w="3118" w:type="dxa"/>
          </w:tcPr>
          <w:p w:rsidR="003E6C9F" w:rsidRDefault="003E6C9F">
            <w:pPr>
              <w:pStyle w:val="ConsPlusNormal"/>
            </w:pPr>
            <w:r>
              <w:t>Объемы и источники финансирования подпрограммы муниципальной программы</w:t>
            </w:r>
          </w:p>
        </w:tc>
        <w:tc>
          <w:tcPr>
            <w:tcW w:w="5272" w:type="dxa"/>
          </w:tcPr>
          <w:p w:rsidR="003E6C9F" w:rsidRDefault="003E6C9F">
            <w:pPr>
              <w:pStyle w:val="ConsPlusNormal"/>
              <w:jc w:val="both"/>
            </w:pPr>
            <w:r>
              <w:t>Объем финансирования Подпрограммы 7, составляет 2288200 рублей, из средств бюджета муниципального образования "Городской округ город Астрахань", в том числе по годам:</w:t>
            </w:r>
          </w:p>
          <w:p w:rsidR="003E6C9F" w:rsidRDefault="003E6C9F">
            <w:pPr>
              <w:pStyle w:val="ConsPlusNormal"/>
              <w:jc w:val="both"/>
            </w:pPr>
            <w:r>
              <w:t>2021 - 492500 рублей;</w:t>
            </w:r>
          </w:p>
          <w:p w:rsidR="003E6C9F" w:rsidRDefault="003E6C9F">
            <w:pPr>
              <w:pStyle w:val="ConsPlusNormal"/>
              <w:jc w:val="both"/>
            </w:pPr>
            <w:r>
              <w:t>2022 - 110700 рублей;</w:t>
            </w:r>
          </w:p>
          <w:p w:rsidR="003E6C9F" w:rsidRDefault="003E6C9F">
            <w:pPr>
              <w:pStyle w:val="ConsPlusNormal"/>
              <w:jc w:val="both"/>
            </w:pPr>
            <w:r>
              <w:t>2023 - 185000 рублей;</w:t>
            </w:r>
          </w:p>
          <w:p w:rsidR="003E6C9F" w:rsidRDefault="003E6C9F">
            <w:pPr>
              <w:pStyle w:val="ConsPlusNormal"/>
              <w:jc w:val="both"/>
            </w:pPr>
            <w:r>
              <w:t>2024 - 500000 рублей;</w:t>
            </w:r>
          </w:p>
          <w:p w:rsidR="003E6C9F" w:rsidRDefault="003E6C9F">
            <w:pPr>
              <w:pStyle w:val="ConsPlusNormal"/>
              <w:jc w:val="both"/>
            </w:pPr>
            <w:r>
              <w:t>2025 - 500000 рублей;</w:t>
            </w:r>
          </w:p>
          <w:p w:rsidR="003E6C9F" w:rsidRDefault="003E6C9F">
            <w:pPr>
              <w:pStyle w:val="ConsPlusNormal"/>
              <w:jc w:val="both"/>
            </w:pPr>
            <w:r>
              <w:t>2026 - 500000 рублей.</w:t>
            </w:r>
          </w:p>
        </w:tc>
      </w:tr>
      <w:tr w:rsidR="003E6C9F">
        <w:tc>
          <w:tcPr>
            <w:tcW w:w="3118" w:type="dxa"/>
          </w:tcPr>
          <w:p w:rsidR="003E6C9F" w:rsidRDefault="003E6C9F">
            <w:pPr>
              <w:pStyle w:val="ConsPlusNormal"/>
            </w:pPr>
            <w:r>
              <w:t>Ожидаемые конечные результаты реализации подпрограммы муниципальной программы</w:t>
            </w:r>
          </w:p>
        </w:tc>
        <w:tc>
          <w:tcPr>
            <w:tcW w:w="5272" w:type="dxa"/>
          </w:tcPr>
          <w:p w:rsidR="003E6C9F" w:rsidRDefault="003E6C9F">
            <w:pPr>
              <w:pStyle w:val="ConsPlusNormal"/>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3E6C9F" w:rsidRDefault="003E6C9F">
            <w:pPr>
              <w:pStyle w:val="ConsPlusNormal"/>
              <w:jc w:val="both"/>
            </w:pPr>
            <w: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3E6C9F" w:rsidRDefault="003E6C9F">
            <w:pPr>
              <w:pStyle w:val="ConsPlusNormal"/>
              <w:jc w:val="both"/>
            </w:pPr>
            <w:r>
              <w:t>- снижение уровня текучести кадров на муниципальной службе до 16%;</w:t>
            </w:r>
          </w:p>
          <w:p w:rsidR="003E6C9F" w:rsidRDefault="003E6C9F">
            <w:pPr>
              <w:pStyle w:val="ConsPlusNormal"/>
              <w:jc w:val="both"/>
            </w:pPr>
            <w:r>
              <w:t>- количество лиц, прошедших профессиональную переподготовку или повышение квалификации, составит 107 человек.</w:t>
            </w:r>
          </w:p>
        </w:tc>
      </w:tr>
      <w:tr w:rsidR="003E6C9F">
        <w:tc>
          <w:tcPr>
            <w:tcW w:w="3118" w:type="dxa"/>
          </w:tcPr>
          <w:p w:rsidR="003E6C9F" w:rsidRDefault="003E6C9F">
            <w:pPr>
              <w:pStyle w:val="ConsPlusNormal"/>
            </w:pPr>
            <w:r>
              <w:t>Система организации контроля за исполнением подпрограммы муниципальной программы</w:t>
            </w:r>
          </w:p>
        </w:tc>
        <w:tc>
          <w:tcPr>
            <w:tcW w:w="5272" w:type="dxa"/>
          </w:tcPr>
          <w:p w:rsidR="003E6C9F" w:rsidRDefault="003E6C9F">
            <w:pPr>
              <w:pStyle w:val="ConsPlusNormal"/>
              <w:jc w:val="both"/>
            </w:pPr>
            <w:r>
              <w:t>Контроль за исполнением мероприятий Подпрограммы 7 осуществляется управлением муниципальной службы и кадров администрации муниципального образования "Городской округ город Астрахань".</w:t>
            </w:r>
          </w:p>
          <w:p w:rsidR="003E6C9F" w:rsidRDefault="003E6C9F">
            <w:pPr>
              <w:pStyle w:val="ConsPlusNormal"/>
              <w:jc w:val="both"/>
            </w:pPr>
            <w:r>
              <w:t>Отчеты о реализации Подпрограммы 7 предоставляются управлением муниципальной службы и кадров администрации муниципального образования "Городской округ город Астрахань" в управление делами администрации муниципального образования "Городской округ город Астрахань" по итогам:</w:t>
            </w:r>
          </w:p>
          <w:p w:rsidR="003E6C9F" w:rsidRDefault="003E6C9F">
            <w:pPr>
              <w:pStyle w:val="ConsPlusNormal"/>
              <w:jc w:val="both"/>
            </w:pPr>
            <w:r>
              <w:t xml:space="preserve">- полугодия - до 10 числа месяца, следующего за </w:t>
            </w:r>
            <w:r>
              <w:lastRenderedPageBreak/>
              <w:t>отчетным периодом;</w:t>
            </w:r>
          </w:p>
          <w:p w:rsidR="003E6C9F" w:rsidRDefault="003E6C9F">
            <w:pPr>
              <w:pStyle w:val="ConsPlusNormal"/>
              <w:jc w:val="both"/>
            </w:pPr>
            <w:r>
              <w:t>- 9 месяцев - до 10 числа месяца, следующего за отчетным периодом;</w:t>
            </w:r>
          </w:p>
          <w:p w:rsidR="003E6C9F" w:rsidRDefault="003E6C9F">
            <w:pPr>
              <w:pStyle w:val="ConsPlusNormal"/>
              <w:jc w:val="both"/>
            </w:pPr>
            <w:r>
              <w:t>- года - до 10 февраля года, следующего за отчетным годом.</w:t>
            </w:r>
          </w:p>
        </w:tc>
      </w:tr>
    </w:tbl>
    <w:p w:rsidR="003E6C9F" w:rsidRDefault="003E6C9F">
      <w:pPr>
        <w:pStyle w:val="ConsPlusNormal"/>
        <w:jc w:val="both"/>
      </w:pPr>
    </w:p>
    <w:p w:rsidR="003E6C9F" w:rsidRDefault="003E6C9F">
      <w:pPr>
        <w:pStyle w:val="ConsPlusTitle"/>
        <w:jc w:val="center"/>
        <w:outlineLvl w:val="2"/>
      </w:pPr>
      <w:r>
        <w:t>2. Характеристика проблемы в рассматриваемой сфере</w:t>
      </w:r>
    </w:p>
    <w:p w:rsidR="003E6C9F" w:rsidRDefault="003E6C9F">
      <w:pPr>
        <w:pStyle w:val="ConsPlusTitle"/>
        <w:jc w:val="center"/>
      </w:pPr>
      <w:r>
        <w:t>и прогноз ее развития с учетом реализации Подпрограммы 7</w:t>
      </w:r>
    </w:p>
    <w:p w:rsidR="003E6C9F" w:rsidRDefault="003E6C9F">
      <w:pPr>
        <w:pStyle w:val="ConsPlusNormal"/>
        <w:jc w:val="both"/>
      </w:pPr>
    </w:p>
    <w:p w:rsidR="003E6C9F" w:rsidRDefault="003E6C9F">
      <w:pPr>
        <w:pStyle w:val="ConsPlusNormal"/>
        <w:ind w:firstLine="540"/>
        <w:jc w:val="both"/>
      </w:pPr>
      <w:r>
        <w:t xml:space="preserve">В соответствии с федеральным законодательством развитие муниципальной службы является приоритетным направлением государственной политики в сфере местного самоуправления. Согласно Федеральному </w:t>
      </w:r>
      <w:hyperlink r:id="rId28">
        <w:r>
          <w:rPr>
            <w:color w:val="0000FF"/>
          </w:rPr>
          <w:t>закону</w:t>
        </w:r>
      </w:hyperlink>
      <w:r>
        <w:t xml:space="preserve"> от 02.03.2007 N 25-ФЗ "О муниципальной службе в Российской Федерации" развитие муниципальной службы обеспечивается в том числе и муниципальными программами развития.</w:t>
      </w:r>
    </w:p>
    <w:p w:rsidR="003E6C9F" w:rsidRDefault="003E6C9F">
      <w:pPr>
        <w:pStyle w:val="ConsPlusNormal"/>
        <w:spacing w:before="220"/>
        <w:ind w:firstLine="540"/>
        <w:jc w:val="both"/>
      </w:pPr>
      <w:r>
        <w:t>Институт муниципальной службы является одним из важнейших элементов в организации местного самоуправления и решении вопросов местного значения, а эффективная система муниципального управления является одним из основных условий социально-экономического развития муниципального образования "Городской округ город Астрахань" (далее - город).</w:t>
      </w:r>
    </w:p>
    <w:p w:rsidR="003E6C9F" w:rsidRDefault="003E6C9F">
      <w:pPr>
        <w:pStyle w:val="ConsPlusNormal"/>
        <w:spacing w:before="220"/>
        <w:ind w:firstLine="540"/>
        <w:jc w:val="both"/>
      </w:pPr>
      <w:r>
        <w:t>Эффективность работы органов местного самоуправления напрямую зависит от уровня профессиональной подготовленности сотрудников. Подготовка кадров для органов местного самоуправления является одним из инструментов повышения эффективности муниципального управления. Отсутствие необходимых знаний и профессиональных навыков сотрудников приводит к низкому качеству управленческих решений и, как следствие, к потере авторитета органов местного самоуправления в глазах населения.</w:t>
      </w:r>
    </w:p>
    <w:p w:rsidR="003E6C9F" w:rsidRDefault="003E6C9F">
      <w:pPr>
        <w:pStyle w:val="ConsPlusNormal"/>
        <w:spacing w:before="220"/>
        <w:ind w:firstLine="540"/>
        <w:jc w:val="both"/>
      </w:pPr>
      <w:r>
        <w:t>Повышение и развитие профессионального уровня муниципальных служащих и лиц, замещающих должности, не являющиеся должностями муниципальной службы, требует непрерывного обновления и реализации комплекса профессиональных знаний и практического опыта эффективного управления экономическими и социально-культурными процессами на территории муниципального образования для достижения целей местного самоуправления - удовлетворения потребностей жизнеобеспечения населения и развития территории.</w:t>
      </w:r>
    </w:p>
    <w:p w:rsidR="003E6C9F" w:rsidRDefault="003E6C9F">
      <w:pPr>
        <w:pStyle w:val="ConsPlusNormal"/>
        <w:spacing w:before="220"/>
        <w:ind w:firstLine="540"/>
        <w:jc w:val="both"/>
      </w:pPr>
      <w:r>
        <w:t>Работа по повышению качества подготовки кадров для органов местного самоуправления требует увеличения объемов существующей подготовки, переподготовки и повышения квалификации кадров, совершенствования нормативной правовой базы, учебно-методического и материально-технического обеспечения.</w:t>
      </w:r>
    </w:p>
    <w:p w:rsidR="003E6C9F" w:rsidRDefault="003E6C9F">
      <w:pPr>
        <w:pStyle w:val="ConsPlusNormal"/>
        <w:spacing w:before="220"/>
        <w:ind w:firstLine="540"/>
        <w:jc w:val="both"/>
      </w:pPr>
      <w:r>
        <w:t>Поэтому организованный и целенаправленный процесс овладения и постоянного совершенствования профессиональных знаний, умений и навыков необходим для успешного выполнения задач, возложенных на администрацию города.</w:t>
      </w:r>
    </w:p>
    <w:p w:rsidR="003E6C9F" w:rsidRDefault="003E6C9F">
      <w:pPr>
        <w:pStyle w:val="ConsPlusNormal"/>
        <w:spacing w:before="220"/>
        <w:ind w:firstLine="540"/>
        <w:jc w:val="both"/>
      </w:pPr>
      <w:r>
        <w:t>В соответствии с положениями трудового законодательства и законодательства, регулирующего вопросы прохождения муниципальной службы, на кадровые службы органов местного самоуправления возложена обязанность организации переподготовки и повышения квалификации муниципальных служащих и лиц, замещающих должности, не являющиеся должностями муниципальной службы. Данные мероприятия в соответствии с законодательством должны осуществляться за счет средств местного бюджета и носить плановый и систематический характер.</w:t>
      </w:r>
    </w:p>
    <w:p w:rsidR="003E6C9F" w:rsidRDefault="003E6C9F">
      <w:pPr>
        <w:pStyle w:val="ConsPlusNormal"/>
        <w:spacing w:before="220"/>
        <w:ind w:firstLine="540"/>
        <w:jc w:val="both"/>
      </w:pPr>
      <w:r>
        <w:t xml:space="preserve">Еще одной проблемой обеспечения качественного муниципального управления и профессионального мастерства, требующей проведения обучения участников Подпрограммы 7, является постоянное изменение законодательства, как в части полномочий органов местного </w:t>
      </w:r>
      <w:r>
        <w:lastRenderedPageBreak/>
        <w:t>самоуправления, так и в организации их деятельности. Это требует регулярного обновления знаний в области правовых основ деятельности.</w:t>
      </w:r>
    </w:p>
    <w:p w:rsidR="003E6C9F" w:rsidRDefault="003E6C9F">
      <w:pPr>
        <w:pStyle w:val="ConsPlusNormal"/>
        <w:spacing w:before="220"/>
        <w:ind w:firstLine="540"/>
        <w:jc w:val="both"/>
      </w:pPr>
      <w:r>
        <w:t>Последовательная реализация мероприятий Подпрограммы 7 должна привести к созданию условий для развития муниципальной службы, а также будет способствовать повышению эффективности кадровой политики в сфере муниципальной службы, результативности, роли и престижа муниципальной службы.</w:t>
      </w:r>
    </w:p>
    <w:p w:rsidR="003E6C9F" w:rsidRDefault="003E6C9F">
      <w:pPr>
        <w:pStyle w:val="ConsPlusNormal"/>
        <w:jc w:val="both"/>
      </w:pPr>
    </w:p>
    <w:p w:rsidR="003E6C9F" w:rsidRDefault="003E6C9F">
      <w:pPr>
        <w:pStyle w:val="ConsPlusTitle"/>
        <w:jc w:val="center"/>
        <w:outlineLvl w:val="2"/>
      </w:pPr>
      <w:r>
        <w:t>3. Цели, задачи и показатели (индикаторы)</w:t>
      </w:r>
    </w:p>
    <w:p w:rsidR="003E6C9F" w:rsidRDefault="003E6C9F">
      <w:pPr>
        <w:pStyle w:val="ConsPlusTitle"/>
        <w:jc w:val="center"/>
      </w:pPr>
      <w:r>
        <w:t>достижения целей и решения задач, описание основных</w:t>
      </w:r>
    </w:p>
    <w:p w:rsidR="003E6C9F" w:rsidRDefault="003E6C9F">
      <w:pPr>
        <w:pStyle w:val="ConsPlusTitle"/>
        <w:jc w:val="center"/>
      </w:pPr>
      <w:r>
        <w:t>ожидаемых конечных результатов Подпрограммы 7</w:t>
      </w:r>
    </w:p>
    <w:p w:rsidR="003E6C9F" w:rsidRDefault="003E6C9F">
      <w:pPr>
        <w:pStyle w:val="ConsPlusNormal"/>
        <w:jc w:val="both"/>
      </w:pPr>
    </w:p>
    <w:p w:rsidR="003E6C9F" w:rsidRDefault="003E6C9F">
      <w:pPr>
        <w:pStyle w:val="ConsPlusNormal"/>
        <w:ind w:firstLine="540"/>
        <w:jc w:val="both"/>
      </w:pPr>
      <w:r>
        <w:t>Целью Подпрограммы 7 является создание условий для развития муниципальной службы и кадрового потенциала администрации муниципального образования "Городской округ город Астрахань".</w:t>
      </w:r>
    </w:p>
    <w:p w:rsidR="003E6C9F" w:rsidRDefault="003E6C9F">
      <w:pPr>
        <w:pStyle w:val="ConsPlusNormal"/>
        <w:spacing w:before="220"/>
        <w:ind w:firstLine="540"/>
        <w:jc w:val="both"/>
      </w:pPr>
      <w:r>
        <w:t>Для достижения указанной цели предусматривается решение следующих задач:</w:t>
      </w:r>
    </w:p>
    <w:p w:rsidR="003E6C9F" w:rsidRDefault="003E6C9F">
      <w:pPr>
        <w:pStyle w:val="ConsPlusNormal"/>
        <w:spacing w:before="220"/>
        <w:ind w:firstLine="540"/>
        <w:jc w:val="both"/>
      </w:pPr>
      <w:r>
        <w:t>- совершенствование муниципальной нормативной правовой базы по вопросам муниципальной службы;</w:t>
      </w:r>
    </w:p>
    <w:p w:rsidR="003E6C9F" w:rsidRDefault="003E6C9F">
      <w:pPr>
        <w:pStyle w:val="ConsPlusNormal"/>
        <w:spacing w:before="220"/>
        <w:ind w:firstLine="540"/>
        <w:jc w:val="both"/>
      </w:pPr>
      <w:r>
        <w:t>- формирование эффективной системы управления муниципальной службой;</w:t>
      </w:r>
    </w:p>
    <w:p w:rsidR="003E6C9F" w:rsidRDefault="003E6C9F">
      <w:pPr>
        <w:pStyle w:val="ConsPlusNormal"/>
        <w:spacing w:before="220"/>
        <w:ind w:firstLine="540"/>
        <w:jc w:val="both"/>
      </w:pPr>
      <w:r>
        <w:t>- развитие системы обучения муниципальных служащих как основы их профессионального и должностного роста.</w:t>
      </w:r>
    </w:p>
    <w:p w:rsidR="003E6C9F" w:rsidRDefault="003E6C9F">
      <w:pPr>
        <w:pStyle w:val="ConsPlusNormal"/>
        <w:spacing w:before="220"/>
        <w:ind w:firstLine="540"/>
        <w:jc w:val="both"/>
      </w:pPr>
      <w:r>
        <w:t>В результате реализации Подпрограммы 7 ожидается достижение следующих показателей:</w:t>
      </w:r>
    </w:p>
    <w:p w:rsidR="003E6C9F" w:rsidRDefault="003E6C9F">
      <w:pPr>
        <w:pStyle w:val="ConsPlusNormal"/>
        <w:spacing w:before="220"/>
        <w:ind w:firstLine="540"/>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3E6C9F" w:rsidRDefault="003E6C9F">
      <w:pPr>
        <w:pStyle w:val="ConsPlusNormal"/>
        <w:spacing w:before="220"/>
        <w:ind w:firstLine="540"/>
        <w:jc w:val="both"/>
      </w:pPr>
      <w: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3E6C9F" w:rsidRDefault="003E6C9F">
      <w:pPr>
        <w:pStyle w:val="ConsPlusNormal"/>
        <w:spacing w:before="220"/>
        <w:ind w:firstLine="540"/>
        <w:jc w:val="both"/>
      </w:pPr>
      <w:r>
        <w:t>- снижение уровня текучести кадров на муниципальной службе до 16%;</w:t>
      </w:r>
    </w:p>
    <w:p w:rsidR="003E6C9F" w:rsidRDefault="003E6C9F">
      <w:pPr>
        <w:pStyle w:val="ConsPlusNormal"/>
        <w:spacing w:before="220"/>
        <w:ind w:firstLine="540"/>
        <w:jc w:val="both"/>
      </w:pPr>
      <w:r>
        <w:t>- количество лиц, прошедших профессиональную переподготовку или повышение квалификации, составит 107 человек.</w:t>
      </w:r>
    </w:p>
    <w:p w:rsidR="003E6C9F" w:rsidRDefault="003E6C9F">
      <w:pPr>
        <w:pStyle w:val="ConsPlusNormal"/>
        <w:jc w:val="both"/>
      </w:pPr>
    </w:p>
    <w:p w:rsidR="003E6C9F" w:rsidRDefault="003E6C9F">
      <w:pPr>
        <w:pStyle w:val="ConsPlusTitle"/>
        <w:jc w:val="center"/>
        <w:outlineLvl w:val="2"/>
      </w:pPr>
      <w:r>
        <w:t>4. Обоснование объемов финансовых ресурсов,</w:t>
      </w:r>
    </w:p>
    <w:p w:rsidR="003E6C9F" w:rsidRDefault="003E6C9F">
      <w:pPr>
        <w:pStyle w:val="ConsPlusTitle"/>
        <w:jc w:val="center"/>
      </w:pPr>
      <w:r>
        <w:t>необходимых для реализации Подпрограммы 7</w:t>
      </w:r>
    </w:p>
    <w:p w:rsidR="003E6C9F" w:rsidRDefault="003E6C9F">
      <w:pPr>
        <w:pStyle w:val="ConsPlusNormal"/>
        <w:jc w:val="both"/>
      </w:pPr>
    </w:p>
    <w:p w:rsidR="003E6C9F" w:rsidRDefault="003E6C9F">
      <w:pPr>
        <w:pStyle w:val="ConsPlusNormal"/>
        <w:ind w:firstLine="540"/>
        <w:jc w:val="both"/>
      </w:pPr>
      <w:r>
        <w:t>Общая сумма затрат на реализацию Подпрограммы 7 составляет 2288200 рублей за счет средств бюджета муниципального образования "Городской округ город Астрахань", в том числе по годам:</w:t>
      </w:r>
    </w:p>
    <w:p w:rsidR="003E6C9F" w:rsidRDefault="003E6C9F">
      <w:pPr>
        <w:pStyle w:val="ConsPlusNormal"/>
        <w:spacing w:before="220"/>
        <w:ind w:firstLine="540"/>
        <w:jc w:val="both"/>
      </w:pPr>
      <w:r>
        <w:t>2021 - 492500 рублей;</w:t>
      </w:r>
    </w:p>
    <w:p w:rsidR="003E6C9F" w:rsidRDefault="003E6C9F">
      <w:pPr>
        <w:pStyle w:val="ConsPlusNormal"/>
        <w:spacing w:before="220"/>
        <w:ind w:firstLine="540"/>
        <w:jc w:val="both"/>
      </w:pPr>
      <w:r>
        <w:t>2022 - 110700 рублей;</w:t>
      </w:r>
    </w:p>
    <w:p w:rsidR="003E6C9F" w:rsidRDefault="003E6C9F">
      <w:pPr>
        <w:pStyle w:val="ConsPlusNormal"/>
        <w:spacing w:before="220"/>
        <w:ind w:firstLine="540"/>
        <w:jc w:val="both"/>
      </w:pPr>
      <w:r>
        <w:t>2023 - 185000 рублей;</w:t>
      </w:r>
    </w:p>
    <w:p w:rsidR="003E6C9F" w:rsidRDefault="003E6C9F">
      <w:pPr>
        <w:pStyle w:val="ConsPlusNormal"/>
        <w:spacing w:before="220"/>
        <w:ind w:firstLine="540"/>
        <w:jc w:val="both"/>
      </w:pPr>
      <w:r>
        <w:t>2024 - 500000 рублей;</w:t>
      </w:r>
    </w:p>
    <w:p w:rsidR="003E6C9F" w:rsidRDefault="003E6C9F">
      <w:pPr>
        <w:pStyle w:val="ConsPlusNormal"/>
        <w:spacing w:before="220"/>
        <w:ind w:firstLine="540"/>
        <w:jc w:val="both"/>
      </w:pPr>
      <w:r>
        <w:lastRenderedPageBreak/>
        <w:t>2025 - 500000 рублей;</w:t>
      </w:r>
    </w:p>
    <w:p w:rsidR="003E6C9F" w:rsidRDefault="003E6C9F">
      <w:pPr>
        <w:pStyle w:val="ConsPlusNormal"/>
        <w:spacing w:before="220"/>
        <w:ind w:firstLine="540"/>
        <w:jc w:val="both"/>
      </w:pPr>
      <w:r>
        <w:t>2026 - 500000 рублей.</w:t>
      </w:r>
    </w:p>
    <w:p w:rsidR="003E6C9F" w:rsidRDefault="003E6C9F">
      <w:pPr>
        <w:pStyle w:val="ConsPlusNormal"/>
        <w:spacing w:before="220"/>
        <w:ind w:firstLine="540"/>
        <w:jc w:val="both"/>
      </w:pPr>
      <w:r>
        <w:t>Ресурсные потребности в рамках реализации Подпрограммы 7 складываются из затрат на обучение муниципальных служащих и лиц, замещающих в аппарате администрации муниципального образования "Городской округ город Астрахань" должности, не являющиеся должностями муниципальной службы, в рамках программ профессиональной переподготовки и повышения квалификации.</w:t>
      </w:r>
    </w:p>
    <w:p w:rsidR="003E6C9F" w:rsidRDefault="003E6C9F">
      <w:pPr>
        <w:pStyle w:val="ConsPlusNormal"/>
        <w:spacing w:before="220"/>
        <w:ind w:firstLine="540"/>
        <w:jc w:val="both"/>
      </w:pPr>
      <w:r>
        <w:t>Расчет финансового обеспечения мероприятий Подпрограммы 7 произведен исходя из планируемого количества мероприятий и количества участников мероприятий исходя из заявок, представляемых структурными подразделениями администрации города, определяющих плановое количество лиц, направляемых на повышение квалификации и профессиональную переподготовку (человек в год), на основании коммерческих предложений образовательных учреждений с учетом прогноза инфляции на 2021 - 2026 годы, на основании смет расходов аналогичных мероприятий, а также по итогам мониторинга существующих цен на образовательные услуги.</w:t>
      </w:r>
    </w:p>
    <w:p w:rsidR="003E6C9F" w:rsidRDefault="003E6C9F">
      <w:pPr>
        <w:pStyle w:val="ConsPlusNormal"/>
        <w:spacing w:before="220"/>
        <w:ind w:firstLine="540"/>
        <w:jc w:val="both"/>
      </w:pPr>
      <w:r>
        <w:t>Объемы финансирования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E6C9F" w:rsidRDefault="003E6C9F">
      <w:pPr>
        <w:pStyle w:val="ConsPlusNormal"/>
        <w:spacing w:before="220"/>
        <w:ind w:firstLine="540"/>
        <w:jc w:val="both"/>
      </w:pPr>
      <w:r>
        <w:t>Финансовое обеспечение Подпрограммы 7 с распределением расходов по годам, источникам финансирования приведено в приложении 2.</w:t>
      </w: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Title"/>
        <w:jc w:val="center"/>
        <w:outlineLvl w:val="1"/>
      </w:pPr>
      <w:bookmarkStart w:id="8" w:name="P1052"/>
      <w:bookmarkEnd w:id="8"/>
      <w:r>
        <w:t>ПОДПРОГРАММА 8</w:t>
      </w:r>
    </w:p>
    <w:p w:rsidR="003E6C9F" w:rsidRDefault="003E6C9F">
      <w:pPr>
        <w:pStyle w:val="ConsPlusTitle"/>
        <w:jc w:val="center"/>
      </w:pPr>
      <w:r>
        <w:t>"РАЗВИТИЕ МОЛОДЕЖНОЙ ПОЛИТИКИ ГОРОДА АСТРАХАНИ"</w:t>
      </w:r>
    </w:p>
    <w:p w:rsidR="003E6C9F" w:rsidRDefault="003E6C9F">
      <w:pPr>
        <w:pStyle w:val="ConsPlusNormal"/>
        <w:jc w:val="both"/>
      </w:pPr>
    </w:p>
    <w:p w:rsidR="003E6C9F" w:rsidRDefault="003E6C9F">
      <w:pPr>
        <w:pStyle w:val="ConsPlusTitle"/>
        <w:jc w:val="center"/>
        <w:outlineLvl w:val="2"/>
      </w:pPr>
      <w:r>
        <w:t>1. Паспорт</w:t>
      </w:r>
    </w:p>
    <w:p w:rsidR="003E6C9F" w:rsidRDefault="003E6C9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118"/>
        <w:gridCol w:w="5556"/>
      </w:tblGrid>
      <w:tr w:rsidR="003E6C9F">
        <w:tc>
          <w:tcPr>
            <w:tcW w:w="3118" w:type="dxa"/>
            <w:vAlign w:val="center"/>
          </w:tcPr>
          <w:p w:rsidR="003E6C9F" w:rsidRDefault="003E6C9F">
            <w:pPr>
              <w:pStyle w:val="ConsPlusNormal"/>
              <w:jc w:val="center"/>
            </w:pPr>
            <w:r>
              <w:t>Наименование подпрограммы муниципальной программы</w:t>
            </w:r>
          </w:p>
        </w:tc>
        <w:tc>
          <w:tcPr>
            <w:tcW w:w="5556" w:type="dxa"/>
            <w:vAlign w:val="center"/>
          </w:tcPr>
          <w:p w:rsidR="003E6C9F" w:rsidRDefault="003E6C9F">
            <w:pPr>
              <w:pStyle w:val="ConsPlusNormal"/>
              <w:jc w:val="center"/>
            </w:pPr>
            <w:r>
              <w:t>"Развитие молодежной политики города Астрахани" (далее - Подпрограмма 8)</w:t>
            </w:r>
          </w:p>
        </w:tc>
      </w:tr>
      <w:tr w:rsidR="003E6C9F">
        <w:tc>
          <w:tcPr>
            <w:tcW w:w="3118" w:type="dxa"/>
          </w:tcPr>
          <w:p w:rsidR="003E6C9F" w:rsidRDefault="003E6C9F">
            <w:pPr>
              <w:pStyle w:val="ConsPlusNormal"/>
            </w:pPr>
            <w:r>
              <w:t>Ответственный исполнитель подпрограммы муниципальной программы (соисполнитель)</w:t>
            </w:r>
          </w:p>
        </w:tc>
        <w:tc>
          <w:tcPr>
            <w:tcW w:w="5556" w:type="dxa"/>
          </w:tcPr>
          <w:p w:rsidR="003E6C9F" w:rsidRDefault="003E6C9F">
            <w:pPr>
              <w:pStyle w:val="ConsPlusNormal"/>
              <w:jc w:val="both"/>
            </w:pPr>
            <w:r>
              <w:t>Управление образования администрации муниципального образования "Город Астрахань"</w:t>
            </w:r>
          </w:p>
        </w:tc>
      </w:tr>
      <w:tr w:rsidR="003E6C9F">
        <w:tc>
          <w:tcPr>
            <w:tcW w:w="3118" w:type="dxa"/>
          </w:tcPr>
          <w:p w:rsidR="003E6C9F" w:rsidRDefault="003E6C9F">
            <w:pPr>
              <w:pStyle w:val="ConsPlusNormal"/>
            </w:pPr>
            <w:r>
              <w:t>Участники подпрограммы муниципальной программы</w:t>
            </w:r>
          </w:p>
        </w:tc>
        <w:tc>
          <w:tcPr>
            <w:tcW w:w="5556" w:type="dxa"/>
          </w:tcPr>
          <w:p w:rsidR="003E6C9F" w:rsidRDefault="003E6C9F">
            <w:pPr>
              <w:pStyle w:val="ConsPlusNormal"/>
              <w:jc w:val="both"/>
            </w:pPr>
            <w:r>
              <w:t>Муниципальное бюджетное учреждение "Центр развития молодежных инициатив"</w:t>
            </w:r>
          </w:p>
        </w:tc>
      </w:tr>
      <w:tr w:rsidR="003E6C9F">
        <w:tc>
          <w:tcPr>
            <w:tcW w:w="3118" w:type="dxa"/>
          </w:tcPr>
          <w:p w:rsidR="003E6C9F" w:rsidRDefault="003E6C9F">
            <w:pPr>
              <w:pStyle w:val="ConsPlusNormal"/>
            </w:pPr>
            <w:r>
              <w:t>Цель подпрограммы муниципальной программы</w:t>
            </w:r>
          </w:p>
        </w:tc>
        <w:tc>
          <w:tcPr>
            <w:tcW w:w="5556" w:type="dxa"/>
          </w:tcPr>
          <w:p w:rsidR="003E6C9F" w:rsidRDefault="003E6C9F">
            <w:pPr>
              <w:pStyle w:val="ConsPlusNormal"/>
              <w:jc w:val="both"/>
            </w:pPr>
            <w: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r>
      <w:tr w:rsidR="003E6C9F">
        <w:tc>
          <w:tcPr>
            <w:tcW w:w="3118" w:type="dxa"/>
          </w:tcPr>
          <w:p w:rsidR="003E6C9F" w:rsidRDefault="003E6C9F">
            <w:pPr>
              <w:pStyle w:val="ConsPlusNormal"/>
            </w:pPr>
            <w:r>
              <w:t>Задачи подпрограммы муниципальной программы</w:t>
            </w:r>
          </w:p>
        </w:tc>
        <w:tc>
          <w:tcPr>
            <w:tcW w:w="5556" w:type="dxa"/>
          </w:tcPr>
          <w:p w:rsidR="003E6C9F" w:rsidRDefault="003E6C9F">
            <w:pPr>
              <w:pStyle w:val="ConsPlusNormal"/>
              <w:jc w:val="both"/>
            </w:pPr>
            <w:r>
              <w:t>Организация содержательного досуга детей, подростков, молодежи в подростковых клубах, творческих объединениях</w:t>
            </w:r>
          </w:p>
        </w:tc>
      </w:tr>
      <w:tr w:rsidR="003E6C9F">
        <w:tc>
          <w:tcPr>
            <w:tcW w:w="3118" w:type="dxa"/>
          </w:tcPr>
          <w:p w:rsidR="003E6C9F" w:rsidRDefault="003E6C9F">
            <w:pPr>
              <w:pStyle w:val="ConsPlusNormal"/>
            </w:pPr>
            <w:r>
              <w:t xml:space="preserve">Целевые показатели </w:t>
            </w:r>
            <w:r>
              <w:lastRenderedPageBreak/>
              <w:t>подпрограммы (индикаторы) муниципальной программы</w:t>
            </w:r>
          </w:p>
        </w:tc>
        <w:tc>
          <w:tcPr>
            <w:tcW w:w="5556" w:type="dxa"/>
          </w:tcPr>
          <w:p w:rsidR="003E6C9F" w:rsidRDefault="003E6C9F">
            <w:pPr>
              <w:pStyle w:val="ConsPlusNormal"/>
              <w:jc w:val="both"/>
            </w:pPr>
            <w:r>
              <w:lastRenderedPageBreak/>
              <w:t xml:space="preserve">- количество детей, подростков и молодежи, </w:t>
            </w:r>
            <w:r>
              <w:lastRenderedPageBreak/>
              <w:t>привлеченных к массовым мероприятиям;</w:t>
            </w:r>
          </w:p>
          <w:p w:rsidR="003E6C9F" w:rsidRDefault="003E6C9F">
            <w:pPr>
              <w:pStyle w:val="ConsPlusNormal"/>
              <w:jc w:val="both"/>
            </w:pPr>
            <w:r>
              <w:t>- количество детей, подростков и молодежи, привлеченных к занятиям в творческих объединениях подростково-молодежных клубов.</w:t>
            </w:r>
          </w:p>
        </w:tc>
      </w:tr>
      <w:tr w:rsidR="003E6C9F">
        <w:tc>
          <w:tcPr>
            <w:tcW w:w="3118" w:type="dxa"/>
          </w:tcPr>
          <w:p w:rsidR="003E6C9F" w:rsidRDefault="003E6C9F">
            <w:pPr>
              <w:pStyle w:val="ConsPlusNormal"/>
            </w:pPr>
            <w:r>
              <w:lastRenderedPageBreak/>
              <w:t>Сроки и этапы реализации подпрограммы муниципальной программы</w:t>
            </w:r>
          </w:p>
        </w:tc>
        <w:tc>
          <w:tcPr>
            <w:tcW w:w="5556" w:type="dxa"/>
          </w:tcPr>
          <w:p w:rsidR="003E6C9F" w:rsidRDefault="003E6C9F">
            <w:pPr>
              <w:pStyle w:val="ConsPlusNormal"/>
              <w:jc w:val="both"/>
            </w:pPr>
            <w:r>
              <w:t>Реализация Подпрограммы 8 рассчитана на 2021 - 2026 годы</w:t>
            </w:r>
          </w:p>
        </w:tc>
      </w:tr>
      <w:tr w:rsidR="003E6C9F">
        <w:tc>
          <w:tcPr>
            <w:tcW w:w="3118" w:type="dxa"/>
          </w:tcPr>
          <w:p w:rsidR="003E6C9F" w:rsidRDefault="003E6C9F">
            <w:pPr>
              <w:pStyle w:val="ConsPlusNormal"/>
            </w:pPr>
            <w:r>
              <w:t>Объемы и источники финансирования подпрограммы муниципальной программы</w:t>
            </w:r>
          </w:p>
        </w:tc>
        <w:tc>
          <w:tcPr>
            <w:tcW w:w="5556" w:type="dxa"/>
          </w:tcPr>
          <w:p w:rsidR="003E6C9F" w:rsidRDefault="003E6C9F">
            <w:pPr>
              <w:pStyle w:val="ConsPlusNormal"/>
              <w:jc w:val="both"/>
            </w:pPr>
            <w:r>
              <w:t>Объем финансирования Подпрограммы 8, составляет 88029893 рубля, из средств бюджета муниципального образования "Городской округ город Астрахань", в том числе по годам:</w:t>
            </w:r>
          </w:p>
          <w:p w:rsidR="003E6C9F" w:rsidRDefault="003E6C9F">
            <w:pPr>
              <w:pStyle w:val="ConsPlusNormal"/>
              <w:jc w:val="both"/>
            </w:pPr>
            <w:r>
              <w:t>2021 - 14769960 рублей;</w:t>
            </w:r>
          </w:p>
          <w:p w:rsidR="003E6C9F" w:rsidRDefault="003E6C9F">
            <w:pPr>
              <w:pStyle w:val="ConsPlusNormal"/>
              <w:jc w:val="both"/>
            </w:pPr>
            <w:r>
              <w:t>2022 - 14769960 рублей;</w:t>
            </w:r>
          </w:p>
          <w:p w:rsidR="003E6C9F" w:rsidRDefault="003E6C9F">
            <w:pPr>
              <w:pStyle w:val="ConsPlusNormal"/>
              <w:jc w:val="both"/>
            </w:pPr>
            <w:r>
              <w:t>2023 - 17652995 рублей;</w:t>
            </w:r>
          </w:p>
          <w:p w:rsidR="003E6C9F" w:rsidRDefault="003E6C9F">
            <w:pPr>
              <w:pStyle w:val="ConsPlusNormal"/>
              <w:jc w:val="both"/>
            </w:pPr>
            <w:r>
              <w:t>2024 - 13612326 рублей;</w:t>
            </w:r>
          </w:p>
          <w:p w:rsidR="003E6C9F" w:rsidRDefault="003E6C9F">
            <w:pPr>
              <w:pStyle w:val="ConsPlusNormal"/>
              <w:jc w:val="both"/>
            </w:pPr>
            <w:r>
              <w:t>2025 - 13612326 рублей;</w:t>
            </w:r>
          </w:p>
          <w:p w:rsidR="003E6C9F" w:rsidRDefault="003E6C9F">
            <w:pPr>
              <w:pStyle w:val="ConsPlusNormal"/>
              <w:jc w:val="both"/>
            </w:pPr>
            <w:r>
              <w:t>2026 - 13612326 рублей.</w:t>
            </w:r>
          </w:p>
        </w:tc>
      </w:tr>
      <w:tr w:rsidR="003E6C9F">
        <w:tc>
          <w:tcPr>
            <w:tcW w:w="3118" w:type="dxa"/>
          </w:tcPr>
          <w:p w:rsidR="003E6C9F" w:rsidRDefault="003E6C9F">
            <w:pPr>
              <w:pStyle w:val="ConsPlusNormal"/>
            </w:pPr>
            <w:r>
              <w:t>Ожидаемые конечные результаты реализации подпрограммы муниципальной программы</w:t>
            </w:r>
          </w:p>
        </w:tc>
        <w:tc>
          <w:tcPr>
            <w:tcW w:w="5556" w:type="dxa"/>
          </w:tcPr>
          <w:p w:rsidR="003E6C9F" w:rsidRDefault="003E6C9F">
            <w:pPr>
              <w:pStyle w:val="ConsPlusNormal"/>
              <w:jc w:val="both"/>
            </w:pPr>
            <w:r>
              <w:t>- количество детей, подростков и молодежи, привлеченных к массовым мероприятиям, составит 79866 чел.;</w:t>
            </w:r>
          </w:p>
          <w:p w:rsidR="003E6C9F" w:rsidRDefault="003E6C9F">
            <w:pPr>
              <w:pStyle w:val="ConsPlusNormal"/>
              <w:jc w:val="both"/>
            </w:pPr>
            <w:r>
              <w:t>- количество детей, подростков и молодежи, привлеченных к занятиям в творческих объединениях подростково-молодежных клубов, 17400 чел.</w:t>
            </w:r>
          </w:p>
        </w:tc>
      </w:tr>
      <w:tr w:rsidR="003E6C9F">
        <w:tc>
          <w:tcPr>
            <w:tcW w:w="3118" w:type="dxa"/>
          </w:tcPr>
          <w:p w:rsidR="003E6C9F" w:rsidRDefault="003E6C9F">
            <w:pPr>
              <w:pStyle w:val="ConsPlusNormal"/>
            </w:pPr>
            <w:r>
              <w:t>Система организации контроля за исполнением подпрограммы муниципальной программы</w:t>
            </w:r>
          </w:p>
        </w:tc>
        <w:tc>
          <w:tcPr>
            <w:tcW w:w="5556" w:type="dxa"/>
          </w:tcPr>
          <w:p w:rsidR="003E6C9F" w:rsidRDefault="003E6C9F">
            <w:pPr>
              <w:pStyle w:val="ConsPlusNormal"/>
              <w:jc w:val="both"/>
            </w:pPr>
            <w:r>
              <w:t>Контроль за исполнением мероприятий Подпрограммы 8 осуществляется управлением образования администрации муниципального образования "Город Астрахань".</w:t>
            </w:r>
          </w:p>
          <w:p w:rsidR="003E6C9F" w:rsidRDefault="003E6C9F">
            <w:pPr>
              <w:pStyle w:val="ConsPlusNormal"/>
              <w:jc w:val="both"/>
            </w:pPr>
            <w:r>
              <w:t>Отчеты о реализации Подпрограммы 8 предоставляются управлением образования администрации муниципального образования "Город Астрахань" в управление делами администрации муниципального образования "Городской округ город Астрахань" по итогам:</w:t>
            </w:r>
          </w:p>
          <w:p w:rsidR="003E6C9F" w:rsidRDefault="003E6C9F">
            <w:pPr>
              <w:pStyle w:val="ConsPlusNormal"/>
              <w:jc w:val="both"/>
            </w:pPr>
            <w:r>
              <w:t>- полугодия - до 10 числа месяца, следующего за отчетным периодом;</w:t>
            </w:r>
          </w:p>
          <w:p w:rsidR="003E6C9F" w:rsidRDefault="003E6C9F">
            <w:pPr>
              <w:pStyle w:val="ConsPlusNormal"/>
              <w:jc w:val="both"/>
            </w:pPr>
            <w:r>
              <w:t>- 9 месяцев - до 10 числа месяца, следующего за отчетным периодом;</w:t>
            </w:r>
          </w:p>
          <w:p w:rsidR="003E6C9F" w:rsidRDefault="003E6C9F">
            <w:pPr>
              <w:pStyle w:val="ConsPlusNormal"/>
              <w:jc w:val="both"/>
            </w:pPr>
            <w:r>
              <w:t>- года - до 10 февраля года, следующего за отчетным годом.</w:t>
            </w:r>
          </w:p>
        </w:tc>
      </w:tr>
    </w:tbl>
    <w:p w:rsidR="003E6C9F" w:rsidRDefault="003E6C9F">
      <w:pPr>
        <w:pStyle w:val="ConsPlusNormal"/>
        <w:jc w:val="both"/>
      </w:pPr>
    </w:p>
    <w:p w:rsidR="003E6C9F" w:rsidRDefault="003E6C9F">
      <w:pPr>
        <w:pStyle w:val="ConsPlusTitle"/>
        <w:jc w:val="center"/>
        <w:outlineLvl w:val="2"/>
      </w:pPr>
      <w:r>
        <w:t>2. Характеристика проблемы в рассматриваемой сфере</w:t>
      </w:r>
    </w:p>
    <w:p w:rsidR="003E6C9F" w:rsidRDefault="003E6C9F">
      <w:pPr>
        <w:pStyle w:val="ConsPlusTitle"/>
        <w:jc w:val="center"/>
      </w:pPr>
      <w:r>
        <w:t>и прогноз развития ситуации с учетом реализации</w:t>
      </w:r>
    </w:p>
    <w:p w:rsidR="003E6C9F" w:rsidRDefault="003E6C9F">
      <w:pPr>
        <w:pStyle w:val="ConsPlusTitle"/>
        <w:jc w:val="center"/>
      </w:pPr>
      <w:r>
        <w:t>Подпрограммы 8</w:t>
      </w:r>
    </w:p>
    <w:p w:rsidR="003E6C9F" w:rsidRDefault="003E6C9F">
      <w:pPr>
        <w:pStyle w:val="ConsPlusNormal"/>
        <w:jc w:val="both"/>
      </w:pPr>
    </w:p>
    <w:p w:rsidR="003E6C9F" w:rsidRDefault="003E6C9F">
      <w:pPr>
        <w:pStyle w:val="ConsPlusNormal"/>
        <w:ind w:firstLine="540"/>
        <w:jc w:val="both"/>
      </w:pPr>
      <w:r>
        <w:t>Подпрограмма 8 направлена на создание благоприятных условий для гражданского становления и самореализации молодежи, поддержку и развитие молодежных инициатив. Данная Подпрограмма 8 рассчитана на 6 лет и предполагает достижение своей цели к 2026 году.</w:t>
      </w:r>
    </w:p>
    <w:p w:rsidR="003E6C9F" w:rsidRDefault="003E6C9F">
      <w:pPr>
        <w:pStyle w:val="ConsPlusNormal"/>
        <w:spacing w:before="220"/>
        <w:ind w:firstLine="540"/>
        <w:jc w:val="both"/>
      </w:pPr>
      <w:r>
        <w:t xml:space="preserve">Подпрограмма 8 разработана с учетом анализа позитивных и негативных тенденций в молодежной среде и особенностей молодежи как социально-демографической группы. </w:t>
      </w:r>
      <w:r>
        <w:lastRenderedPageBreak/>
        <w:t>Рассматривая молодежь как особую социальную группу, большинство экспертов (78%) считают, что для молодежи характерны следующие позитивные черты: активность, незакомплексованность, свобода мышления и социального выбора, мобильность, прагматичность, оптимистичность и только 22% экспертов указывают на негативные социально-психологические качества молодежи: неопытность, подверженность чужому влиянию, зависимость от родителей, модных социальных течений.</w:t>
      </w:r>
    </w:p>
    <w:p w:rsidR="003E6C9F" w:rsidRDefault="003E6C9F">
      <w:pPr>
        <w:pStyle w:val="ConsPlusNormal"/>
        <w:spacing w:before="220"/>
        <w:ind w:firstLine="540"/>
        <w:jc w:val="both"/>
      </w:pPr>
      <w:r>
        <w:t>К позитивным тенденциям, требующим целенаправленного развития через реализацию подпрограммы, можно отнести следующие:</w:t>
      </w:r>
    </w:p>
    <w:p w:rsidR="003E6C9F" w:rsidRDefault="003E6C9F">
      <w:pPr>
        <w:pStyle w:val="ConsPlusNormal"/>
        <w:spacing w:before="220"/>
        <w:ind w:firstLine="540"/>
        <w:jc w:val="both"/>
      </w:pPr>
      <w:r>
        <w:t>- в молодежной среде созревает мощный инновационный потенциал: увеличивается число молодых людей, выбирающих личную инициативу как главный способ решения своих проблем;</w:t>
      </w:r>
    </w:p>
    <w:p w:rsidR="003E6C9F" w:rsidRDefault="003E6C9F">
      <w:pPr>
        <w:pStyle w:val="ConsPlusNormal"/>
        <w:spacing w:before="220"/>
        <w:ind w:firstLine="540"/>
        <w:jc w:val="both"/>
      </w:pPr>
      <w:r>
        <w:t>- растет самостоятельность и практичность, ответственность за свою судьбу, мобильность, восприимчивость к новому;</w:t>
      </w:r>
    </w:p>
    <w:p w:rsidR="003E6C9F" w:rsidRDefault="003E6C9F">
      <w:pPr>
        <w:pStyle w:val="ConsPlusNormal"/>
        <w:spacing w:before="220"/>
        <w:ind w:firstLine="540"/>
        <w:jc w:val="both"/>
      </w:pPr>
      <w:r>
        <w:t>- меняется отношение к образованию: формально-статусное отношение уступает место практическому использованию полученных знаний как основы личного и профессионального успеха и будущего благосостояния, повышается престижность качественного образования и профессиональной подготовки;</w:t>
      </w:r>
    </w:p>
    <w:p w:rsidR="003E6C9F" w:rsidRDefault="003E6C9F">
      <w:pPr>
        <w:pStyle w:val="ConsPlusNormal"/>
        <w:spacing w:before="220"/>
        <w:ind w:firstLine="540"/>
        <w:jc w:val="both"/>
      </w:pPr>
      <w:r>
        <w:t>- растет заинтересованность молодых людей в сохранении своего здоровья;</w:t>
      </w:r>
    </w:p>
    <w:p w:rsidR="003E6C9F" w:rsidRDefault="003E6C9F">
      <w:pPr>
        <w:pStyle w:val="ConsPlusNormal"/>
        <w:spacing w:before="220"/>
        <w:ind w:firstLine="540"/>
        <w:jc w:val="both"/>
      </w:pPr>
      <w:r>
        <w:t>- современная молодежь стала полноправной частью международного молодежного сообщества, активно интегрируется в глобальные экономические, политические и гуманитарные процессы.</w:t>
      </w:r>
    </w:p>
    <w:p w:rsidR="003E6C9F" w:rsidRDefault="003E6C9F">
      <w:pPr>
        <w:pStyle w:val="ConsPlusNormal"/>
        <w:spacing w:before="220"/>
        <w:ind w:firstLine="540"/>
        <w:jc w:val="both"/>
      </w:pPr>
      <w:r>
        <w:t>Подпрограмма 8 призвана целенаправленно снизить негативные тенденции, присущие молодежи как особой социально-демографической группе, отличающейся несформированностью ориентиров и недостатком жизненного опыта.</w:t>
      </w:r>
    </w:p>
    <w:p w:rsidR="003E6C9F" w:rsidRDefault="003E6C9F">
      <w:pPr>
        <w:pStyle w:val="ConsPlusNormal"/>
        <w:jc w:val="both"/>
      </w:pPr>
    </w:p>
    <w:p w:rsidR="003E6C9F" w:rsidRDefault="003E6C9F">
      <w:pPr>
        <w:pStyle w:val="ConsPlusTitle"/>
        <w:jc w:val="center"/>
        <w:outlineLvl w:val="2"/>
      </w:pPr>
      <w:r>
        <w:t>3. Цели, задачи и показатели (индикаторы)</w:t>
      </w:r>
    </w:p>
    <w:p w:rsidR="003E6C9F" w:rsidRDefault="003E6C9F">
      <w:pPr>
        <w:pStyle w:val="ConsPlusTitle"/>
        <w:jc w:val="center"/>
      </w:pPr>
      <w:r>
        <w:t>достижения целей и решения задач, описание основных</w:t>
      </w:r>
    </w:p>
    <w:p w:rsidR="003E6C9F" w:rsidRDefault="003E6C9F">
      <w:pPr>
        <w:pStyle w:val="ConsPlusTitle"/>
        <w:jc w:val="center"/>
      </w:pPr>
      <w:r>
        <w:t>ожидаемых конечных результатов Подпрограммы 8</w:t>
      </w:r>
    </w:p>
    <w:p w:rsidR="003E6C9F" w:rsidRDefault="003E6C9F">
      <w:pPr>
        <w:pStyle w:val="ConsPlusNormal"/>
        <w:jc w:val="both"/>
      </w:pPr>
    </w:p>
    <w:p w:rsidR="003E6C9F" w:rsidRDefault="003E6C9F">
      <w:pPr>
        <w:pStyle w:val="ConsPlusNormal"/>
        <w:ind w:firstLine="540"/>
        <w:jc w:val="both"/>
      </w:pPr>
      <w:r>
        <w:t>Основной целью данной Подпрограммы 8 является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3E6C9F" w:rsidRDefault="003E6C9F">
      <w:pPr>
        <w:pStyle w:val="ConsPlusNormal"/>
        <w:spacing w:before="220"/>
        <w:ind w:firstLine="540"/>
        <w:jc w:val="both"/>
      </w:pPr>
      <w:r>
        <w:t>Основной задачей является организация содержательного досуга детей, подростков, молодежи в подростковых клубах, творческих объединениях.</w:t>
      </w:r>
    </w:p>
    <w:p w:rsidR="003E6C9F" w:rsidRDefault="003E6C9F">
      <w:pPr>
        <w:pStyle w:val="ConsPlusNormal"/>
        <w:spacing w:before="220"/>
        <w:ind w:firstLine="540"/>
        <w:jc w:val="both"/>
      </w:pPr>
      <w:r>
        <w:t>Целевые показатели (индикаторы):</w:t>
      </w:r>
    </w:p>
    <w:p w:rsidR="003E6C9F" w:rsidRDefault="003E6C9F">
      <w:pPr>
        <w:pStyle w:val="ConsPlusNormal"/>
        <w:spacing w:before="220"/>
        <w:ind w:firstLine="540"/>
        <w:jc w:val="both"/>
      </w:pPr>
      <w:r>
        <w:t>- количество детей, подростков и молодежи, привлеченных к массовым мероприятиям;</w:t>
      </w:r>
    </w:p>
    <w:p w:rsidR="003E6C9F" w:rsidRDefault="003E6C9F">
      <w:pPr>
        <w:pStyle w:val="ConsPlusNormal"/>
        <w:spacing w:before="220"/>
        <w:ind w:firstLine="540"/>
        <w:jc w:val="both"/>
      </w:pPr>
      <w:r>
        <w:t>- количество детей, подростков и молодежи, привлеченных к занятиям в творческих объединениях подростково-молодежных клубов.</w:t>
      </w:r>
    </w:p>
    <w:p w:rsidR="003E6C9F" w:rsidRDefault="003E6C9F">
      <w:pPr>
        <w:pStyle w:val="ConsPlusNormal"/>
        <w:spacing w:before="220"/>
        <w:ind w:firstLine="540"/>
        <w:jc w:val="both"/>
      </w:pPr>
      <w:r>
        <w:t>Реализация мероприятий Подпрограммы 8 позволит:</w:t>
      </w:r>
    </w:p>
    <w:p w:rsidR="003E6C9F" w:rsidRDefault="003E6C9F">
      <w:pPr>
        <w:pStyle w:val="ConsPlusNormal"/>
        <w:spacing w:before="220"/>
        <w:ind w:firstLine="540"/>
        <w:jc w:val="both"/>
      </w:pPr>
      <w:r>
        <w:t>- привлечь 79866 детей, подростков и молодежи к массовым мероприятиям;</w:t>
      </w:r>
    </w:p>
    <w:p w:rsidR="003E6C9F" w:rsidRDefault="003E6C9F">
      <w:pPr>
        <w:pStyle w:val="ConsPlusNormal"/>
        <w:spacing w:before="220"/>
        <w:ind w:firstLine="540"/>
        <w:jc w:val="both"/>
      </w:pPr>
      <w:r>
        <w:t>- 17400 детей, подростков и молодежи привлечь к занятиям в творческих объединениях, подростково-молодежных клубах;</w:t>
      </w:r>
    </w:p>
    <w:p w:rsidR="003E6C9F" w:rsidRDefault="003E6C9F">
      <w:pPr>
        <w:pStyle w:val="ConsPlusNormal"/>
        <w:spacing w:before="220"/>
        <w:ind w:firstLine="540"/>
        <w:jc w:val="both"/>
      </w:pPr>
      <w:r>
        <w:lastRenderedPageBreak/>
        <w:t>- сократить негативные (общественно опасные) проявления в молодежной среде;</w:t>
      </w:r>
    </w:p>
    <w:p w:rsidR="003E6C9F" w:rsidRDefault="003E6C9F">
      <w:pPr>
        <w:pStyle w:val="ConsPlusNormal"/>
        <w:spacing w:before="220"/>
        <w:ind w:firstLine="540"/>
        <w:jc w:val="both"/>
      </w:pPr>
      <w:r>
        <w:t>- снизить девиантные и криминальные проявления в молодежной среде;</w:t>
      </w:r>
    </w:p>
    <w:p w:rsidR="003E6C9F" w:rsidRDefault="003E6C9F">
      <w:pPr>
        <w:pStyle w:val="ConsPlusNormal"/>
        <w:spacing w:before="220"/>
        <w:ind w:firstLine="540"/>
        <w:jc w:val="both"/>
      </w:pPr>
      <w:r>
        <w:t>- улучшить положение отдельных категорий молодежи (молодых людей с ограниченными возможностями, оказавшихся в трудной жизненной ситуации);</w:t>
      </w:r>
    </w:p>
    <w:p w:rsidR="003E6C9F" w:rsidRDefault="003E6C9F">
      <w:pPr>
        <w:pStyle w:val="ConsPlusNormal"/>
        <w:spacing w:before="220"/>
        <w:ind w:firstLine="540"/>
        <w:jc w:val="both"/>
      </w:pPr>
      <w:r>
        <w:t>- увеличить число людей среди молодежи, выбирающих здоровый образ жизни;</w:t>
      </w:r>
    </w:p>
    <w:p w:rsidR="003E6C9F" w:rsidRDefault="003E6C9F">
      <w:pPr>
        <w:pStyle w:val="ConsPlusNormal"/>
        <w:spacing w:before="220"/>
        <w:ind w:firstLine="540"/>
        <w:jc w:val="both"/>
      </w:pPr>
      <w:r>
        <w:t>- сформировать ответственное отношение к здоровью, труду у молодежи города;</w:t>
      </w:r>
    </w:p>
    <w:p w:rsidR="003E6C9F" w:rsidRDefault="003E6C9F">
      <w:pPr>
        <w:pStyle w:val="ConsPlusNormal"/>
        <w:spacing w:before="220"/>
        <w:ind w:firstLine="540"/>
        <w:jc w:val="both"/>
      </w:pPr>
      <w:r>
        <w:t>- развить виды творчества молодежи, связанных с непосредственным созиданием форм и способов просвещения населения, в том числе проведением фестивалей, конкурсов, концертов, выставок, творческих мастерских, с целью распространения творческих достижений молодых граждан;</w:t>
      </w:r>
    </w:p>
    <w:p w:rsidR="003E6C9F" w:rsidRDefault="003E6C9F">
      <w:pPr>
        <w:pStyle w:val="ConsPlusNormal"/>
        <w:spacing w:before="220"/>
        <w:ind w:firstLine="540"/>
        <w:jc w:val="both"/>
      </w:pPr>
      <w:r>
        <w:t>- развить различные формы художественного и технического творчества молодежи, реализовать проекты талантливой и одаренной молодежи.</w:t>
      </w:r>
    </w:p>
    <w:p w:rsidR="003E6C9F" w:rsidRDefault="003E6C9F">
      <w:pPr>
        <w:pStyle w:val="ConsPlusNormal"/>
        <w:jc w:val="both"/>
      </w:pPr>
    </w:p>
    <w:p w:rsidR="003E6C9F" w:rsidRDefault="003E6C9F">
      <w:pPr>
        <w:pStyle w:val="ConsPlusTitle"/>
        <w:jc w:val="center"/>
        <w:outlineLvl w:val="2"/>
      </w:pPr>
      <w:r>
        <w:t>4. Прогноз сводных показателей целевых заданий</w:t>
      </w:r>
    </w:p>
    <w:p w:rsidR="003E6C9F" w:rsidRDefault="003E6C9F">
      <w:pPr>
        <w:pStyle w:val="ConsPlusTitle"/>
        <w:jc w:val="center"/>
      </w:pPr>
      <w:r>
        <w:t>по этапам реализации Подпрограммы 8 (при оказании</w:t>
      </w:r>
    </w:p>
    <w:p w:rsidR="003E6C9F" w:rsidRDefault="003E6C9F">
      <w:pPr>
        <w:pStyle w:val="ConsPlusTitle"/>
        <w:jc w:val="center"/>
      </w:pPr>
      <w:r>
        <w:t>муниципальными учреждениями муниципальных услуг</w:t>
      </w:r>
    </w:p>
    <w:p w:rsidR="003E6C9F" w:rsidRDefault="003E6C9F">
      <w:pPr>
        <w:pStyle w:val="ConsPlusTitle"/>
        <w:jc w:val="center"/>
      </w:pPr>
      <w:r>
        <w:t>(работ) в рамках Подпрограммы)</w:t>
      </w:r>
    </w:p>
    <w:p w:rsidR="003E6C9F" w:rsidRDefault="003E6C9F">
      <w:pPr>
        <w:pStyle w:val="ConsPlusNormal"/>
        <w:jc w:val="both"/>
      </w:pPr>
    </w:p>
    <w:p w:rsidR="003E6C9F" w:rsidRDefault="003E6C9F">
      <w:pPr>
        <w:pStyle w:val="ConsPlusNormal"/>
        <w:ind w:firstLine="540"/>
        <w:jc w:val="both"/>
      </w:pPr>
      <w:r>
        <w:t>Муниципальные услуги в рамках Подпрограммы 8:</w:t>
      </w:r>
    </w:p>
    <w:p w:rsidR="003E6C9F" w:rsidRDefault="003E6C9F">
      <w:pPr>
        <w:pStyle w:val="ConsPlusNormal"/>
        <w:spacing w:before="220"/>
        <w:ind w:firstLine="540"/>
        <w:jc w:val="both"/>
      </w:pPr>
      <w:r>
        <w:t>1. Организация досуга детей, подростков и молодежи (культурно-досуговые, спортивно-массовые мероприятия).</w:t>
      </w:r>
    </w:p>
    <w:p w:rsidR="003E6C9F" w:rsidRDefault="003E6C9F">
      <w:pPr>
        <w:pStyle w:val="ConsPlusNormal"/>
        <w:spacing w:before="220"/>
        <w:ind w:firstLine="540"/>
        <w:jc w:val="both"/>
      </w:pPr>
      <w:r>
        <w:t>2. Организация досуга детей, подростков и молодежи (кружки и секции).</w:t>
      </w:r>
    </w:p>
    <w:p w:rsidR="003E6C9F" w:rsidRDefault="003E6C9F">
      <w:pPr>
        <w:pStyle w:val="ConsPlusNormal"/>
        <w:spacing w:before="220"/>
        <w:ind w:firstLine="540"/>
        <w:jc w:val="both"/>
      </w:pPr>
      <w:r>
        <w:t>Основными показателями эффективности реализации Подпрограммы является:</w:t>
      </w:r>
    </w:p>
    <w:p w:rsidR="003E6C9F" w:rsidRDefault="003E6C9F">
      <w:pPr>
        <w:pStyle w:val="ConsPlusNormal"/>
        <w:spacing w:before="220"/>
        <w:ind w:firstLine="540"/>
        <w:jc w:val="both"/>
      </w:pPr>
      <w:r>
        <w:t>- количество детей, подростков и молодежи, привлеченных к массовым мероприятиям;</w:t>
      </w:r>
    </w:p>
    <w:p w:rsidR="003E6C9F" w:rsidRDefault="003E6C9F">
      <w:pPr>
        <w:pStyle w:val="ConsPlusNormal"/>
        <w:spacing w:before="220"/>
        <w:ind w:firstLine="540"/>
        <w:jc w:val="both"/>
      </w:pPr>
      <w:r>
        <w:t>- количество детей, подростков и молодежи, привлеченных к занятиям в творческих объединениях подростково-молодежных клубов.</w:t>
      </w:r>
    </w:p>
    <w:p w:rsidR="003E6C9F" w:rsidRDefault="003E6C9F">
      <w:pPr>
        <w:pStyle w:val="ConsPlusNormal"/>
        <w:jc w:val="both"/>
      </w:pPr>
    </w:p>
    <w:p w:rsidR="003E6C9F" w:rsidRDefault="003E6C9F">
      <w:pPr>
        <w:pStyle w:val="ConsPlusNormal"/>
        <w:jc w:val="right"/>
        <w:outlineLvl w:val="3"/>
      </w:pPr>
      <w:r>
        <w:t>Таблица N 1</w:t>
      </w:r>
    </w:p>
    <w:p w:rsidR="003E6C9F" w:rsidRDefault="003E6C9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061"/>
        <w:gridCol w:w="680"/>
        <w:gridCol w:w="850"/>
        <w:gridCol w:w="850"/>
        <w:gridCol w:w="850"/>
        <w:gridCol w:w="850"/>
        <w:gridCol w:w="850"/>
        <w:gridCol w:w="907"/>
      </w:tblGrid>
      <w:tr w:rsidR="003E6C9F">
        <w:tc>
          <w:tcPr>
            <w:tcW w:w="3061" w:type="dxa"/>
            <w:vMerge w:val="restart"/>
            <w:vAlign w:val="center"/>
          </w:tcPr>
          <w:p w:rsidR="003E6C9F" w:rsidRDefault="003E6C9F">
            <w:pPr>
              <w:pStyle w:val="ConsPlusNormal"/>
              <w:jc w:val="center"/>
            </w:pPr>
            <w:r>
              <w:t>Целевые индикаторы оценки результативности и планируемых результатов</w:t>
            </w:r>
          </w:p>
        </w:tc>
        <w:tc>
          <w:tcPr>
            <w:tcW w:w="680" w:type="dxa"/>
            <w:vMerge w:val="restart"/>
            <w:vAlign w:val="center"/>
          </w:tcPr>
          <w:p w:rsidR="003E6C9F" w:rsidRDefault="003E6C9F">
            <w:pPr>
              <w:pStyle w:val="ConsPlusNormal"/>
              <w:jc w:val="center"/>
            </w:pPr>
            <w:r>
              <w:t>Ед. изм.</w:t>
            </w:r>
          </w:p>
        </w:tc>
        <w:tc>
          <w:tcPr>
            <w:tcW w:w="5157" w:type="dxa"/>
            <w:gridSpan w:val="6"/>
            <w:vAlign w:val="center"/>
          </w:tcPr>
          <w:p w:rsidR="003E6C9F" w:rsidRDefault="003E6C9F">
            <w:pPr>
              <w:pStyle w:val="ConsPlusNormal"/>
              <w:jc w:val="center"/>
            </w:pPr>
            <w:r>
              <w:t>Плановый период</w:t>
            </w:r>
          </w:p>
        </w:tc>
      </w:tr>
      <w:tr w:rsidR="003E6C9F">
        <w:tc>
          <w:tcPr>
            <w:tcW w:w="3061" w:type="dxa"/>
            <w:vMerge/>
          </w:tcPr>
          <w:p w:rsidR="003E6C9F" w:rsidRDefault="003E6C9F">
            <w:pPr>
              <w:pStyle w:val="ConsPlusNormal"/>
            </w:pPr>
          </w:p>
        </w:tc>
        <w:tc>
          <w:tcPr>
            <w:tcW w:w="680" w:type="dxa"/>
            <w:vMerge/>
          </w:tcPr>
          <w:p w:rsidR="003E6C9F" w:rsidRDefault="003E6C9F">
            <w:pPr>
              <w:pStyle w:val="ConsPlusNormal"/>
            </w:pPr>
          </w:p>
        </w:tc>
        <w:tc>
          <w:tcPr>
            <w:tcW w:w="850" w:type="dxa"/>
            <w:vAlign w:val="center"/>
          </w:tcPr>
          <w:p w:rsidR="003E6C9F" w:rsidRDefault="003E6C9F">
            <w:pPr>
              <w:pStyle w:val="ConsPlusNormal"/>
              <w:jc w:val="center"/>
            </w:pPr>
            <w:r>
              <w:t>2021</w:t>
            </w:r>
          </w:p>
        </w:tc>
        <w:tc>
          <w:tcPr>
            <w:tcW w:w="850" w:type="dxa"/>
            <w:vAlign w:val="center"/>
          </w:tcPr>
          <w:p w:rsidR="003E6C9F" w:rsidRDefault="003E6C9F">
            <w:pPr>
              <w:pStyle w:val="ConsPlusNormal"/>
              <w:jc w:val="center"/>
            </w:pPr>
            <w:r>
              <w:t>2022</w:t>
            </w:r>
          </w:p>
        </w:tc>
        <w:tc>
          <w:tcPr>
            <w:tcW w:w="850" w:type="dxa"/>
            <w:vAlign w:val="center"/>
          </w:tcPr>
          <w:p w:rsidR="003E6C9F" w:rsidRDefault="003E6C9F">
            <w:pPr>
              <w:pStyle w:val="ConsPlusNormal"/>
              <w:jc w:val="center"/>
            </w:pPr>
            <w:r>
              <w:t>2023</w:t>
            </w:r>
          </w:p>
        </w:tc>
        <w:tc>
          <w:tcPr>
            <w:tcW w:w="850" w:type="dxa"/>
            <w:vAlign w:val="center"/>
          </w:tcPr>
          <w:p w:rsidR="003E6C9F" w:rsidRDefault="003E6C9F">
            <w:pPr>
              <w:pStyle w:val="ConsPlusNormal"/>
              <w:jc w:val="center"/>
            </w:pPr>
            <w:r>
              <w:t>2024</w:t>
            </w:r>
          </w:p>
        </w:tc>
        <w:tc>
          <w:tcPr>
            <w:tcW w:w="850" w:type="dxa"/>
            <w:vAlign w:val="center"/>
          </w:tcPr>
          <w:p w:rsidR="003E6C9F" w:rsidRDefault="003E6C9F">
            <w:pPr>
              <w:pStyle w:val="ConsPlusNormal"/>
              <w:jc w:val="center"/>
            </w:pPr>
            <w:r>
              <w:t>2025</w:t>
            </w:r>
          </w:p>
        </w:tc>
        <w:tc>
          <w:tcPr>
            <w:tcW w:w="907" w:type="dxa"/>
            <w:vAlign w:val="center"/>
          </w:tcPr>
          <w:p w:rsidR="003E6C9F" w:rsidRDefault="003E6C9F">
            <w:pPr>
              <w:pStyle w:val="ConsPlusNormal"/>
              <w:jc w:val="center"/>
            </w:pPr>
            <w:r>
              <w:t>2026</w:t>
            </w:r>
          </w:p>
        </w:tc>
      </w:tr>
      <w:tr w:rsidR="003E6C9F">
        <w:tc>
          <w:tcPr>
            <w:tcW w:w="3061" w:type="dxa"/>
          </w:tcPr>
          <w:p w:rsidR="003E6C9F" w:rsidRDefault="003E6C9F">
            <w:pPr>
              <w:pStyle w:val="ConsPlusNormal"/>
            </w:pPr>
            <w:r>
              <w:t>Количество детей, подростков и молодежи, привлеченных к массовым мероприятиям</w:t>
            </w:r>
          </w:p>
        </w:tc>
        <w:tc>
          <w:tcPr>
            <w:tcW w:w="680" w:type="dxa"/>
          </w:tcPr>
          <w:p w:rsidR="003E6C9F" w:rsidRDefault="003E6C9F">
            <w:pPr>
              <w:pStyle w:val="ConsPlusNormal"/>
              <w:jc w:val="center"/>
            </w:pPr>
            <w:r>
              <w:t>чел.</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907" w:type="dxa"/>
          </w:tcPr>
          <w:p w:rsidR="003E6C9F" w:rsidRDefault="003E6C9F">
            <w:pPr>
              <w:pStyle w:val="ConsPlusNormal"/>
              <w:jc w:val="center"/>
            </w:pPr>
            <w:r>
              <w:t>13311</w:t>
            </w:r>
          </w:p>
        </w:tc>
      </w:tr>
      <w:tr w:rsidR="003E6C9F">
        <w:tc>
          <w:tcPr>
            <w:tcW w:w="3061" w:type="dxa"/>
          </w:tcPr>
          <w:p w:rsidR="003E6C9F" w:rsidRDefault="003E6C9F">
            <w:pPr>
              <w:pStyle w:val="ConsPlusNormal"/>
            </w:pPr>
            <w:r>
              <w:t>Количество детей, подростков и молодежи, привлеченных к занятиям в творческих объединениях подростково-молодежных клубов</w:t>
            </w:r>
          </w:p>
        </w:tc>
        <w:tc>
          <w:tcPr>
            <w:tcW w:w="680" w:type="dxa"/>
          </w:tcPr>
          <w:p w:rsidR="003E6C9F" w:rsidRDefault="003E6C9F">
            <w:pPr>
              <w:pStyle w:val="ConsPlusNormal"/>
              <w:jc w:val="center"/>
            </w:pPr>
            <w:r>
              <w:t>чел.</w:t>
            </w:r>
          </w:p>
        </w:tc>
        <w:tc>
          <w:tcPr>
            <w:tcW w:w="850" w:type="dxa"/>
          </w:tcPr>
          <w:p w:rsidR="003E6C9F" w:rsidRDefault="003E6C9F">
            <w:pPr>
              <w:pStyle w:val="ConsPlusNormal"/>
              <w:jc w:val="center"/>
            </w:pPr>
            <w:r>
              <w:t>2900</w:t>
            </w:r>
          </w:p>
        </w:tc>
        <w:tc>
          <w:tcPr>
            <w:tcW w:w="850" w:type="dxa"/>
          </w:tcPr>
          <w:p w:rsidR="003E6C9F" w:rsidRDefault="003E6C9F">
            <w:pPr>
              <w:pStyle w:val="ConsPlusNormal"/>
              <w:jc w:val="center"/>
            </w:pPr>
            <w:r>
              <w:t>2900</w:t>
            </w:r>
          </w:p>
        </w:tc>
        <w:tc>
          <w:tcPr>
            <w:tcW w:w="850" w:type="dxa"/>
          </w:tcPr>
          <w:p w:rsidR="003E6C9F" w:rsidRDefault="003E6C9F">
            <w:pPr>
              <w:pStyle w:val="ConsPlusNormal"/>
              <w:jc w:val="center"/>
            </w:pPr>
            <w:r>
              <w:t>2900</w:t>
            </w:r>
          </w:p>
        </w:tc>
        <w:tc>
          <w:tcPr>
            <w:tcW w:w="850" w:type="dxa"/>
          </w:tcPr>
          <w:p w:rsidR="003E6C9F" w:rsidRDefault="003E6C9F">
            <w:pPr>
              <w:pStyle w:val="ConsPlusNormal"/>
              <w:jc w:val="center"/>
            </w:pPr>
            <w:r>
              <w:t>2900</w:t>
            </w:r>
          </w:p>
        </w:tc>
        <w:tc>
          <w:tcPr>
            <w:tcW w:w="850" w:type="dxa"/>
          </w:tcPr>
          <w:p w:rsidR="003E6C9F" w:rsidRDefault="003E6C9F">
            <w:pPr>
              <w:pStyle w:val="ConsPlusNormal"/>
              <w:jc w:val="center"/>
            </w:pPr>
            <w:r>
              <w:t>2900</w:t>
            </w:r>
          </w:p>
        </w:tc>
        <w:tc>
          <w:tcPr>
            <w:tcW w:w="907" w:type="dxa"/>
          </w:tcPr>
          <w:p w:rsidR="003E6C9F" w:rsidRDefault="003E6C9F">
            <w:pPr>
              <w:pStyle w:val="ConsPlusNormal"/>
              <w:jc w:val="center"/>
            </w:pPr>
            <w:r>
              <w:t>2900</w:t>
            </w:r>
          </w:p>
        </w:tc>
      </w:tr>
    </w:tbl>
    <w:p w:rsidR="003E6C9F" w:rsidRDefault="003E6C9F">
      <w:pPr>
        <w:pStyle w:val="ConsPlusNormal"/>
        <w:jc w:val="both"/>
      </w:pPr>
    </w:p>
    <w:p w:rsidR="003E6C9F" w:rsidRDefault="003E6C9F">
      <w:pPr>
        <w:pStyle w:val="ConsPlusTitle"/>
        <w:jc w:val="center"/>
        <w:outlineLvl w:val="2"/>
      </w:pPr>
      <w:r>
        <w:t>5. Обоснование объема финансовых ресурсов,</w:t>
      </w:r>
    </w:p>
    <w:p w:rsidR="003E6C9F" w:rsidRDefault="003E6C9F">
      <w:pPr>
        <w:pStyle w:val="ConsPlusTitle"/>
        <w:jc w:val="center"/>
      </w:pPr>
      <w:r>
        <w:lastRenderedPageBreak/>
        <w:t>необходимых для реализации Подпрограммы 8</w:t>
      </w:r>
    </w:p>
    <w:p w:rsidR="003E6C9F" w:rsidRDefault="003E6C9F">
      <w:pPr>
        <w:pStyle w:val="ConsPlusNormal"/>
        <w:jc w:val="both"/>
      </w:pPr>
    </w:p>
    <w:p w:rsidR="003E6C9F" w:rsidRDefault="003E6C9F">
      <w:pPr>
        <w:pStyle w:val="ConsPlusNormal"/>
        <w:ind w:firstLine="540"/>
        <w:jc w:val="both"/>
      </w:pPr>
      <w:r>
        <w:t>Подпрограмма 8 должна быть реализована в 2021 - 2026 гг. за счет средств бюджета муниципального образования "Городской округ город Астрахань".</w:t>
      </w:r>
    </w:p>
    <w:p w:rsidR="003E6C9F" w:rsidRDefault="003E6C9F">
      <w:pPr>
        <w:pStyle w:val="ConsPlusNormal"/>
        <w:spacing w:before="220"/>
        <w:ind w:firstLine="540"/>
        <w:jc w:val="both"/>
      </w:pPr>
      <w:r>
        <w:t>Объем финансирования Подпрограммы 8 муниципальной программы составляет 88029893 рубля, из средств бюджета муниципального образования "Городской округ город Астрахань", в том числе по годам:</w:t>
      </w:r>
    </w:p>
    <w:p w:rsidR="003E6C9F" w:rsidRDefault="003E6C9F">
      <w:pPr>
        <w:pStyle w:val="ConsPlusNormal"/>
        <w:spacing w:before="220"/>
        <w:ind w:firstLine="540"/>
        <w:jc w:val="both"/>
      </w:pPr>
      <w:r>
        <w:t>2021 - 14769960 рублей;</w:t>
      </w:r>
    </w:p>
    <w:p w:rsidR="003E6C9F" w:rsidRDefault="003E6C9F">
      <w:pPr>
        <w:pStyle w:val="ConsPlusNormal"/>
        <w:spacing w:before="220"/>
        <w:ind w:firstLine="540"/>
        <w:jc w:val="both"/>
      </w:pPr>
      <w:r>
        <w:t>2022 - 14769960 рублей;</w:t>
      </w:r>
    </w:p>
    <w:p w:rsidR="003E6C9F" w:rsidRDefault="003E6C9F">
      <w:pPr>
        <w:pStyle w:val="ConsPlusNormal"/>
        <w:spacing w:before="220"/>
        <w:ind w:firstLine="540"/>
        <w:jc w:val="both"/>
      </w:pPr>
      <w:r>
        <w:t>2023 - 17652995 рублей;</w:t>
      </w:r>
    </w:p>
    <w:p w:rsidR="003E6C9F" w:rsidRDefault="003E6C9F">
      <w:pPr>
        <w:pStyle w:val="ConsPlusNormal"/>
        <w:spacing w:before="220"/>
        <w:ind w:firstLine="540"/>
        <w:jc w:val="both"/>
      </w:pPr>
      <w:r>
        <w:t>2024 - 13612326 рублей;</w:t>
      </w:r>
    </w:p>
    <w:p w:rsidR="003E6C9F" w:rsidRDefault="003E6C9F">
      <w:pPr>
        <w:pStyle w:val="ConsPlusNormal"/>
        <w:spacing w:before="220"/>
        <w:ind w:firstLine="540"/>
        <w:jc w:val="both"/>
      </w:pPr>
      <w:r>
        <w:t>2025 - 13612326 рублей;</w:t>
      </w:r>
    </w:p>
    <w:p w:rsidR="003E6C9F" w:rsidRDefault="003E6C9F">
      <w:pPr>
        <w:pStyle w:val="ConsPlusNormal"/>
        <w:spacing w:before="220"/>
        <w:ind w:firstLine="540"/>
        <w:jc w:val="both"/>
      </w:pPr>
      <w:r>
        <w:t>2026 - 13612326 рублей.</w:t>
      </w:r>
    </w:p>
    <w:p w:rsidR="003E6C9F" w:rsidRDefault="003E6C9F">
      <w:pPr>
        <w:pStyle w:val="ConsPlusNormal"/>
        <w:spacing w:before="220"/>
        <w:ind w:firstLine="540"/>
        <w:jc w:val="both"/>
      </w:pPr>
      <w:r>
        <w:t>Данные финансовые ассигнования будут направлены на выполнение муниципального задания МБУ "Центр развития молодежных инициатив" и организацию различных мероприятий для детей и молодежи.</w:t>
      </w:r>
    </w:p>
    <w:p w:rsidR="003E6C9F" w:rsidRDefault="003E6C9F">
      <w:pPr>
        <w:pStyle w:val="ConsPlusNormal"/>
        <w:spacing w:before="220"/>
        <w:ind w:firstLine="540"/>
        <w:jc w:val="both"/>
      </w:pPr>
      <w:r>
        <w:t>Объемы финансирования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3E6C9F" w:rsidRDefault="003E6C9F">
      <w:pPr>
        <w:pStyle w:val="ConsPlusNormal"/>
        <w:spacing w:before="220"/>
        <w:ind w:firstLine="540"/>
        <w:jc w:val="both"/>
      </w:pPr>
      <w:r>
        <w:t>Финансовое обеспечение Подпрограммы 8 с распределением расходов по годам, источникам финансирования приведено в приложении 2.</w:t>
      </w: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right"/>
        <w:outlineLvl w:val="0"/>
      </w:pPr>
      <w:r>
        <w:t>Приложение 2</w:t>
      </w:r>
    </w:p>
    <w:p w:rsidR="003E6C9F" w:rsidRDefault="003E6C9F">
      <w:pPr>
        <w:pStyle w:val="ConsPlusNormal"/>
        <w:jc w:val="right"/>
      </w:pPr>
      <w:r>
        <w:t>к постановлению администрации</w:t>
      </w:r>
    </w:p>
    <w:p w:rsidR="003E6C9F" w:rsidRDefault="003E6C9F">
      <w:pPr>
        <w:pStyle w:val="ConsPlusNormal"/>
        <w:jc w:val="right"/>
      </w:pPr>
      <w:r>
        <w:t>муниципального образования</w:t>
      </w:r>
    </w:p>
    <w:p w:rsidR="003E6C9F" w:rsidRDefault="003E6C9F">
      <w:pPr>
        <w:pStyle w:val="ConsPlusNormal"/>
        <w:jc w:val="right"/>
      </w:pPr>
      <w:r>
        <w:t>"Городской округ город Астрахань"</w:t>
      </w:r>
    </w:p>
    <w:p w:rsidR="003E6C9F" w:rsidRDefault="003E6C9F">
      <w:pPr>
        <w:pStyle w:val="ConsPlusNormal"/>
        <w:jc w:val="right"/>
      </w:pPr>
      <w:r>
        <w:t>от 22 июля 2024 г. N 103</w:t>
      </w:r>
    </w:p>
    <w:p w:rsidR="003E6C9F" w:rsidRDefault="003E6C9F">
      <w:pPr>
        <w:pStyle w:val="ConsPlusNormal"/>
        <w:jc w:val="both"/>
      </w:pPr>
    </w:p>
    <w:p w:rsidR="003E6C9F" w:rsidRDefault="003E6C9F">
      <w:pPr>
        <w:pStyle w:val="ConsPlusNormal"/>
        <w:jc w:val="right"/>
      </w:pPr>
      <w:r>
        <w:t>Приложение 1</w:t>
      </w:r>
    </w:p>
    <w:p w:rsidR="003E6C9F" w:rsidRDefault="003E6C9F">
      <w:pPr>
        <w:pStyle w:val="ConsPlusNormal"/>
        <w:jc w:val="right"/>
      </w:pPr>
      <w:r>
        <w:t>к муниципальной программе</w:t>
      </w:r>
    </w:p>
    <w:p w:rsidR="003E6C9F" w:rsidRDefault="003E6C9F">
      <w:pPr>
        <w:pStyle w:val="ConsPlusNormal"/>
        <w:jc w:val="right"/>
      </w:pPr>
      <w:r>
        <w:t>муниципального образования</w:t>
      </w:r>
    </w:p>
    <w:p w:rsidR="003E6C9F" w:rsidRDefault="003E6C9F">
      <w:pPr>
        <w:pStyle w:val="ConsPlusNormal"/>
        <w:jc w:val="right"/>
      </w:pPr>
      <w:r>
        <w:t>"Городской округ город Астрахань"</w:t>
      </w:r>
    </w:p>
    <w:p w:rsidR="003E6C9F" w:rsidRDefault="003E6C9F">
      <w:pPr>
        <w:pStyle w:val="ConsPlusNormal"/>
        <w:jc w:val="right"/>
      </w:pPr>
      <w:r>
        <w:t>"Организация муниципального управления"</w:t>
      </w:r>
    </w:p>
    <w:p w:rsidR="003E6C9F" w:rsidRDefault="003E6C9F">
      <w:pPr>
        <w:pStyle w:val="ConsPlusNormal"/>
        <w:jc w:val="both"/>
      </w:pPr>
    </w:p>
    <w:p w:rsidR="003E6C9F" w:rsidRDefault="003E6C9F">
      <w:pPr>
        <w:pStyle w:val="ConsPlusTitle"/>
        <w:jc w:val="center"/>
      </w:pPr>
      <w:bookmarkStart w:id="9" w:name="P1195"/>
      <w:bookmarkEnd w:id="9"/>
      <w:r>
        <w:t>ПЕРЕЧЕНЬ</w:t>
      </w:r>
    </w:p>
    <w:p w:rsidR="003E6C9F" w:rsidRDefault="003E6C9F">
      <w:pPr>
        <w:pStyle w:val="ConsPlusTitle"/>
        <w:jc w:val="center"/>
      </w:pPr>
      <w:r>
        <w:t>ПРОГРАММНЫХ МЕРОПРИЯТИЙ, ПОКАЗАТЕЛЕЙ (ИНДИКАТОРОВ)</w:t>
      </w:r>
    </w:p>
    <w:p w:rsidR="003E6C9F" w:rsidRDefault="003E6C9F">
      <w:pPr>
        <w:pStyle w:val="ConsPlusTitle"/>
        <w:jc w:val="center"/>
      </w:pPr>
      <w:r>
        <w:t>И РЕЗУЛЬТАТОВ МУНИЦИПАЛЬНОЙ ПРОГРАММЫ МУНИЦИПАЛЬНОГО</w:t>
      </w:r>
    </w:p>
    <w:p w:rsidR="003E6C9F" w:rsidRDefault="003E6C9F">
      <w:pPr>
        <w:pStyle w:val="ConsPlusTitle"/>
        <w:jc w:val="center"/>
      </w:pPr>
      <w:r>
        <w:t>ОБРАЗОВАНИЯ "ГОРОДСКОЙ ОКРУГ ГОРОД АСТРАХАНЬ"</w:t>
      </w:r>
    </w:p>
    <w:p w:rsidR="003E6C9F" w:rsidRDefault="003E6C9F">
      <w:pPr>
        <w:pStyle w:val="ConsPlusTitle"/>
        <w:jc w:val="center"/>
      </w:pPr>
      <w:r>
        <w:t>"ОРГАНИЗАЦИЯ МУНИЦИПАЛЬНОГО УПРАВЛЕНИЯ"</w:t>
      </w:r>
    </w:p>
    <w:p w:rsidR="003E6C9F" w:rsidRDefault="003E6C9F">
      <w:pPr>
        <w:pStyle w:val="ConsPlusNormal"/>
        <w:jc w:val="both"/>
      </w:pPr>
    </w:p>
    <w:p w:rsidR="003E6C9F" w:rsidRDefault="003E6C9F">
      <w:pPr>
        <w:pStyle w:val="ConsPlusNormal"/>
        <w:sectPr w:rsidR="003E6C9F" w:rsidSect="001941A2">
          <w:pgSz w:w="11906" w:h="16838"/>
          <w:pgMar w:top="1134" w:right="850" w:bottom="1134" w:left="1701" w:header="708" w:footer="708"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4A0" w:firstRow="1" w:lastRow="0" w:firstColumn="1" w:lastColumn="0" w:noHBand="0" w:noVBand="1"/>
      </w:tblPr>
      <w:tblGrid>
        <w:gridCol w:w="433"/>
        <w:gridCol w:w="1940"/>
        <w:gridCol w:w="1456"/>
        <w:gridCol w:w="1713"/>
        <w:gridCol w:w="865"/>
        <w:gridCol w:w="842"/>
        <w:gridCol w:w="770"/>
        <w:gridCol w:w="592"/>
        <w:gridCol w:w="592"/>
        <w:gridCol w:w="592"/>
        <w:gridCol w:w="606"/>
        <w:gridCol w:w="592"/>
        <w:gridCol w:w="606"/>
        <w:gridCol w:w="592"/>
        <w:gridCol w:w="606"/>
        <w:gridCol w:w="592"/>
        <w:gridCol w:w="592"/>
        <w:gridCol w:w="592"/>
        <w:gridCol w:w="592"/>
        <w:gridCol w:w="1003"/>
      </w:tblGrid>
      <w:tr w:rsidR="003E6C9F">
        <w:tc>
          <w:tcPr>
            <w:tcW w:w="624" w:type="dxa"/>
            <w:vMerge w:val="restart"/>
            <w:vAlign w:val="center"/>
          </w:tcPr>
          <w:p w:rsidR="003E6C9F" w:rsidRDefault="003E6C9F">
            <w:pPr>
              <w:pStyle w:val="ConsPlusNormal"/>
              <w:jc w:val="center"/>
            </w:pPr>
            <w:r>
              <w:lastRenderedPageBreak/>
              <w:t>N п/п</w:t>
            </w:r>
          </w:p>
        </w:tc>
        <w:tc>
          <w:tcPr>
            <w:tcW w:w="3288" w:type="dxa"/>
            <w:vMerge w:val="restart"/>
            <w:vAlign w:val="center"/>
          </w:tcPr>
          <w:p w:rsidR="003E6C9F" w:rsidRDefault="003E6C9F">
            <w:pPr>
              <w:pStyle w:val="ConsPlusNormal"/>
              <w:jc w:val="center"/>
            </w:pPr>
            <w:r>
              <w:t>Цели, задачи, наименование программных мероприятий</w:t>
            </w:r>
          </w:p>
        </w:tc>
        <w:tc>
          <w:tcPr>
            <w:tcW w:w="3118" w:type="dxa"/>
            <w:vMerge w:val="restart"/>
            <w:vAlign w:val="center"/>
          </w:tcPr>
          <w:p w:rsidR="003E6C9F" w:rsidRDefault="003E6C9F">
            <w:pPr>
              <w:pStyle w:val="ConsPlusNormal"/>
              <w:jc w:val="center"/>
            </w:pPr>
            <w:r>
              <w:t>Ответственные исполнители, соисполнители, участники</w:t>
            </w:r>
          </w:p>
        </w:tc>
        <w:tc>
          <w:tcPr>
            <w:tcW w:w="3175" w:type="dxa"/>
            <w:vMerge w:val="restart"/>
            <w:vAlign w:val="center"/>
          </w:tcPr>
          <w:p w:rsidR="003E6C9F" w:rsidRDefault="003E6C9F">
            <w:pPr>
              <w:pStyle w:val="ConsPlusNormal"/>
              <w:jc w:val="center"/>
            </w:pPr>
            <w:r>
              <w:t>Наименование показателя (индикатора)</w:t>
            </w:r>
          </w:p>
        </w:tc>
        <w:tc>
          <w:tcPr>
            <w:tcW w:w="1134" w:type="dxa"/>
            <w:vMerge w:val="restart"/>
            <w:vAlign w:val="center"/>
          </w:tcPr>
          <w:p w:rsidR="003E6C9F" w:rsidRDefault="003E6C9F">
            <w:pPr>
              <w:pStyle w:val="ConsPlusNormal"/>
              <w:jc w:val="center"/>
            </w:pPr>
            <w:r>
              <w:t>Ед. изм.</w:t>
            </w:r>
          </w:p>
        </w:tc>
        <w:tc>
          <w:tcPr>
            <w:tcW w:w="1191" w:type="dxa"/>
            <w:vMerge w:val="restart"/>
            <w:vAlign w:val="center"/>
          </w:tcPr>
          <w:p w:rsidR="003E6C9F" w:rsidRDefault="003E6C9F">
            <w:pPr>
              <w:pStyle w:val="ConsPlusNormal"/>
              <w:jc w:val="center"/>
            </w:pPr>
            <w:r>
              <w:t>Отчетный 2019 год</w:t>
            </w:r>
          </w:p>
        </w:tc>
        <w:tc>
          <w:tcPr>
            <w:tcW w:w="1134" w:type="dxa"/>
            <w:vMerge w:val="restart"/>
            <w:vAlign w:val="center"/>
          </w:tcPr>
          <w:p w:rsidR="003E6C9F" w:rsidRDefault="003E6C9F">
            <w:pPr>
              <w:pStyle w:val="ConsPlusNormal"/>
              <w:jc w:val="center"/>
            </w:pPr>
            <w:r>
              <w:t>Текущий 2020 год</w:t>
            </w:r>
          </w:p>
        </w:tc>
        <w:tc>
          <w:tcPr>
            <w:tcW w:w="10373" w:type="dxa"/>
            <w:gridSpan w:val="12"/>
            <w:vAlign w:val="center"/>
          </w:tcPr>
          <w:p w:rsidR="003E6C9F" w:rsidRDefault="003E6C9F">
            <w:pPr>
              <w:pStyle w:val="ConsPlusNormal"/>
              <w:jc w:val="center"/>
            </w:pPr>
            <w:r>
              <w:t>Планируемое значение показателя по годам реализации</w:t>
            </w:r>
          </w:p>
        </w:tc>
        <w:tc>
          <w:tcPr>
            <w:tcW w:w="1474" w:type="dxa"/>
            <w:vMerge w:val="restart"/>
            <w:vAlign w:val="center"/>
          </w:tcPr>
          <w:p w:rsidR="003E6C9F" w:rsidRDefault="003E6C9F">
            <w:pPr>
              <w:pStyle w:val="ConsPlusNormal"/>
              <w:jc w:val="center"/>
            </w:pPr>
            <w:r>
              <w:t>Целевое значение показателя (конечный результат) за весь период реализации</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1814" w:type="dxa"/>
            <w:gridSpan w:val="2"/>
            <w:vAlign w:val="center"/>
          </w:tcPr>
          <w:p w:rsidR="003E6C9F" w:rsidRDefault="003E6C9F">
            <w:pPr>
              <w:pStyle w:val="ConsPlusNormal"/>
              <w:jc w:val="center"/>
            </w:pPr>
            <w:r>
              <w:t>2021 год</w:t>
            </w:r>
          </w:p>
        </w:tc>
        <w:tc>
          <w:tcPr>
            <w:tcW w:w="1701" w:type="dxa"/>
            <w:gridSpan w:val="2"/>
            <w:vAlign w:val="center"/>
          </w:tcPr>
          <w:p w:rsidR="003E6C9F" w:rsidRDefault="003E6C9F">
            <w:pPr>
              <w:pStyle w:val="ConsPlusNormal"/>
              <w:jc w:val="center"/>
            </w:pPr>
            <w:r>
              <w:t>2022 год</w:t>
            </w:r>
          </w:p>
        </w:tc>
        <w:tc>
          <w:tcPr>
            <w:tcW w:w="1700" w:type="dxa"/>
            <w:gridSpan w:val="2"/>
            <w:vAlign w:val="center"/>
          </w:tcPr>
          <w:p w:rsidR="003E6C9F" w:rsidRDefault="003E6C9F">
            <w:pPr>
              <w:pStyle w:val="ConsPlusNormal"/>
              <w:jc w:val="center"/>
            </w:pPr>
            <w:r>
              <w:t>2023 год</w:t>
            </w:r>
          </w:p>
        </w:tc>
        <w:tc>
          <w:tcPr>
            <w:tcW w:w="1700" w:type="dxa"/>
            <w:gridSpan w:val="2"/>
            <w:vAlign w:val="center"/>
          </w:tcPr>
          <w:p w:rsidR="003E6C9F" w:rsidRDefault="003E6C9F">
            <w:pPr>
              <w:pStyle w:val="ConsPlusNormal"/>
              <w:jc w:val="center"/>
            </w:pPr>
            <w:r>
              <w:t>2024 год</w:t>
            </w:r>
          </w:p>
        </w:tc>
        <w:tc>
          <w:tcPr>
            <w:tcW w:w="1700" w:type="dxa"/>
            <w:gridSpan w:val="2"/>
            <w:vAlign w:val="center"/>
          </w:tcPr>
          <w:p w:rsidR="003E6C9F" w:rsidRDefault="003E6C9F">
            <w:pPr>
              <w:pStyle w:val="ConsPlusNormal"/>
              <w:jc w:val="center"/>
            </w:pPr>
            <w:r>
              <w:t>2025 год</w:t>
            </w:r>
          </w:p>
        </w:tc>
        <w:tc>
          <w:tcPr>
            <w:tcW w:w="1758" w:type="dxa"/>
            <w:gridSpan w:val="2"/>
            <w:vAlign w:val="center"/>
          </w:tcPr>
          <w:p w:rsidR="003E6C9F" w:rsidRDefault="003E6C9F">
            <w:pPr>
              <w:pStyle w:val="ConsPlusNormal"/>
              <w:jc w:val="center"/>
            </w:pPr>
            <w:r>
              <w:t>2026 год</w:t>
            </w:r>
          </w:p>
        </w:tc>
        <w:tc>
          <w:tcPr>
            <w:tcW w:w="0" w:type="auto"/>
            <w:vMerge/>
          </w:tcPr>
          <w:p w:rsidR="003E6C9F" w:rsidRDefault="003E6C9F">
            <w:pPr>
              <w:pStyle w:val="ConsPlusNormal"/>
            </w:pP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850" w:type="dxa"/>
            <w:vAlign w:val="center"/>
          </w:tcPr>
          <w:p w:rsidR="003E6C9F" w:rsidRDefault="003E6C9F">
            <w:pPr>
              <w:pStyle w:val="ConsPlusNormal"/>
              <w:jc w:val="center"/>
            </w:pPr>
            <w:r>
              <w:t>Всего</w:t>
            </w:r>
          </w:p>
        </w:tc>
        <w:tc>
          <w:tcPr>
            <w:tcW w:w="964" w:type="dxa"/>
            <w:vAlign w:val="center"/>
          </w:tcPr>
          <w:p w:rsidR="003E6C9F" w:rsidRDefault="003E6C9F">
            <w:pPr>
              <w:pStyle w:val="ConsPlusNormal"/>
              <w:jc w:val="center"/>
            </w:pPr>
            <w:r>
              <w:t>в том числе на 01.07</w:t>
            </w:r>
          </w:p>
        </w:tc>
        <w:tc>
          <w:tcPr>
            <w:tcW w:w="794" w:type="dxa"/>
            <w:vAlign w:val="center"/>
          </w:tcPr>
          <w:p w:rsidR="003E6C9F" w:rsidRDefault="003E6C9F">
            <w:pPr>
              <w:pStyle w:val="ConsPlusNormal"/>
              <w:jc w:val="center"/>
            </w:pPr>
            <w:r>
              <w:t>Всего</w:t>
            </w:r>
          </w:p>
        </w:tc>
        <w:tc>
          <w:tcPr>
            <w:tcW w:w="907" w:type="dxa"/>
            <w:vAlign w:val="center"/>
          </w:tcPr>
          <w:p w:rsidR="003E6C9F" w:rsidRDefault="003E6C9F">
            <w:pPr>
              <w:pStyle w:val="ConsPlusNormal"/>
              <w:jc w:val="center"/>
            </w:pPr>
            <w:r>
              <w:t>в том числе на 01.07</w:t>
            </w:r>
          </w:p>
        </w:tc>
        <w:tc>
          <w:tcPr>
            <w:tcW w:w="850" w:type="dxa"/>
            <w:vAlign w:val="center"/>
          </w:tcPr>
          <w:p w:rsidR="003E6C9F" w:rsidRDefault="003E6C9F">
            <w:pPr>
              <w:pStyle w:val="ConsPlusNormal"/>
              <w:jc w:val="center"/>
            </w:pPr>
            <w:r>
              <w:t>Всего</w:t>
            </w:r>
          </w:p>
        </w:tc>
        <w:tc>
          <w:tcPr>
            <w:tcW w:w="850" w:type="dxa"/>
            <w:vAlign w:val="center"/>
          </w:tcPr>
          <w:p w:rsidR="003E6C9F" w:rsidRDefault="003E6C9F">
            <w:pPr>
              <w:pStyle w:val="ConsPlusNormal"/>
              <w:jc w:val="center"/>
            </w:pPr>
            <w:r>
              <w:t>в том числе на 01.07</w:t>
            </w:r>
          </w:p>
        </w:tc>
        <w:tc>
          <w:tcPr>
            <w:tcW w:w="850" w:type="dxa"/>
            <w:vAlign w:val="center"/>
          </w:tcPr>
          <w:p w:rsidR="003E6C9F" w:rsidRDefault="003E6C9F">
            <w:pPr>
              <w:pStyle w:val="ConsPlusNormal"/>
              <w:jc w:val="center"/>
            </w:pPr>
            <w:r>
              <w:t>Всего</w:t>
            </w:r>
          </w:p>
        </w:tc>
        <w:tc>
          <w:tcPr>
            <w:tcW w:w="850" w:type="dxa"/>
            <w:vAlign w:val="center"/>
          </w:tcPr>
          <w:p w:rsidR="003E6C9F" w:rsidRDefault="003E6C9F">
            <w:pPr>
              <w:pStyle w:val="ConsPlusNormal"/>
              <w:jc w:val="center"/>
            </w:pPr>
            <w:r>
              <w:t>в том числе на 01.07</w:t>
            </w:r>
          </w:p>
        </w:tc>
        <w:tc>
          <w:tcPr>
            <w:tcW w:w="850" w:type="dxa"/>
            <w:vAlign w:val="center"/>
          </w:tcPr>
          <w:p w:rsidR="003E6C9F" w:rsidRDefault="003E6C9F">
            <w:pPr>
              <w:pStyle w:val="ConsPlusNormal"/>
              <w:jc w:val="center"/>
            </w:pPr>
            <w:r>
              <w:t>Всего</w:t>
            </w:r>
          </w:p>
        </w:tc>
        <w:tc>
          <w:tcPr>
            <w:tcW w:w="850" w:type="dxa"/>
            <w:vAlign w:val="center"/>
          </w:tcPr>
          <w:p w:rsidR="003E6C9F" w:rsidRDefault="003E6C9F">
            <w:pPr>
              <w:pStyle w:val="ConsPlusNormal"/>
              <w:jc w:val="center"/>
            </w:pPr>
            <w:r>
              <w:t>в том числе на 01.07</w:t>
            </w:r>
          </w:p>
        </w:tc>
        <w:tc>
          <w:tcPr>
            <w:tcW w:w="794" w:type="dxa"/>
            <w:vAlign w:val="center"/>
          </w:tcPr>
          <w:p w:rsidR="003E6C9F" w:rsidRDefault="003E6C9F">
            <w:pPr>
              <w:pStyle w:val="ConsPlusNormal"/>
              <w:jc w:val="center"/>
            </w:pPr>
            <w:r>
              <w:t>Всего</w:t>
            </w:r>
          </w:p>
        </w:tc>
        <w:tc>
          <w:tcPr>
            <w:tcW w:w="964" w:type="dxa"/>
            <w:vAlign w:val="center"/>
          </w:tcPr>
          <w:p w:rsidR="003E6C9F" w:rsidRDefault="003E6C9F">
            <w:pPr>
              <w:pStyle w:val="ConsPlusNormal"/>
              <w:jc w:val="center"/>
            </w:pPr>
            <w:r>
              <w:t>в том числе на 01.07</w:t>
            </w:r>
          </w:p>
        </w:tc>
        <w:tc>
          <w:tcPr>
            <w:tcW w:w="0" w:type="auto"/>
            <w:vMerge/>
          </w:tcPr>
          <w:p w:rsidR="003E6C9F" w:rsidRDefault="003E6C9F">
            <w:pPr>
              <w:pStyle w:val="ConsPlusNormal"/>
            </w:pPr>
          </w:p>
        </w:tc>
      </w:tr>
      <w:tr w:rsidR="003E6C9F">
        <w:tc>
          <w:tcPr>
            <w:tcW w:w="624" w:type="dxa"/>
            <w:vAlign w:val="center"/>
          </w:tcPr>
          <w:p w:rsidR="003E6C9F" w:rsidRDefault="003E6C9F">
            <w:pPr>
              <w:pStyle w:val="ConsPlusNormal"/>
              <w:jc w:val="center"/>
            </w:pPr>
            <w:r>
              <w:t>1</w:t>
            </w:r>
          </w:p>
        </w:tc>
        <w:tc>
          <w:tcPr>
            <w:tcW w:w="3288" w:type="dxa"/>
            <w:vAlign w:val="center"/>
          </w:tcPr>
          <w:p w:rsidR="003E6C9F" w:rsidRDefault="003E6C9F">
            <w:pPr>
              <w:pStyle w:val="ConsPlusNormal"/>
              <w:jc w:val="center"/>
            </w:pPr>
            <w:r>
              <w:t>2</w:t>
            </w:r>
          </w:p>
        </w:tc>
        <w:tc>
          <w:tcPr>
            <w:tcW w:w="3118" w:type="dxa"/>
            <w:vAlign w:val="center"/>
          </w:tcPr>
          <w:p w:rsidR="003E6C9F" w:rsidRDefault="003E6C9F">
            <w:pPr>
              <w:pStyle w:val="ConsPlusNormal"/>
              <w:jc w:val="center"/>
            </w:pPr>
            <w:r>
              <w:t>3</w:t>
            </w:r>
          </w:p>
        </w:tc>
        <w:tc>
          <w:tcPr>
            <w:tcW w:w="3175" w:type="dxa"/>
            <w:vAlign w:val="center"/>
          </w:tcPr>
          <w:p w:rsidR="003E6C9F" w:rsidRDefault="003E6C9F">
            <w:pPr>
              <w:pStyle w:val="ConsPlusNormal"/>
              <w:jc w:val="center"/>
            </w:pPr>
            <w:r>
              <w:t>4</w:t>
            </w:r>
          </w:p>
        </w:tc>
        <w:tc>
          <w:tcPr>
            <w:tcW w:w="1134" w:type="dxa"/>
            <w:vAlign w:val="center"/>
          </w:tcPr>
          <w:p w:rsidR="003E6C9F" w:rsidRDefault="003E6C9F">
            <w:pPr>
              <w:pStyle w:val="ConsPlusNormal"/>
              <w:jc w:val="center"/>
            </w:pPr>
            <w:r>
              <w:t>5</w:t>
            </w:r>
          </w:p>
        </w:tc>
        <w:tc>
          <w:tcPr>
            <w:tcW w:w="1191" w:type="dxa"/>
            <w:vAlign w:val="center"/>
          </w:tcPr>
          <w:p w:rsidR="003E6C9F" w:rsidRDefault="003E6C9F">
            <w:pPr>
              <w:pStyle w:val="ConsPlusNormal"/>
              <w:jc w:val="center"/>
            </w:pPr>
            <w:r>
              <w:t>6</w:t>
            </w:r>
          </w:p>
        </w:tc>
        <w:tc>
          <w:tcPr>
            <w:tcW w:w="1134" w:type="dxa"/>
            <w:vAlign w:val="center"/>
          </w:tcPr>
          <w:p w:rsidR="003E6C9F" w:rsidRDefault="003E6C9F">
            <w:pPr>
              <w:pStyle w:val="ConsPlusNormal"/>
              <w:jc w:val="center"/>
            </w:pPr>
            <w:r>
              <w:t>7</w:t>
            </w:r>
          </w:p>
        </w:tc>
        <w:tc>
          <w:tcPr>
            <w:tcW w:w="850" w:type="dxa"/>
            <w:vAlign w:val="center"/>
          </w:tcPr>
          <w:p w:rsidR="003E6C9F" w:rsidRDefault="003E6C9F">
            <w:pPr>
              <w:pStyle w:val="ConsPlusNormal"/>
              <w:jc w:val="center"/>
            </w:pPr>
            <w:r>
              <w:t>8</w:t>
            </w:r>
          </w:p>
        </w:tc>
        <w:tc>
          <w:tcPr>
            <w:tcW w:w="964" w:type="dxa"/>
            <w:vAlign w:val="center"/>
          </w:tcPr>
          <w:p w:rsidR="003E6C9F" w:rsidRDefault="003E6C9F">
            <w:pPr>
              <w:pStyle w:val="ConsPlusNormal"/>
              <w:jc w:val="center"/>
            </w:pPr>
            <w:r>
              <w:t>9</w:t>
            </w:r>
          </w:p>
        </w:tc>
        <w:tc>
          <w:tcPr>
            <w:tcW w:w="794" w:type="dxa"/>
            <w:vAlign w:val="center"/>
          </w:tcPr>
          <w:p w:rsidR="003E6C9F" w:rsidRDefault="003E6C9F">
            <w:pPr>
              <w:pStyle w:val="ConsPlusNormal"/>
              <w:jc w:val="center"/>
            </w:pPr>
            <w:r>
              <w:t>10</w:t>
            </w:r>
          </w:p>
        </w:tc>
        <w:tc>
          <w:tcPr>
            <w:tcW w:w="907" w:type="dxa"/>
            <w:vAlign w:val="center"/>
          </w:tcPr>
          <w:p w:rsidR="003E6C9F" w:rsidRDefault="003E6C9F">
            <w:pPr>
              <w:pStyle w:val="ConsPlusNormal"/>
              <w:jc w:val="center"/>
            </w:pPr>
            <w:r>
              <w:t>11</w:t>
            </w:r>
          </w:p>
        </w:tc>
        <w:tc>
          <w:tcPr>
            <w:tcW w:w="850" w:type="dxa"/>
            <w:vAlign w:val="center"/>
          </w:tcPr>
          <w:p w:rsidR="003E6C9F" w:rsidRDefault="003E6C9F">
            <w:pPr>
              <w:pStyle w:val="ConsPlusNormal"/>
              <w:jc w:val="center"/>
            </w:pPr>
            <w:r>
              <w:t>12</w:t>
            </w:r>
          </w:p>
        </w:tc>
        <w:tc>
          <w:tcPr>
            <w:tcW w:w="850" w:type="dxa"/>
            <w:vAlign w:val="center"/>
          </w:tcPr>
          <w:p w:rsidR="003E6C9F" w:rsidRDefault="003E6C9F">
            <w:pPr>
              <w:pStyle w:val="ConsPlusNormal"/>
              <w:jc w:val="center"/>
            </w:pPr>
            <w:r>
              <w:t>13</w:t>
            </w:r>
          </w:p>
        </w:tc>
        <w:tc>
          <w:tcPr>
            <w:tcW w:w="850" w:type="dxa"/>
            <w:vAlign w:val="center"/>
          </w:tcPr>
          <w:p w:rsidR="003E6C9F" w:rsidRDefault="003E6C9F">
            <w:pPr>
              <w:pStyle w:val="ConsPlusNormal"/>
              <w:jc w:val="center"/>
            </w:pPr>
            <w:r>
              <w:t>14</w:t>
            </w:r>
          </w:p>
        </w:tc>
        <w:tc>
          <w:tcPr>
            <w:tcW w:w="850" w:type="dxa"/>
            <w:vAlign w:val="center"/>
          </w:tcPr>
          <w:p w:rsidR="003E6C9F" w:rsidRDefault="003E6C9F">
            <w:pPr>
              <w:pStyle w:val="ConsPlusNormal"/>
              <w:jc w:val="center"/>
            </w:pPr>
            <w:r>
              <w:t>15</w:t>
            </w:r>
          </w:p>
        </w:tc>
        <w:tc>
          <w:tcPr>
            <w:tcW w:w="850" w:type="dxa"/>
            <w:vAlign w:val="center"/>
          </w:tcPr>
          <w:p w:rsidR="003E6C9F" w:rsidRDefault="003E6C9F">
            <w:pPr>
              <w:pStyle w:val="ConsPlusNormal"/>
              <w:jc w:val="center"/>
            </w:pPr>
            <w:r>
              <w:t>16</w:t>
            </w:r>
          </w:p>
        </w:tc>
        <w:tc>
          <w:tcPr>
            <w:tcW w:w="850" w:type="dxa"/>
            <w:vAlign w:val="center"/>
          </w:tcPr>
          <w:p w:rsidR="003E6C9F" w:rsidRDefault="003E6C9F">
            <w:pPr>
              <w:pStyle w:val="ConsPlusNormal"/>
              <w:jc w:val="center"/>
            </w:pPr>
            <w:r>
              <w:t>17</w:t>
            </w:r>
          </w:p>
        </w:tc>
        <w:tc>
          <w:tcPr>
            <w:tcW w:w="794" w:type="dxa"/>
            <w:vAlign w:val="center"/>
          </w:tcPr>
          <w:p w:rsidR="003E6C9F" w:rsidRDefault="003E6C9F">
            <w:pPr>
              <w:pStyle w:val="ConsPlusNormal"/>
              <w:jc w:val="center"/>
            </w:pPr>
            <w:r>
              <w:t>18</w:t>
            </w:r>
          </w:p>
        </w:tc>
        <w:tc>
          <w:tcPr>
            <w:tcW w:w="964" w:type="dxa"/>
            <w:vAlign w:val="center"/>
          </w:tcPr>
          <w:p w:rsidR="003E6C9F" w:rsidRDefault="003E6C9F">
            <w:pPr>
              <w:pStyle w:val="ConsPlusNormal"/>
              <w:jc w:val="center"/>
            </w:pPr>
            <w:r>
              <w:t>19</w:t>
            </w:r>
          </w:p>
        </w:tc>
        <w:tc>
          <w:tcPr>
            <w:tcW w:w="1474" w:type="dxa"/>
            <w:vAlign w:val="center"/>
          </w:tcPr>
          <w:p w:rsidR="003E6C9F" w:rsidRDefault="003E6C9F">
            <w:pPr>
              <w:pStyle w:val="ConsPlusNormal"/>
              <w:jc w:val="center"/>
            </w:pPr>
            <w:r>
              <w:t>20</w:t>
            </w:r>
          </w:p>
        </w:tc>
      </w:tr>
      <w:tr w:rsidR="003E6C9F">
        <w:tc>
          <w:tcPr>
            <w:tcW w:w="624" w:type="dxa"/>
          </w:tcPr>
          <w:p w:rsidR="003E6C9F" w:rsidRDefault="003E6C9F">
            <w:pPr>
              <w:pStyle w:val="ConsPlusNormal"/>
              <w:jc w:val="center"/>
            </w:pPr>
            <w:r>
              <w:t>1</w:t>
            </w:r>
          </w:p>
        </w:tc>
        <w:tc>
          <w:tcPr>
            <w:tcW w:w="24887" w:type="dxa"/>
            <w:gridSpan w:val="19"/>
          </w:tcPr>
          <w:p w:rsidR="003E6C9F" w:rsidRDefault="003E6C9F">
            <w:pPr>
              <w:pStyle w:val="ConsPlusNormal"/>
            </w:pPr>
            <w:r>
              <w:t>Муниципальная программа "Организация муниципального управления"</w:t>
            </w:r>
          </w:p>
        </w:tc>
      </w:tr>
      <w:tr w:rsidR="003E6C9F">
        <w:tc>
          <w:tcPr>
            <w:tcW w:w="624" w:type="dxa"/>
          </w:tcPr>
          <w:p w:rsidR="003E6C9F" w:rsidRDefault="003E6C9F">
            <w:pPr>
              <w:pStyle w:val="ConsPlusNormal"/>
              <w:jc w:val="center"/>
            </w:pPr>
            <w:r>
              <w:t>2</w:t>
            </w:r>
          </w:p>
        </w:tc>
        <w:tc>
          <w:tcPr>
            <w:tcW w:w="3288" w:type="dxa"/>
          </w:tcPr>
          <w:p w:rsidR="003E6C9F" w:rsidRDefault="003E6C9F">
            <w:pPr>
              <w:pStyle w:val="ConsPlusNormal"/>
            </w:pPr>
            <w:r>
              <w:t>Цель 1. Развитие муниципального управления в муниципальном образовании "Городской округ город Астрахань"</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Степень решения поставленных задач</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3</w:t>
            </w:r>
          </w:p>
        </w:tc>
        <w:tc>
          <w:tcPr>
            <w:tcW w:w="3288" w:type="dxa"/>
          </w:tcPr>
          <w:p w:rsidR="003E6C9F" w:rsidRDefault="003E6C9F">
            <w:pPr>
              <w:pStyle w:val="ConsPlusNormal"/>
            </w:pPr>
            <w:r>
              <w:t>Задача 1.1. Повышение уровня удовлетворения социальных и духовных потребностей населения в архивной информации</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3175" w:type="dxa"/>
          </w:tcPr>
          <w:p w:rsidR="003E6C9F" w:rsidRDefault="003E6C9F">
            <w:pPr>
              <w:pStyle w:val="ConsPlusNormal"/>
              <w:jc w:val="center"/>
            </w:pPr>
            <w:r>
              <w:t>Показатель 1. Доля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70</w:t>
            </w:r>
          </w:p>
        </w:tc>
        <w:tc>
          <w:tcPr>
            <w:tcW w:w="1134" w:type="dxa"/>
          </w:tcPr>
          <w:p w:rsidR="003E6C9F" w:rsidRDefault="003E6C9F">
            <w:pPr>
              <w:pStyle w:val="ConsPlusNormal"/>
              <w:jc w:val="center"/>
            </w:pPr>
            <w:r>
              <w:t>72</w:t>
            </w:r>
          </w:p>
        </w:tc>
        <w:tc>
          <w:tcPr>
            <w:tcW w:w="850" w:type="dxa"/>
          </w:tcPr>
          <w:p w:rsidR="003E6C9F" w:rsidRDefault="003E6C9F">
            <w:pPr>
              <w:pStyle w:val="ConsPlusNormal"/>
              <w:jc w:val="center"/>
            </w:pPr>
            <w:r>
              <w:t>73</w:t>
            </w:r>
          </w:p>
        </w:tc>
        <w:tc>
          <w:tcPr>
            <w:tcW w:w="964" w:type="dxa"/>
          </w:tcPr>
          <w:p w:rsidR="003E6C9F" w:rsidRDefault="003E6C9F">
            <w:pPr>
              <w:pStyle w:val="ConsPlusNormal"/>
              <w:jc w:val="center"/>
            </w:pPr>
            <w:r>
              <w:t>53</w:t>
            </w:r>
          </w:p>
        </w:tc>
        <w:tc>
          <w:tcPr>
            <w:tcW w:w="794" w:type="dxa"/>
          </w:tcPr>
          <w:p w:rsidR="003E6C9F" w:rsidRDefault="003E6C9F">
            <w:pPr>
              <w:pStyle w:val="ConsPlusNormal"/>
              <w:jc w:val="center"/>
            </w:pPr>
            <w:r>
              <w:t>74</w:t>
            </w:r>
          </w:p>
        </w:tc>
        <w:tc>
          <w:tcPr>
            <w:tcW w:w="907" w:type="dxa"/>
          </w:tcPr>
          <w:p w:rsidR="003E6C9F" w:rsidRDefault="003E6C9F">
            <w:pPr>
              <w:pStyle w:val="ConsPlusNormal"/>
              <w:jc w:val="center"/>
            </w:pPr>
            <w:r>
              <w:t>54</w:t>
            </w:r>
          </w:p>
        </w:tc>
        <w:tc>
          <w:tcPr>
            <w:tcW w:w="850" w:type="dxa"/>
          </w:tcPr>
          <w:p w:rsidR="003E6C9F" w:rsidRDefault="003E6C9F">
            <w:pPr>
              <w:pStyle w:val="ConsPlusNormal"/>
              <w:jc w:val="center"/>
            </w:pPr>
            <w:r>
              <w:t>75</w:t>
            </w:r>
          </w:p>
        </w:tc>
        <w:tc>
          <w:tcPr>
            <w:tcW w:w="850" w:type="dxa"/>
          </w:tcPr>
          <w:p w:rsidR="003E6C9F" w:rsidRDefault="003E6C9F">
            <w:pPr>
              <w:pStyle w:val="ConsPlusNormal"/>
              <w:jc w:val="center"/>
            </w:pPr>
            <w:r>
              <w:t>55</w:t>
            </w:r>
          </w:p>
        </w:tc>
        <w:tc>
          <w:tcPr>
            <w:tcW w:w="850" w:type="dxa"/>
          </w:tcPr>
          <w:p w:rsidR="003E6C9F" w:rsidRDefault="003E6C9F">
            <w:pPr>
              <w:pStyle w:val="ConsPlusNormal"/>
              <w:jc w:val="center"/>
            </w:pPr>
            <w:r>
              <w:t>75,1</w:t>
            </w:r>
          </w:p>
        </w:tc>
        <w:tc>
          <w:tcPr>
            <w:tcW w:w="850" w:type="dxa"/>
          </w:tcPr>
          <w:p w:rsidR="003E6C9F" w:rsidRDefault="003E6C9F">
            <w:pPr>
              <w:pStyle w:val="ConsPlusNormal"/>
              <w:jc w:val="center"/>
            </w:pPr>
            <w:r>
              <w:t>55</w:t>
            </w:r>
          </w:p>
        </w:tc>
        <w:tc>
          <w:tcPr>
            <w:tcW w:w="850" w:type="dxa"/>
          </w:tcPr>
          <w:p w:rsidR="003E6C9F" w:rsidRDefault="003E6C9F">
            <w:pPr>
              <w:pStyle w:val="ConsPlusNormal"/>
              <w:jc w:val="center"/>
            </w:pPr>
            <w:r>
              <w:t>75,1</w:t>
            </w:r>
          </w:p>
        </w:tc>
        <w:tc>
          <w:tcPr>
            <w:tcW w:w="850" w:type="dxa"/>
          </w:tcPr>
          <w:p w:rsidR="003E6C9F" w:rsidRDefault="003E6C9F">
            <w:pPr>
              <w:pStyle w:val="ConsPlusNormal"/>
              <w:jc w:val="center"/>
            </w:pPr>
            <w:r>
              <w:t>55</w:t>
            </w:r>
          </w:p>
        </w:tc>
        <w:tc>
          <w:tcPr>
            <w:tcW w:w="794" w:type="dxa"/>
          </w:tcPr>
          <w:p w:rsidR="003E6C9F" w:rsidRDefault="003E6C9F">
            <w:pPr>
              <w:pStyle w:val="ConsPlusNormal"/>
              <w:jc w:val="center"/>
            </w:pPr>
            <w:r>
              <w:t>75,1</w:t>
            </w:r>
          </w:p>
        </w:tc>
        <w:tc>
          <w:tcPr>
            <w:tcW w:w="964" w:type="dxa"/>
          </w:tcPr>
          <w:p w:rsidR="003E6C9F" w:rsidRDefault="003E6C9F">
            <w:pPr>
              <w:pStyle w:val="ConsPlusNormal"/>
              <w:jc w:val="center"/>
            </w:pPr>
            <w:r>
              <w:t>55</w:t>
            </w:r>
          </w:p>
        </w:tc>
        <w:tc>
          <w:tcPr>
            <w:tcW w:w="1474" w:type="dxa"/>
          </w:tcPr>
          <w:p w:rsidR="003E6C9F" w:rsidRDefault="003E6C9F">
            <w:pPr>
              <w:pStyle w:val="ConsPlusNormal"/>
              <w:jc w:val="center"/>
            </w:pPr>
            <w:r>
              <w:t>75,1</w:t>
            </w:r>
          </w:p>
        </w:tc>
      </w:tr>
      <w:tr w:rsidR="003E6C9F">
        <w:tc>
          <w:tcPr>
            <w:tcW w:w="624" w:type="dxa"/>
          </w:tcPr>
          <w:p w:rsidR="003E6C9F" w:rsidRDefault="003E6C9F">
            <w:pPr>
              <w:pStyle w:val="ConsPlusNormal"/>
              <w:jc w:val="center"/>
            </w:pPr>
            <w:r>
              <w:t>4</w:t>
            </w:r>
          </w:p>
        </w:tc>
        <w:tc>
          <w:tcPr>
            <w:tcW w:w="3288" w:type="dxa"/>
          </w:tcPr>
          <w:p w:rsidR="003E6C9F" w:rsidRDefault="003E6C9F">
            <w:pPr>
              <w:pStyle w:val="ConsPlusNormal"/>
            </w:pPr>
            <w:r>
              <w:t>Основное мероприятие 1.1.1. Удовлетворение потребностей населения в архивной информации</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культуры администрац</w:t>
            </w:r>
            <w:r>
              <w:lastRenderedPageBreak/>
              <w:t>ии муниципального образования "Город Астрахань", МКУ г. Астрахани "Астраханский городской архив")</w:t>
            </w:r>
          </w:p>
        </w:tc>
        <w:tc>
          <w:tcPr>
            <w:tcW w:w="3175" w:type="dxa"/>
          </w:tcPr>
          <w:p w:rsidR="003E6C9F" w:rsidRDefault="003E6C9F">
            <w:pPr>
              <w:pStyle w:val="ConsPlusNormal"/>
              <w:jc w:val="center"/>
            </w:pPr>
            <w:r>
              <w:lastRenderedPageBreak/>
              <w:t>Показатель 1. Доля реализованных мероприятий, публикаторских и выставочных проектов от общего числа запланированных на год</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50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50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5</w:t>
            </w:r>
          </w:p>
        </w:tc>
        <w:tc>
          <w:tcPr>
            <w:tcW w:w="3288" w:type="dxa"/>
            <w:vMerge w:val="restart"/>
          </w:tcPr>
          <w:p w:rsidR="003E6C9F" w:rsidRDefault="003E6C9F">
            <w:pPr>
              <w:pStyle w:val="ConsPlusNormal"/>
            </w:pPr>
            <w:r>
              <w:t>Мероприятие 1. Обеспечение сохранности, комплектование, учет и использование архивных фондов и архивных документов</w:t>
            </w:r>
          </w:p>
        </w:tc>
        <w:tc>
          <w:tcPr>
            <w:tcW w:w="311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3175" w:type="dxa"/>
          </w:tcPr>
          <w:p w:rsidR="003E6C9F" w:rsidRDefault="003E6C9F">
            <w:pPr>
              <w:pStyle w:val="ConsPlusNormal"/>
              <w:jc w:val="center"/>
            </w:pPr>
            <w:r>
              <w:t>Показатель 1. Количество проведенных консультаций и совещаний с целью оказания информационной и методической поддержки организациям по вопросам архивной деятельности и документационного обеспечения управления</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20</w:t>
            </w:r>
          </w:p>
        </w:tc>
        <w:tc>
          <w:tcPr>
            <w:tcW w:w="1134" w:type="dxa"/>
          </w:tcPr>
          <w:p w:rsidR="003E6C9F" w:rsidRDefault="003E6C9F">
            <w:pPr>
              <w:pStyle w:val="ConsPlusNormal"/>
              <w:jc w:val="center"/>
            </w:pPr>
            <w:r>
              <w:t>20</w:t>
            </w:r>
          </w:p>
        </w:tc>
        <w:tc>
          <w:tcPr>
            <w:tcW w:w="850" w:type="dxa"/>
          </w:tcPr>
          <w:p w:rsidR="003E6C9F" w:rsidRDefault="003E6C9F">
            <w:pPr>
              <w:pStyle w:val="ConsPlusNormal"/>
              <w:jc w:val="center"/>
            </w:pPr>
            <w:r>
              <w:t>20</w:t>
            </w:r>
          </w:p>
        </w:tc>
        <w:tc>
          <w:tcPr>
            <w:tcW w:w="964" w:type="dxa"/>
          </w:tcPr>
          <w:p w:rsidR="003E6C9F" w:rsidRDefault="003E6C9F">
            <w:pPr>
              <w:pStyle w:val="ConsPlusNormal"/>
              <w:jc w:val="center"/>
            </w:pPr>
            <w:r>
              <w:t>8</w:t>
            </w:r>
          </w:p>
        </w:tc>
        <w:tc>
          <w:tcPr>
            <w:tcW w:w="794" w:type="dxa"/>
          </w:tcPr>
          <w:p w:rsidR="003E6C9F" w:rsidRDefault="003E6C9F">
            <w:pPr>
              <w:pStyle w:val="ConsPlusNormal"/>
              <w:jc w:val="center"/>
            </w:pPr>
            <w:r>
              <w:t>20</w:t>
            </w:r>
          </w:p>
        </w:tc>
        <w:tc>
          <w:tcPr>
            <w:tcW w:w="907" w:type="dxa"/>
          </w:tcPr>
          <w:p w:rsidR="003E6C9F" w:rsidRDefault="003E6C9F">
            <w:pPr>
              <w:pStyle w:val="ConsPlusNormal"/>
              <w:jc w:val="center"/>
            </w:pPr>
            <w:r>
              <w:t>8</w:t>
            </w:r>
          </w:p>
        </w:tc>
        <w:tc>
          <w:tcPr>
            <w:tcW w:w="850" w:type="dxa"/>
          </w:tcPr>
          <w:p w:rsidR="003E6C9F" w:rsidRDefault="003E6C9F">
            <w:pPr>
              <w:pStyle w:val="ConsPlusNormal"/>
              <w:jc w:val="center"/>
            </w:pPr>
            <w:r>
              <w:t>20</w:t>
            </w:r>
          </w:p>
        </w:tc>
        <w:tc>
          <w:tcPr>
            <w:tcW w:w="850" w:type="dxa"/>
          </w:tcPr>
          <w:p w:rsidR="003E6C9F" w:rsidRDefault="003E6C9F">
            <w:pPr>
              <w:pStyle w:val="ConsPlusNormal"/>
              <w:jc w:val="center"/>
            </w:pPr>
            <w:r>
              <w:t>8</w:t>
            </w:r>
          </w:p>
        </w:tc>
        <w:tc>
          <w:tcPr>
            <w:tcW w:w="850" w:type="dxa"/>
          </w:tcPr>
          <w:p w:rsidR="003E6C9F" w:rsidRDefault="003E6C9F">
            <w:pPr>
              <w:pStyle w:val="ConsPlusNormal"/>
              <w:jc w:val="center"/>
            </w:pPr>
            <w:r>
              <w:t>20</w:t>
            </w:r>
          </w:p>
        </w:tc>
        <w:tc>
          <w:tcPr>
            <w:tcW w:w="850" w:type="dxa"/>
          </w:tcPr>
          <w:p w:rsidR="003E6C9F" w:rsidRDefault="003E6C9F">
            <w:pPr>
              <w:pStyle w:val="ConsPlusNormal"/>
              <w:jc w:val="center"/>
            </w:pPr>
            <w:r>
              <w:t>8</w:t>
            </w:r>
          </w:p>
        </w:tc>
        <w:tc>
          <w:tcPr>
            <w:tcW w:w="850" w:type="dxa"/>
          </w:tcPr>
          <w:p w:rsidR="003E6C9F" w:rsidRDefault="003E6C9F">
            <w:pPr>
              <w:pStyle w:val="ConsPlusNormal"/>
              <w:jc w:val="center"/>
            </w:pPr>
            <w:r>
              <w:t>20</w:t>
            </w:r>
          </w:p>
        </w:tc>
        <w:tc>
          <w:tcPr>
            <w:tcW w:w="850" w:type="dxa"/>
          </w:tcPr>
          <w:p w:rsidR="003E6C9F" w:rsidRDefault="003E6C9F">
            <w:pPr>
              <w:pStyle w:val="ConsPlusNormal"/>
              <w:jc w:val="center"/>
            </w:pPr>
            <w:r>
              <w:t>8</w:t>
            </w:r>
          </w:p>
        </w:tc>
        <w:tc>
          <w:tcPr>
            <w:tcW w:w="794" w:type="dxa"/>
          </w:tcPr>
          <w:p w:rsidR="003E6C9F" w:rsidRDefault="003E6C9F">
            <w:pPr>
              <w:pStyle w:val="ConsPlusNormal"/>
              <w:jc w:val="center"/>
            </w:pPr>
            <w:r>
              <w:t>20</w:t>
            </w:r>
          </w:p>
        </w:tc>
        <w:tc>
          <w:tcPr>
            <w:tcW w:w="964" w:type="dxa"/>
          </w:tcPr>
          <w:p w:rsidR="003E6C9F" w:rsidRDefault="003E6C9F">
            <w:pPr>
              <w:pStyle w:val="ConsPlusNormal"/>
              <w:jc w:val="center"/>
            </w:pPr>
            <w:r>
              <w:t>8</w:t>
            </w:r>
          </w:p>
        </w:tc>
        <w:tc>
          <w:tcPr>
            <w:tcW w:w="1474" w:type="dxa"/>
          </w:tcPr>
          <w:p w:rsidR="003E6C9F" w:rsidRDefault="003E6C9F">
            <w:pPr>
              <w:pStyle w:val="ConsPlusNormal"/>
              <w:jc w:val="center"/>
            </w:pPr>
            <w:r>
              <w:t>120</w:t>
            </w:r>
          </w:p>
        </w:tc>
      </w:tr>
      <w:tr w:rsidR="003E6C9F">
        <w:tc>
          <w:tcPr>
            <w:tcW w:w="624" w:type="dxa"/>
          </w:tcPr>
          <w:p w:rsidR="003E6C9F" w:rsidRDefault="003E6C9F">
            <w:pPr>
              <w:pStyle w:val="ConsPlusNormal"/>
              <w:jc w:val="center"/>
            </w:pPr>
            <w:r>
              <w:t>6</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 xml:space="preserve">Показатель 2. Объем хранимых </w:t>
            </w:r>
            <w:r>
              <w:lastRenderedPageBreak/>
              <w:t>документов (с нарастающим итогом)</w:t>
            </w:r>
          </w:p>
        </w:tc>
        <w:tc>
          <w:tcPr>
            <w:tcW w:w="1134" w:type="dxa"/>
          </w:tcPr>
          <w:p w:rsidR="003E6C9F" w:rsidRDefault="003E6C9F">
            <w:pPr>
              <w:pStyle w:val="ConsPlusNormal"/>
              <w:jc w:val="center"/>
            </w:pPr>
            <w:r>
              <w:lastRenderedPageBreak/>
              <w:t>ед. хр.</w:t>
            </w:r>
          </w:p>
        </w:tc>
        <w:tc>
          <w:tcPr>
            <w:tcW w:w="1191" w:type="dxa"/>
          </w:tcPr>
          <w:p w:rsidR="003E6C9F" w:rsidRDefault="003E6C9F">
            <w:pPr>
              <w:pStyle w:val="ConsPlusNormal"/>
              <w:jc w:val="center"/>
            </w:pPr>
            <w:r>
              <w:t>27741</w:t>
            </w:r>
          </w:p>
        </w:tc>
        <w:tc>
          <w:tcPr>
            <w:tcW w:w="1134" w:type="dxa"/>
          </w:tcPr>
          <w:p w:rsidR="003E6C9F" w:rsidRDefault="003E6C9F">
            <w:pPr>
              <w:pStyle w:val="ConsPlusNormal"/>
              <w:jc w:val="center"/>
            </w:pPr>
            <w:r>
              <w:t>28600</w:t>
            </w:r>
          </w:p>
        </w:tc>
        <w:tc>
          <w:tcPr>
            <w:tcW w:w="850" w:type="dxa"/>
          </w:tcPr>
          <w:p w:rsidR="003E6C9F" w:rsidRDefault="003E6C9F">
            <w:pPr>
              <w:pStyle w:val="ConsPlusNormal"/>
              <w:jc w:val="center"/>
            </w:pPr>
            <w:r>
              <w:t>31341</w:t>
            </w:r>
          </w:p>
        </w:tc>
        <w:tc>
          <w:tcPr>
            <w:tcW w:w="964" w:type="dxa"/>
          </w:tcPr>
          <w:p w:rsidR="003E6C9F" w:rsidRDefault="003E6C9F">
            <w:pPr>
              <w:pStyle w:val="ConsPlusNormal"/>
              <w:jc w:val="center"/>
            </w:pPr>
            <w:r>
              <w:t>29840</w:t>
            </w:r>
          </w:p>
        </w:tc>
        <w:tc>
          <w:tcPr>
            <w:tcW w:w="794" w:type="dxa"/>
          </w:tcPr>
          <w:p w:rsidR="003E6C9F" w:rsidRDefault="003E6C9F">
            <w:pPr>
              <w:pStyle w:val="ConsPlusNormal"/>
              <w:jc w:val="center"/>
            </w:pPr>
            <w:r>
              <w:t>30816</w:t>
            </w:r>
          </w:p>
        </w:tc>
        <w:tc>
          <w:tcPr>
            <w:tcW w:w="907" w:type="dxa"/>
          </w:tcPr>
          <w:p w:rsidR="003E6C9F" w:rsidRDefault="003E6C9F">
            <w:pPr>
              <w:pStyle w:val="ConsPlusNormal"/>
              <w:jc w:val="center"/>
            </w:pPr>
            <w:r>
              <w:t>30116</w:t>
            </w:r>
          </w:p>
        </w:tc>
        <w:tc>
          <w:tcPr>
            <w:tcW w:w="850" w:type="dxa"/>
          </w:tcPr>
          <w:p w:rsidR="003E6C9F" w:rsidRDefault="003E6C9F">
            <w:pPr>
              <w:pStyle w:val="ConsPlusNormal"/>
              <w:jc w:val="center"/>
            </w:pPr>
            <w:r>
              <w:t>31339</w:t>
            </w:r>
          </w:p>
        </w:tc>
        <w:tc>
          <w:tcPr>
            <w:tcW w:w="850" w:type="dxa"/>
          </w:tcPr>
          <w:p w:rsidR="003E6C9F" w:rsidRDefault="003E6C9F">
            <w:pPr>
              <w:pStyle w:val="ConsPlusNormal"/>
              <w:jc w:val="center"/>
            </w:pPr>
            <w:r>
              <w:t>31116</w:t>
            </w:r>
          </w:p>
        </w:tc>
        <w:tc>
          <w:tcPr>
            <w:tcW w:w="850" w:type="dxa"/>
          </w:tcPr>
          <w:p w:rsidR="003E6C9F" w:rsidRDefault="003E6C9F">
            <w:pPr>
              <w:pStyle w:val="ConsPlusNormal"/>
              <w:jc w:val="center"/>
            </w:pPr>
            <w:r>
              <w:t>31839</w:t>
            </w:r>
          </w:p>
        </w:tc>
        <w:tc>
          <w:tcPr>
            <w:tcW w:w="850" w:type="dxa"/>
          </w:tcPr>
          <w:p w:rsidR="003E6C9F" w:rsidRDefault="003E6C9F">
            <w:pPr>
              <w:pStyle w:val="ConsPlusNormal"/>
              <w:jc w:val="center"/>
            </w:pPr>
            <w:r>
              <w:t>31539</w:t>
            </w:r>
          </w:p>
        </w:tc>
        <w:tc>
          <w:tcPr>
            <w:tcW w:w="850" w:type="dxa"/>
          </w:tcPr>
          <w:p w:rsidR="003E6C9F" w:rsidRDefault="003E6C9F">
            <w:pPr>
              <w:pStyle w:val="ConsPlusNormal"/>
              <w:jc w:val="center"/>
            </w:pPr>
            <w:r>
              <w:t>32339</w:t>
            </w:r>
          </w:p>
        </w:tc>
        <w:tc>
          <w:tcPr>
            <w:tcW w:w="850" w:type="dxa"/>
          </w:tcPr>
          <w:p w:rsidR="003E6C9F" w:rsidRDefault="003E6C9F">
            <w:pPr>
              <w:pStyle w:val="ConsPlusNormal"/>
              <w:jc w:val="center"/>
            </w:pPr>
            <w:r>
              <w:t>32039</w:t>
            </w:r>
          </w:p>
        </w:tc>
        <w:tc>
          <w:tcPr>
            <w:tcW w:w="794" w:type="dxa"/>
          </w:tcPr>
          <w:p w:rsidR="003E6C9F" w:rsidRDefault="003E6C9F">
            <w:pPr>
              <w:pStyle w:val="ConsPlusNormal"/>
              <w:jc w:val="center"/>
            </w:pPr>
            <w:r>
              <w:t>32839</w:t>
            </w:r>
          </w:p>
        </w:tc>
        <w:tc>
          <w:tcPr>
            <w:tcW w:w="964" w:type="dxa"/>
          </w:tcPr>
          <w:p w:rsidR="003E6C9F" w:rsidRDefault="003E6C9F">
            <w:pPr>
              <w:pStyle w:val="ConsPlusNormal"/>
              <w:jc w:val="center"/>
            </w:pPr>
            <w:r>
              <w:t>32539</w:t>
            </w:r>
          </w:p>
        </w:tc>
        <w:tc>
          <w:tcPr>
            <w:tcW w:w="1474" w:type="dxa"/>
          </w:tcPr>
          <w:p w:rsidR="003E6C9F" w:rsidRDefault="003E6C9F">
            <w:pPr>
              <w:pStyle w:val="ConsPlusNormal"/>
              <w:jc w:val="center"/>
            </w:pPr>
            <w:r>
              <w:t>32839</w:t>
            </w:r>
          </w:p>
        </w:tc>
      </w:tr>
      <w:tr w:rsidR="003E6C9F">
        <w:tc>
          <w:tcPr>
            <w:tcW w:w="624" w:type="dxa"/>
          </w:tcPr>
          <w:p w:rsidR="003E6C9F" w:rsidRDefault="003E6C9F">
            <w:pPr>
              <w:pStyle w:val="ConsPlusNormal"/>
              <w:jc w:val="center"/>
            </w:pPr>
            <w:r>
              <w:lastRenderedPageBreak/>
              <w:t>7</w:t>
            </w:r>
          </w:p>
        </w:tc>
        <w:tc>
          <w:tcPr>
            <w:tcW w:w="3288" w:type="dxa"/>
            <w:vMerge w:val="restart"/>
          </w:tcPr>
          <w:p w:rsidR="003E6C9F" w:rsidRDefault="003E6C9F">
            <w:pPr>
              <w:pStyle w:val="ConsPlusNormal"/>
            </w:pPr>
            <w:r>
              <w:t>Мероприятие 1. Обеспечение сохранности, комплектование, учет и использование архивных фондов и архивных документов</w:t>
            </w:r>
          </w:p>
        </w:tc>
        <w:tc>
          <w:tcPr>
            <w:tcW w:w="311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3175" w:type="dxa"/>
          </w:tcPr>
          <w:p w:rsidR="003E6C9F" w:rsidRDefault="003E6C9F">
            <w:pPr>
              <w:pStyle w:val="ConsPlusNormal"/>
              <w:jc w:val="center"/>
            </w:pPr>
            <w:r>
              <w:t>Показатель 3. Общее количество площадей архивохранилищ (с нарастающим итогом)</w:t>
            </w:r>
          </w:p>
        </w:tc>
        <w:tc>
          <w:tcPr>
            <w:tcW w:w="1134" w:type="dxa"/>
          </w:tcPr>
          <w:p w:rsidR="003E6C9F" w:rsidRDefault="003E6C9F">
            <w:pPr>
              <w:pStyle w:val="ConsPlusNormal"/>
              <w:jc w:val="center"/>
            </w:pPr>
            <w:r>
              <w:t>кв. м</w:t>
            </w:r>
          </w:p>
        </w:tc>
        <w:tc>
          <w:tcPr>
            <w:tcW w:w="1191" w:type="dxa"/>
          </w:tcPr>
          <w:p w:rsidR="003E6C9F" w:rsidRDefault="003E6C9F">
            <w:pPr>
              <w:pStyle w:val="ConsPlusNormal"/>
              <w:jc w:val="center"/>
            </w:pPr>
            <w:r>
              <w:t>407,8</w:t>
            </w:r>
          </w:p>
        </w:tc>
        <w:tc>
          <w:tcPr>
            <w:tcW w:w="1134" w:type="dxa"/>
          </w:tcPr>
          <w:p w:rsidR="003E6C9F" w:rsidRDefault="003E6C9F">
            <w:pPr>
              <w:pStyle w:val="ConsPlusNormal"/>
              <w:jc w:val="center"/>
            </w:pPr>
            <w:r>
              <w:t>407,8</w:t>
            </w:r>
          </w:p>
        </w:tc>
        <w:tc>
          <w:tcPr>
            <w:tcW w:w="850" w:type="dxa"/>
          </w:tcPr>
          <w:p w:rsidR="003E6C9F" w:rsidRDefault="003E6C9F">
            <w:pPr>
              <w:pStyle w:val="ConsPlusNormal"/>
              <w:jc w:val="center"/>
            </w:pPr>
            <w:r>
              <w:t>609,2</w:t>
            </w:r>
          </w:p>
        </w:tc>
        <w:tc>
          <w:tcPr>
            <w:tcW w:w="964" w:type="dxa"/>
          </w:tcPr>
          <w:p w:rsidR="003E6C9F" w:rsidRDefault="003E6C9F">
            <w:pPr>
              <w:pStyle w:val="ConsPlusNormal"/>
              <w:jc w:val="center"/>
            </w:pPr>
            <w:r>
              <w:t>609,2</w:t>
            </w:r>
          </w:p>
        </w:tc>
        <w:tc>
          <w:tcPr>
            <w:tcW w:w="794" w:type="dxa"/>
          </w:tcPr>
          <w:p w:rsidR="003E6C9F" w:rsidRDefault="003E6C9F">
            <w:pPr>
              <w:pStyle w:val="ConsPlusNormal"/>
              <w:jc w:val="center"/>
            </w:pPr>
            <w:r>
              <w:t>609,2</w:t>
            </w:r>
          </w:p>
        </w:tc>
        <w:tc>
          <w:tcPr>
            <w:tcW w:w="907" w:type="dxa"/>
          </w:tcPr>
          <w:p w:rsidR="003E6C9F" w:rsidRDefault="003E6C9F">
            <w:pPr>
              <w:pStyle w:val="ConsPlusNormal"/>
              <w:jc w:val="center"/>
            </w:pPr>
            <w:r>
              <w:t>609,2</w:t>
            </w:r>
          </w:p>
        </w:tc>
        <w:tc>
          <w:tcPr>
            <w:tcW w:w="850" w:type="dxa"/>
          </w:tcPr>
          <w:p w:rsidR="003E6C9F" w:rsidRDefault="003E6C9F">
            <w:pPr>
              <w:pStyle w:val="ConsPlusNormal"/>
              <w:jc w:val="center"/>
            </w:pPr>
            <w:r>
              <w:t>609,2</w:t>
            </w:r>
          </w:p>
        </w:tc>
        <w:tc>
          <w:tcPr>
            <w:tcW w:w="850" w:type="dxa"/>
          </w:tcPr>
          <w:p w:rsidR="003E6C9F" w:rsidRDefault="003E6C9F">
            <w:pPr>
              <w:pStyle w:val="ConsPlusNormal"/>
              <w:jc w:val="center"/>
            </w:pPr>
            <w:r>
              <w:t>609,2</w:t>
            </w:r>
          </w:p>
        </w:tc>
        <w:tc>
          <w:tcPr>
            <w:tcW w:w="850" w:type="dxa"/>
          </w:tcPr>
          <w:p w:rsidR="003E6C9F" w:rsidRDefault="003E6C9F">
            <w:pPr>
              <w:pStyle w:val="ConsPlusNormal"/>
              <w:jc w:val="center"/>
            </w:pPr>
            <w:r>
              <w:t>609,2</w:t>
            </w:r>
          </w:p>
        </w:tc>
        <w:tc>
          <w:tcPr>
            <w:tcW w:w="850" w:type="dxa"/>
          </w:tcPr>
          <w:p w:rsidR="003E6C9F" w:rsidRDefault="003E6C9F">
            <w:pPr>
              <w:pStyle w:val="ConsPlusNormal"/>
              <w:jc w:val="center"/>
            </w:pPr>
            <w:r>
              <w:t>609,2</w:t>
            </w:r>
          </w:p>
        </w:tc>
        <w:tc>
          <w:tcPr>
            <w:tcW w:w="850" w:type="dxa"/>
          </w:tcPr>
          <w:p w:rsidR="003E6C9F" w:rsidRDefault="003E6C9F">
            <w:pPr>
              <w:pStyle w:val="ConsPlusNormal"/>
              <w:jc w:val="center"/>
            </w:pPr>
            <w:r>
              <w:t>609,2</w:t>
            </w:r>
          </w:p>
        </w:tc>
        <w:tc>
          <w:tcPr>
            <w:tcW w:w="850" w:type="dxa"/>
          </w:tcPr>
          <w:p w:rsidR="003E6C9F" w:rsidRDefault="003E6C9F">
            <w:pPr>
              <w:pStyle w:val="ConsPlusNormal"/>
              <w:jc w:val="center"/>
            </w:pPr>
            <w:r>
              <w:t>609,2</w:t>
            </w:r>
          </w:p>
        </w:tc>
        <w:tc>
          <w:tcPr>
            <w:tcW w:w="794" w:type="dxa"/>
          </w:tcPr>
          <w:p w:rsidR="003E6C9F" w:rsidRDefault="003E6C9F">
            <w:pPr>
              <w:pStyle w:val="ConsPlusNormal"/>
              <w:jc w:val="center"/>
            </w:pPr>
            <w:r>
              <w:t>609,2</w:t>
            </w:r>
          </w:p>
        </w:tc>
        <w:tc>
          <w:tcPr>
            <w:tcW w:w="964" w:type="dxa"/>
          </w:tcPr>
          <w:p w:rsidR="003E6C9F" w:rsidRDefault="003E6C9F">
            <w:pPr>
              <w:pStyle w:val="ConsPlusNormal"/>
              <w:jc w:val="center"/>
            </w:pPr>
            <w:r>
              <w:t>609,2</w:t>
            </w:r>
          </w:p>
        </w:tc>
        <w:tc>
          <w:tcPr>
            <w:tcW w:w="1474" w:type="dxa"/>
          </w:tcPr>
          <w:p w:rsidR="003E6C9F" w:rsidRDefault="003E6C9F">
            <w:pPr>
              <w:pStyle w:val="ConsPlusNormal"/>
              <w:jc w:val="center"/>
            </w:pPr>
            <w:r>
              <w:t>609,2</w:t>
            </w:r>
          </w:p>
        </w:tc>
      </w:tr>
      <w:tr w:rsidR="003E6C9F">
        <w:tc>
          <w:tcPr>
            <w:tcW w:w="624" w:type="dxa"/>
          </w:tcPr>
          <w:p w:rsidR="003E6C9F" w:rsidRDefault="003E6C9F">
            <w:pPr>
              <w:pStyle w:val="ConsPlusNormal"/>
              <w:jc w:val="center"/>
            </w:pPr>
            <w:r>
              <w:t>8</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Показатель 4. Общая протяженность стеллажных полок (с нарастающим итогом)</w:t>
            </w:r>
          </w:p>
        </w:tc>
        <w:tc>
          <w:tcPr>
            <w:tcW w:w="1134" w:type="dxa"/>
          </w:tcPr>
          <w:p w:rsidR="003E6C9F" w:rsidRDefault="003E6C9F">
            <w:pPr>
              <w:pStyle w:val="ConsPlusNormal"/>
              <w:jc w:val="center"/>
            </w:pPr>
            <w:r>
              <w:t>п. м</w:t>
            </w:r>
          </w:p>
        </w:tc>
        <w:tc>
          <w:tcPr>
            <w:tcW w:w="1191" w:type="dxa"/>
          </w:tcPr>
          <w:p w:rsidR="003E6C9F" w:rsidRDefault="003E6C9F">
            <w:pPr>
              <w:pStyle w:val="ConsPlusNormal"/>
              <w:jc w:val="center"/>
            </w:pPr>
            <w:r>
              <w:t>1430</w:t>
            </w:r>
          </w:p>
        </w:tc>
        <w:tc>
          <w:tcPr>
            <w:tcW w:w="1134" w:type="dxa"/>
          </w:tcPr>
          <w:p w:rsidR="003E6C9F" w:rsidRDefault="003E6C9F">
            <w:pPr>
              <w:pStyle w:val="ConsPlusNormal"/>
              <w:jc w:val="center"/>
            </w:pPr>
            <w:r>
              <w:t>1430</w:t>
            </w:r>
          </w:p>
        </w:tc>
        <w:tc>
          <w:tcPr>
            <w:tcW w:w="850" w:type="dxa"/>
          </w:tcPr>
          <w:p w:rsidR="003E6C9F" w:rsidRDefault="003E6C9F">
            <w:pPr>
              <w:pStyle w:val="ConsPlusNormal"/>
              <w:jc w:val="center"/>
            </w:pPr>
            <w:r>
              <w:t>2130</w:t>
            </w:r>
          </w:p>
        </w:tc>
        <w:tc>
          <w:tcPr>
            <w:tcW w:w="964" w:type="dxa"/>
          </w:tcPr>
          <w:p w:rsidR="003E6C9F" w:rsidRDefault="003E6C9F">
            <w:pPr>
              <w:pStyle w:val="ConsPlusNormal"/>
              <w:jc w:val="center"/>
            </w:pPr>
            <w:r>
              <w:t>2130</w:t>
            </w:r>
          </w:p>
        </w:tc>
        <w:tc>
          <w:tcPr>
            <w:tcW w:w="794" w:type="dxa"/>
          </w:tcPr>
          <w:p w:rsidR="003E6C9F" w:rsidRDefault="003E6C9F">
            <w:pPr>
              <w:pStyle w:val="ConsPlusNormal"/>
              <w:jc w:val="center"/>
            </w:pPr>
            <w:r>
              <w:t>1510</w:t>
            </w:r>
          </w:p>
        </w:tc>
        <w:tc>
          <w:tcPr>
            <w:tcW w:w="907" w:type="dxa"/>
          </w:tcPr>
          <w:p w:rsidR="003E6C9F" w:rsidRDefault="003E6C9F">
            <w:pPr>
              <w:pStyle w:val="ConsPlusNormal"/>
              <w:jc w:val="center"/>
            </w:pPr>
            <w:r>
              <w:t>1510</w:t>
            </w:r>
          </w:p>
        </w:tc>
        <w:tc>
          <w:tcPr>
            <w:tcW w:w="850" w:type="dxa"/>
          </w:tcPr>
          <w:p w:rsidR="003E6C9F" w:rsidRDefault="003E6C9F">
            <w:pPr>
              <w:pStyle w:val="ConsPlusNormal"/>
              <w:jc w:val="center"/>
            </w:pPr>
            <w:r>
              <w:t>1540</w:t>
            </w:r>
          </w:p>
        </w:tc>
        <w:tc>
          <w:tcPr>
            <w:tcW w:w="850" w:type="dxa"/>
          </w:tcPr>
          <w:p w:rsidR="003E6C9F" w:rsidRDefault="003E6C9F">
            <w:pPr>
              <w:pStyle w:val="ConsPlusNormal"/>
              <w:jc w:val="center"/>
            </w:pPr>
            <w:r>
              <w:t>1540</w:t>
            </w:r>
          </w:p>
        </w:tc>
        <w:tc>
          <w:tcPr>
            <w:tcW w:w="850" w:type="dxa"/>
          </w:tcPr>
          <w:p w:rsidR="003E6C9F" w:rsidRDefault="003E6C9F">
            <w:pPr>
              <w:pStyle w:val="ConsPlusNormal"/>
              <w:jc w:val="center"/>
            </w:pPr>
            <w:r>
              <w:t>1540</w:t>
            </w:r>
          </w:p>
        </w:tc>
        <w:tc>
          <w:tcPr>
            <w:tcW w:w="850" w:type="dxa"/>
          </w:tcPr>
          <w:p w:rsidR="003E6C9F" w:rsidRDefault="003E6C9F">
            <w:pPr>
              <w:pStyle w:val="ConsPlusNormal"/>
              <w:jc w:val="center"/>
            </w:pPr>
            <w:r>
              <w:t>1540</w:t>
            </w:r>
          </w:p>
        </w:tc>
        <w:tc>
          <w:tcPr>
            <w:tcW w:w="850" w:type="dxa"/>
          </w:tcPr>
          <w:p w:rsidR="003E6C9F" w:rsidRDefault="003E6C9F">
            <w:pPr>
              <w:pStyle w:val="ConsPlusNormal"/>
              <w:jc w:val="center"/>
            </w:pPr>
            <w:r>
              <w:t>1540</w:t>
            </w:r>
          </w:p>
        </w:tc>
        <w:tc>
          <w:tcPr>
            <w:tcW w:w="850" w:type="dxa"/>
          </w:tcPr>
          <w:p w:rsidR="003E6C9F" w:rsidRDefault="003E6C9F">
            <w:pPr>
              <w:pStyle w:val="ConsPlusNormal"/>
              <w:jc w:val="center"/>
            </w:pPr>
            <w:r>
              <w:t>1540</w:t>
            </w:r>
          </w:p>
        </w:tc>
        <w:tc>
          <w:tcPr>
            <w:tcW w:w="794" w:type="dxa"/>
          </w:tcPr>
          <w:p w:rsidR="003E6C9F" w:rsidRDefault="003E6C9F">
            <w:pPr>
              <w:pStyle w:val="ConsPlusNormal"/>
              <w:jc w:val="center"/>
            </w:pPr>
            <w:r>
              <w:t>1540</w:t>
            </w:r>
          </w:p>
        </w:tc>
        <w:tc>
          <w:tcPr>
            <w:tcW w:w="964" w:type="dxa"/>
          </w:tcPr>
          <w:p w:rsidR="003E6C9F" w:rsidRDefault="003E6C9F">
            <w:pPr>
              <w:pStyle w:val="ConsPlusNormal"/>
              <w:jc w:val="center"/>
            </w:pPr>
            <w:r>
              <w:t>1540</w:t>
            </w:r>
          </w:p>
        </w:tc>
        <w:tc>
          <w:tcPr>
            <w:tcW w:w="1474" w:type="dxa"/>
          </w:tcPr>
          <w:p w:rsidR="003E6C9F" w:rsidRDefault="003E6C9F">
            <w:pPr>
              <w:pStyle w:val="ConsPlusNormal"/>
              <w:jc w:val="center"/>
            </w:pPr>
            <w:r>
              <w:t>1540</w:t>
            </w:r>
          </w:p>
        </w:tc>
      </w:tr>
      <w:tr w:rsidR="003E6C9F">
        <w:tc>
          <w:tcPr>
            <w:tcW w:w="624" w:type="dxa"/>
          </w:tcPr>
          <w:p w:rsidR="003E6C9F" w:rsidRDefault="003E6C9F">
            <w:pPr>
              <w:pStyle w:val="ConsPlusNormal"/>
              <w:jc w:val="center"/>
            </w:pPr>
            <w:r>
              <w:t>9</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Показатель 5. Доля площадей, оснащенных исправной пожарной сигнализацией</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t>10</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 xml:space="preserve">Показатель 6. Доля архивных фондов, включенных в автоматизированную систему </w:t>
            </w:r>
            <w:r>
              <w:lastRenderedPageBreak/>
              <w:t>государственного учета документов Архивного фонда Российской Федерации</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11</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Показатель 7. Доля документов, на которую создан фонд пользования в электронном виде от общего количества документов, подлежащих оцифровке</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12</w:t>
            </w:r>
          </w:p>
        </w:tc>
        <w:tc>
          <w:tcPr>
            <w:tcW w:w="1134" w:type="dxa"/>
          </w:tcPr>
          <w:p w:rsidR="003E6C9F" w:rsidRDefault="003E6C9F">
            <w:pPr>
              <w:pStyle w:val="ConsPlusNormal"/>
              <w:jc w:val="center"/>
            </w:pPr>
            <w:r>
              <w:t>13</w:t>
            </w:r>
          </w:p>
        </w:tc>
        <w:tc>
          <w:tcPr>
            <w:tcW w:w="850" w:type="dxa"/>
          </w:tcPr>
          <w:p w:rsidR="003E6C9F" w:rsidRDefault="003E6C9F">
            <w:pPr>
              <w:pStyle w:val="ConsPlusNormal"/>
              <w:jc w:val="center"/>
            </w:pPr>
            <w:r>
              <w:t>13,5</w:t>
            </w:r>
          </w:p>
        </w:tc>
        <w:tc>
          <w:tcPr>
            <w:tcW w:w="964" w:type="dxa"/>
          </w:tcPr>
          <w:p w:rsidR="003E6C9F" w:rsidRDefault="003E6C9F">
            <w:pPr>
              <w:pStyle w:val="ConsPlusNormal"/>
              <w:jc w:val="center"/>
            </w:pPr>
            <w:r>
              <w:t>10</w:t>
            </w:r>
          </w:p>
        </w:tc>
        <w:tc>
          <w:tcPr>
            <w:tcW w:w="794" w:type="dxa"/>
          </w:tcPr>
          <w:p w:rsidR="003E6C9F" w:rsidRDefault="003E6C9F">
            <w:pPr>
              <w:pStyle w:val="ConsPlusNormal"/>
              <w:jc w:val="center"/>
            </w:pPr>
            <w:r>
              <w:t>13,6</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14,5</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14,6</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14,7</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14,8</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14,8</w:t>
            </w:r>
          </w:p>
        </w:tc>
      </w:tr>
      <w:tr w:rsidR="003E6C9F">
        <w:tc>
          <w:tcPr>
            <w:tcW w:w="624" w:type="dxa"/>
          </w:tcPr>
          <w:p w:rsidR="003E6C9F" w:rsidRDefault="003E6C9F">
            <w:pPr>
              <w:pStyle w:val="ConsPlusNormal"/>
              <w:jc w:val="center"/>
            </w:pPr>
            <w:r>
              <w:t>12</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Показатель 8. Численность пользователей читального зала</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13</w:t>
            </w:r>
          </w:p>
        </w:tc>
        <w:tc>
          <w:tcPr>
            <w:tcW w:w="1134" w:type="dxa"/>
          </w:tcPr>
          <w:p w:rsidR="003E6C9F" w:rsidRDefault="003E6C9F">
            <w:pPr>
              <w:pStyle w:val="ConsPlusNormal"/>
              <w:jc w:val="center"/>
            </w:pPr>
            <w:r>
              <w:t>4</w:t>
            </w:r>
          </w:p>
        </w:tc>
        <w:tc>
          <w:tcPr>
            <w:tcW w:w="850" w:type="dxa"/>
          </w:tcPr>
          <w:p w:rsidR="003E6C9F" w:rsidRDefault="003E6C9F">
            <w:pPr>
              <w:pStyle w:val="ConsPlusNormal"/>
              <w:jc w:val="center"/>
            </w:pPr>
            <w:r>
              <w:t>14</w:t>
            </w:r>
          </w:p>
        </w:tc>
        <w:tc>
          <w:tcPr>
            <w:tcW w:w="964" w:type="dxa"/>
          </w:tcPr>
          <w:p w:rsidR="003E6C9F" w:rsidRDefault="003E6C9F">
            <w:pPr>
              <w:pStyle w:val="ConsPlusNormal"/>
              <w:jc w:val="center"/>
            </w:pPr>
            <w:r>
              <w:t>5</w:t>
            </w:r>
          </w:p>
        </w:tc>
        <w:tc>
          <w:tcPr>
            <w:tcW w:w="794" w:type="dxa"/>
          </w:tcPr>
          <w:p w:rsidR="003E6C9F" w:rsidRDefault="003E6C9F">
            <w:pPr>
              <w:pStyle w:val="ConsPlusNormal"/>
              <w:jc w:val="center"/>
            </w:pPr>
            <w:r>
              <w:t>14</w:t>
            </w:r>
          </w:p>
        </w:tc>
        <w:tc>
          <w:tcPr>
            <w:tcW w:w="907" w:type="dxa"/>
          </w:tcPr>
          <w:p w:rsidR="003E6C9F" w:rsidRDefault="003E6C9F">
            <w:pPr>
              <w:pStyle w:val="ConsPlusNormal"/>
              <w:jc w:val="center"/>
            </w:pPr>
            <w:r>
              <w:t>5</w:t>
            </w:r>
          </w:p>
        </w:tc>
        <w:tc>
          <w:tcPr>
            <w:tcW w:w="850" w:type="dxa"/>
          </w:tcPr>
          <w:p w:rsidR="003E6C9F" w:rsidRDefault="003E6C9F">
            <w:pPr>
              <w:pStyle w:val="ConsPlusNormal"/>
              <w:jc w:val="center"/>
            </w:pPr>
            <w:r>
              <w:t>25</w:t>
            </w:r>
          </w:p>
        </w:tc>
        <w:tc>
          <w:tcPr>
            <w:tcW w:w="850" w:type="dxa"/>
          </w:tcPr>
          <w:p w:rsidR="003E6C9F" w:rsidRDefault="003E6C9F">
            <w:pPr>
              <w:pStyle w:val="ConsPlusNormal"/>
              <w:jc w:val="center"/>
            </w:pPr>
            <w:r>
              <w:t>5</w:t>
            </w:r>
          </w:p>
        </w:tc>
        <w:tc>
          <w:tcPr>
            <w:tcW w:w="850" w:type="dxa"/>
          </w:tcPr>
          <w:p w:rsidR="003E6C9F" w:rsidRDefault="003E6C9F">
            <w:pPr>
              <w:pStyle w:val="ConsPlusNormal"/>
              <w:jc w:val="center"/>
            </w:pPr>
            <w:r>
              <w:t>14</w:t>
            </w:r>
          </w:p>
        </w:tc>
        <w:tc>
          <w:tcPr>
            <w:tcW w:w="850" w:type="dxa"/>
          </w:tcPr>
          <w:p w:rsidR="003E6C9F" w:rsidRDefault="003E6C9F">
            <w:pPr>
              <w:pStyle w:val="ConsPlusNormal"/>
              <w:jc w:val="center"/>
            </w:pPr>
            <w:r>
              <w:t>5</w:t>
            </w:r>
          </w:p>
        </w:tc>
        <w:tc>
          <w:tcPr>
            <w:tcW w:w="850" w:type="dxa"/>
          </w:tcPr>
          <w:p w:rsidR="003E6C9F" w:rsidRDefault="003E6C9F">
            <w:pPr>
              <w:pStyle w:val="ConsPlusNormal"/>
              <w:jc w:val="center"/>
            </w:pPr>
            <w:r>
              <w:t>14</w:t>
            </w:r>
          </w:p>
        </w:tc>
        <w:tc>
          <w:tcPr>
            <w:tcW w:w="850" w:type="dxa"/>
          </w:tcPr>
          <w:p w:rsidR="003E6C9F" w:rsidRDefault="003E6C9F">
            <w:pPr>
              <w:pStyle w:val="ConsPlusNormal"/>
              <w:jc w:val="center"/>
            </w:pPr>
            <w:r>
              <w:t>5</w:t>
            </w:r>
          </w:p>
        </w:tc>
        <w:tc>
          <w:tcPr>
            <w:tcW w:w="794" w:type="dxa"/>
          </w:tcPr>
          <w:p w:rsidR="003E6C9F" w:rsidRDefault="003E6C9F">
            <w:pPr>
              <w:pStyle w:val="ConsPlusNormal"/>
              <w:jc w:val="center"/>
            </w:pPr>
            <w:r>
              <w:t>14</w:t>
            </w:r>
          </w:p>
        </w:tc>
        <w:tc>
          <w:tcPr>
            <w:tcW w:w="964" w:type="dxa"/>
          </w:tcPr>
          <w:p w:rsidR="003E6C9F" w:rsidRDefault="003E6C9F">
            <w:pPr>
              <w:pStyle w:val="ConsPlusNormal"/>
              <w:jc w:val="center"/>
            </w:pPr>
            <w:r>
              <w:t>5</w:t>
            </w:r>
          </w:p>
        </w:tc>
        <w:tc>
          <w:tcPr>
            <w:tcW w:w="1474" w:type="dxa"/>
          </w:tcPr>
          <w:p w:rsidR="003E6C9F" w:rsidRDefault="003E6C9F">
            <w:pPr>
              <w:pStyle w:val="ConsPlusNormal"/>
              <w:jc w:val="center"/>
            </w:pPr>
            <w:r>
              <w:t>95</w:t>
            </w:r>
          </w:p>
        </w:tc>
      </w:tr>
      <w:tr w:rsidR="003E6C9F">
        <w:tc>
          <w:tcPr>
            <w:tcW w:w="624" w:type="dxa"/>
          </w:tcPr>
          <w:p w:rsidR="003E6C9F" w:rsidRDefault="003E6C9F">
            <w:pPr>
              <w:pStyle w:val="ConsPlusNormal"/>
              <w:jc w:val="center"/>
            </w:pPr>
            <w:r>
              <w:t>12.1</w:t>
            </w:r>
          </w:p>
        </w:tc>
        <w:tc>
          <w:tcPr>
            <w:tcW w:w="3288" w:type="dxa"/>
          </w:tcPr>
          <w:p w:rsidR="003E6C9F" w:rsidRDefault="003E6C9F">
            <w:pPr>
              <w:pStyle w:val="ConsPlusNormal"/>
            </w:pPr>
            <w:r>
              <w:t xml:space="preserve">Мероприятие 2. Частичное доведение размера средней заработной платы работников муниципальных учреждений в </w:t>
            </w:r>
            <w:r>
              <w:lastRenderedPageBreak/>
              <w:t xml:space="preserve">целях реализации </w:t>
            </w:r>
            <w:hyperlink r:id="rId29">
              <w:r>
                <w:rPr>
                  <w:color w:val="0000FF"/>
                </w:rPr>
                <w:t>Указа</w:t>
              </w:r>
            </w:hyperlink>
            <w:r>
              <w:t xml:space="preserve"> Президента Российской Федерации от 07.05.2012 N 597 "О мероприятиях по реализации государственной социальной политики"</w:t>
            </w:r>
          </w:p>
        </w:tc>
        <w:tc>
          <w:tcPr>
            <w:tcW w:w="3118" w:type="dxa"/>
          </w:tcPr>
          <w:p w:rsidR="003E6C9F" w:rsidRDefault="003E6C9F">
            <w:pPr>
              <w:pStyle w:val="ConsPlusNormal"/>
              <w:jc w:val="center"/>
            </w:pPr>
            <w:r>
              <w:lastRenderedPageBreak/>
              <w:t xml:space="preserve">Администрация муниципального образования "Городской округ город Астрахань", </w:t>
            </w:r>
            <w:r>
              <w:lastRenderedPageBreak/>
              <w:t>(Управление культуры администрации муниципального образования "Город Астрахань", МКУ г. Астрахани "Астраханский городской архив")</w:t>
            </w:r>
          </w:p>
        </w:tc>
        <w:tc>
          <w:tcPr>
            <w:tcW w:w="3175" w:type="dxa"/>
          </w:tcPr>
          <w:p w:rsidR="003E6C9F" w:rsidRDefault="003E6C9F">
            <w:pPr>
              <w:pStyle w:val="ConsPlusNormal"/>
              <w:jc w:val="center"/>
            </w:pPr>
            <w:r>
              <w:lastRenderedPageBreak/>
              <w:t xml:space="preserve">Показатель 1. Средняя численность работников списочного состава (без внешних совместителей) </w:t>
            </w:r>
            <w:r>
              <w:lastRenderedPageBreak/>
              <w:t>МКУ г. Астрахани "Астраханский городской архив"</w:t>
            </w:r>
          </w:p>
        </w:tc>
        <w:tc>
          <w:tcPr>
            <w:tcW w:w="1134" w:type="dxa"/>
          </w:tcPr>
          <w:p w:rsidR="003E6C9F" w:rsidRDefault="003E6C9F">
            <w:pPr>
              <w:pStyle w:val="ConsPlusNormal"/>
              <w:jc w:val="center"/>
            </w:pPr>
            <w:r>
              <w:lastRenderedPageBreak/>
              <w:t>чел.</w:t>
            </w:r>
          </w:p>
        </w:tc>
        <w:tc>
          <w:tcPr>
            <w:tcW w:w="1191" w:type="dxa"/>
          </w:tcPr>
          <w:p w:rsidR="003E6C9F" w:rsidRDefault="003E6C9F">
            <w:pPr>
              <w:pStyle w:val="ConsPlusNormal"/>
              <w:jc w:val="center"/>
            </w:pPr>
            <w:r>
              <w:t>20</w:t>
            </w:r>
          </w:p>
        </w:tc>
        <w:tc>
          <w:tcPr>
            <w:tcW w:w="1134" w:type="dxa"/>
          </w:tcPr>
          <w:p w:rsidR="003E6C9F" w:rsidRDefault="003E6C9F">
            <w:pPr>
              <w:pStyle w:val="ConsPlusNormal"/>
              <w:jc w:val="center"/>
            </w:pPr>
            <w:r>
              <w:t>20</w:t>
            </w:r>
          </w:p>
        </w:tc>
        <w:tc>
          <w:tcPr>
            <w:tcW w:w="850" w:type="dxa"/>
          </w:tcPr>
          <w:p w:rsidR="003E6C9F" w:rsidRDefault="003E6C9F">
            <w:pPr>
              <w:pStyle w:val="ConsPlusNormal"/>
              <w:jc w:val="center"/>
            </w:pPr>
            <w:r>
              <w:t>-</w:t>
            </w:r>
          </w:p>
        </w:tc>
        <w:tc>
          <w:tcPr>
            <w:tcW w:w="964" w:type="dxa"/>
          </w:tcPr>
          <w:p w:rsidR="003E6C9F" w:rsidRDefault="003E6C9F">
            <w:pPr>
              <w:pStyle w:val="ConsPlusNormal"/>
              <w:jc w:val="center"/>
            </w:pPr>
            <w:r>
              <w:t>-</w:t>
            </w:r>
          </w:p>
        </w:tc>
        <w:tc>
          <w:tcPr>
            <w:tcW w:w="794" w:type="dxa"/>
          </w:tcPr>
          <w:p w:rsidR="003E6C9F" w:rsidRDefault="003E6C9F">
            <w:pPr>
              <w:pStyle w:val="ConsPlusNormal"/>
              <w:jc w:val="center"/>
            </w:pPr>
            <w:r>
              <w:t>17,2</w:t>
            </w:r>
          </w:p>
        </w:tc>
        <w:tc>
          <w:tcPr>
            <w:tcW w:w="907" w:type="dxa"/>
          </w:tcPr>
          <w:p w:rsidR="003E6C9F" w:rsidRDefault="003E6C9F">
            <w:pPr>
              <w:pStyle w:val="ConsPlusNormal"/>
              <w:jc w:val="center"/>
            </w:pPr>
            <w:r>
              <w:t>17,2</w:t>
            </w:r>
          </w:p>
        </w:tc>
        <w:tc>
          <w:tcPr>
            <w:tcW w:w="850" w:type="dxa"/>
          </w:tcPr>
          <w:p w:rsidR="003E6C9F" w:rsidRDefault="003E6C9F">
            <w:pPr>
              <w:pStyle w:val="ConsPlusNormal"/>
              <w:jc w:val="center"/>
            </w:pPr>
            <w:r>
              <w:t>15,4</w:t>
            </w:r>
          </w:p>
        </w:tc>
        <w:tc>
          <w:tcPr>
            <w:tcW w:w="850" w:type="dxa"/>
          </w:tcPr>
          <w:p w:rsidR="003E6C9F" w:rsidRDefault="003E6C9F">
            <w:pPr>
              <w:pStyle w:val="ConsPlusNormal"/>
              <w:jc w:val="center"/>
            </w:pPr>
            <w:r>
              <w:t>15,4</w:t>
            </w:r>
          </w:p>
        </w:tc>
        <w:tc>
          <w:tcPr>
            <w:tcW w:w="850" w:type="dxa"/>
          </w:tcPr>
          <w:p w:rsidR="003E6C9F" w:rsidRDefault="003E6C9F">
            <w:pPr>
              <w:pStyle w:val="ConsPlusNormal"/>
              <w:jc w:val="center"/>
            </w:pPr>
            <w:r>
              <w:t>15,4</w:t>
            </w:r>
          </w:p>
        </w:tc>
        <w:tc>
          <w:tcPr>
            <w:tcW w:w="850" w:type="dxa"/>
          </w:tcPr>
          <w:p w:rsidR="003E6C9F" w:rsidRDefault="003E6C9F">
            <w:pPr>
              <w:pStyle w:val="ConsPlusNormal"/>
              <w:jc w:val="center"/>
            </w:pPr>
            <w:r>
              <w:t>15,4</w:t>
            </w:r>
          </w:p>
        </w:tc>
        <w:tc>
          <w:tcPr>
            <w:tcW w:w="850" w:type="dxa"/>
          </w:tcPr>
          <w:p w:rsidR="003E6C9F" w:rsidRDefault="003E6C9F">
            <w:pPr>
              <w:pStyle w:val="ConsPlusNormal"/>
              <w:jc w:val="center"/>
            </w:pPr>
            <w:r>
              <w:t>15,4</w:t>
            </w:r>
          </w:p>
        </w:tc>
        <w:tc>
          <w:tcPr>
            <w:tcW w:w="850" w:type="dxa"/>
          </w:tcPr>
          <w:p w:rsidR="003E6C9F" w:rsidRDefault="003E6C9F">
            <w:pPr>
              <w:pStyle w:val="ConsPlusNormal"/>
              <w:jc w:val="center"/>
            </w:pPr>
            <w:r>
              <w:t>15,4</w:t>
            </w:r>
          </w:p>
        </w:tc>
        <w:tc>
          <w:tcPr>
            <w:tcW w:w="794" w:type="dxa"/>
          </w:tcPr>
          <w:p w:rsidR="003E6C9F" w:rsidRDefault="003E6C9F">
            <w:pPr>
              <w:pStyle w:val="ConsPlusNormal"/>
              <w:jc w:val="center"/>
            </w:pPr>
            <w:r>
              <w:t>15,4</w:t>
            </w:r>
          </w:p>
        </w:tc>
        <w:tc>
          <w:tcPr>
            <w:tcW w:w="964" w:type="dxa"/>
          </w:tcPr>
          <w:p w:rsidR="003E6C9F" w:rsidRDefault="003E6C9F">
            <w:pPr>
              <w:pStyle w:val="ConsPlusNormal"/>
              <w:jc w:val="center"/>
            </w:pPr>
            <w:r>
              <w:t>15,4</w:t>
            </w:r>
          </w:p>
        </w:tc>
        <w:tc>
          <w:tcPr>
            <w:tcW w:w="1474" w:type="dxa"/>
          </w:tcPr>
          <w:p w:rsidR="003E6C9F" w:rsidRDefault="003E6C9F">
            <w:pPr>
              <w:pStyle w:val="ConsPlusNormal"/>
              <w:jc w:val="center"/>
            </w:pPr>
            <w:r>
              <w:t>15,4</w:t>
            </w:r>
          </w:p>
        </w:tc>
      </w:tr>
      <w:tr w:rsidR="003E6C9F">
        <w:tc>
          <w:tcPr>
            <w:tcW w:w="624" w:type="dxa"/>
          </w:tcPr>
          <w:p w:rsidR="003E6C9F" w:rsidRDefault="003E6C9F">
            <w:pPr>
              <w:pStyle w:val="ConsPlusNormal"/>
              <w:jc w:val="center"/>
            </w:pPr>
            <w:r>
              <w:lastRenderedPageBreak/>
              <w:t>13</w:t>
            </w:r>
          </w:p>
        </w:tc>
        <w:tc>
          <w:tcPr>
            <w:tcW w:w="3288" w:type="dxa"/>
          </w:tcPr>
          <w:p w:rsidR="003E6C9F" w:rsidRDefault="003E6C9F">
            <w:pPr>
              <w:pStyle w:val="ConsPlusNormal"/>
            </w:pPr>
            <w:r>
              <w:t>Задача 1.2. Совершенствование определения стоимости работ, финансируемых за счет бюджетных средств</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МКУ г. </w:t>
            </w:r>
            <w:r>
              <w:lastRenderedPageBreak/>
              <w:t>Астрахани "Центр сметной документации")</w:t>
            </w:r>
          </w:p>
        </w:tc>
        <w:tc>
          <w:tcPr>
            <w:tcW w:w="3175" w:type="dxa"/>
          </w:tcPr>
          <w:p w:rsidR="003E6C9F" w:rsidRDefault="003E6C9F">
            <w:pPr>
              <w:pStyle w:val="ConsPlusNormal"/>
              <w:jc w:val="center"/>
            </w:pPr>
            <w:r>
              <w:lastRenderedPageBreak/>
              <w:t>Показатель 1. Количество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105</w:t>
            </w:r>
          </w:p>
        </w:tc>
        <w:tc>
          <w:tcPr>
            <w:tcW w:w="964" w:type="dxa"/>
          </w:tcPr>
          <w:p w:rsidR="003E6C9F" w:rsidRDefault="003E6C9F">
            <w:pPr>
              <w:pStyle w:val="ConsPlusNormal"/>
              <w:jc w:val="center"/>
            </w:pPr>
            <w:r>
              <w:t>105</w:t>
            </w:r>
          </w:p>
        </w:tc>
        <w:tc>
          <w:tcPr>
            <w:tcW w:w="794" w:type="dxa"/>
          </w:tcPr>
          <w:p w:rsidR="003E6C9F" w:rsidRDefault="003E6C9F">
            <w:pPr>
              <w:pStyle w:val="ConsPlusNormal"/>
              <w:jc w:val="center"/>
            </w:pPr>
            <w:r>
              <w:t>105</w:t>
            </w:r>
          </w:p>
        </w:tc>
        <w:tc>
          <w:tcPr>
            <w:tcW w:w="907" w:type="dxa"/>
          </w:tcPr>
          <w:p w:rsidR="003E6C9F" w:rsidRDefault="003E6C9F">
            <w:pPr>
              <w:pStyle w:val="ConsPlusNormal"/>
              <w:jc w:val="center"/>
            </w:pPr>
            <w:r>
              <w:t>105</w:t>
            </w:r>
          </w:p>
        </w:tc>
        <w:tc>
          <w:tcPr>
            <w:tcW w:w="850" w:type="dxa"/>
          </w:tcPr>
          <w:p w:rsidR="003E6C9F" w:rsidRDefault="003E6C9F">
            <w:pPr>
              <w:pStyle w:val="ConsPlusNormal"/>
              <w:jc w:val="center"/>
            </w:pPr>
            <w:r>
              <w:t>105</w:t>
            </w:r>
          </w:p>
        </w:tc>
        <w:tc>
          <w:tcPr>
            <w:tcW w:w="850" w:type="dxa"/>
          </w:tcPr>
          <w:p w:rsidR="003E6C9F" w:rsidRDefault="003E6C9F">
            <w:pPr>
              <w:pStyle w:val="ConsPlusNormal"/>
              <w:jc w:val="center"/>
            </w:pPr>
            <w:r>
              <w:t>105</w:t>
            </w:r>
          </w:p>
        </w:tc>
        <w:tc>
          <w:tcPr>
            <w:tcW w:w="850" w:type="dxa"/>
          </w:tcPr>
          <w:p w:rsidR="003E6C9F" w:rsidRDefault="003E6C9F">
            <w:pPr>
              <w:pStyle w:val="ConsPlusNormal"/>
              <w:jc w:val="center"/>
            </w:pPr>
            <w:r>
              <w:t>105</w:t>
            </w:r>
          </w:p>
        </w:tc>
        <w:tc>
          <w:tcPr>
            <w:tcW w:w="850" w:type="dxa"/>
          </w:tcPr>
          <w:p w:rsidR="003E6C9F" w:rsidRDefault="003E6C9F">
            <w:pPr>
              <w:pStyle w:val="ConsPlusNormal"/>
              <w:jc w:val="center"/>
            </w:pPr>
            <w:r>
              <w:t>105</w:t>
            </w:r>
          </w:p>
        </w:tc>
        <w:tc>
          <w:tcPr>
            <w:tcW w:w="850" w:type="dxa"/>
          </w:tcPr>
          <w:p w:rsidR="003E6C9F" w:rsidRDefault="003E6C9F">
            <w:pPr>
              <w:pStyle w:val="ConsPlusNormal"/>
              <w:jc w:val="center"/>
            </w:pPr>
            <w:r>
              <w:t>105</w:t>
            </w:r>
          </w:p>
        </w:tc>
        <w:tc>
          <w:tcPr>
            <w:tcW w:w="850" w:type="dxa"/>
          </w:tcPr>
          <w:p w:rsidR="003E6C9F" w:rsidRDefault="003E6C9F">
            <w:pPr>
              <w:pStyle w:val="ConsPlusNormal"/>
              <w:jc w:val="center"/>
            </w:pPr>
            <w:r>
              <w:t>105</w:t>
            </w:r>
          </w:p>
        </w:tc>
        <w:tc>
          <w:tcPr>
            <w:tcW w:w="794" w:type="dxa"/>
          </w:tcPr>
          <w:p w:rsidR="003E6C9F" w:rsidRDefault="003E6C9F">
            <w:pPr>
              <w:pStyle w:val="ConsPlusNormal"/>
              <w:jc w:val="center"/>
            </w:pPr>
            <w:r>
              <w:t>105</w:t>
            </w:r>
          </w:p>
        </w:tc>
        <w:tc>
          <w:tcPr>
            <w:tcW w:w="964" w:type="dxa"/>
          </w:tcPr>
          <w:p w:rsidR="003E6C9F" w:rsidRDefault="003E6C9F">
            <w:pPr>
              <w:pStyle w:val="ConsPlusNormal"/>
              <w:jc w:val="center"/>
            </w:pPr>
            <w:r>
              <w:t>105</w:t>
            </w:r>
          </w:p>
        </w:tc>
        <w:tc>
          <w:tcPr>
            <w:tcW w:w="1474" w:type="dxa"/>
          </w:tcPr>
          <w:p w:rsidR="003E6C9F" w:rsidRDefault="003E6C9F">
            <w:pPr>
              <w:pStyle w:val="ConsPlusNormal"/>
              <w:jc w:val="center"/>
            </w:pPr>
            <w:r>
              <w:t>630</w:t>
            </w:r>
          </w:p>
        </w:tc>
      </w:tr>
      <w:tr w:rsidR="003E6C9F">
        <w:tc>
          <w:tcPr>
            <w:tcW w:w="624" w:type="dxa"/>
          </w:tcPr>
          <w:p w:rsidR="003E6C9F" w:rsidRDefault="003E6C9F">
            <w:pPr>
              <w:pStyle w:val="ConsPlusNormal"/>
              <w:jc w:val="center"/>
            </w:pPr>
            <w:r>
              <w:lastRenderedPageBreak/>
              <w:t>14</w:t>
            </w:r>
          </w:p>
        </w:tc>
        <w:tc>
          <w:tcPr>
            <w:tcW w:w="3288" w:type="dxa"/>
          </w:tcPr>
          <w:p w:rsidR="003E6C9F" w:rsidRDefault="003E6C9F">
            <w:pPr>
              <w:pStyle w:val="ConsPlusNormal"/>
            </w:pPr>
            <w:r>
              <w:t>Основное мероприятие 1.2.1.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МКУ г. Астрахани "Центр сметной документации")</w:t>
            </w:r>
          </w:p>
        </w:tc>
        <w:tc>
          <w:tcPr>
            <w:tcW w:w="3175" w:type="dxa"/>
          </w:tcPr>
          <w:p w:rsidR="003E6C9F" w:rsidRDefault="003E6C9F">
            <w:pPr>
              <w:pStyle w:val="ConsPlusNormal"/>
              <w:jc w:val="center"/>
            </w:pPr>
            <w:r>
              <w:t>Показатель 1. Объем разработки сметной документации на 1 работника (инженера-сметчика)</w:t>
            </w:r>
          </w:p>
        </w:tc>
        <w:tc>
          <w:tcPr>
            <w:tcW w:w="1134" w:type="dxa"/>
          </w:tcPr>
          <w:p w:rsidR="003E6C9F" w:rsidRDefault="003E6C9F">
            <w:pPr>
              <w:pStyle w:val="ConsPlusNormal"/>
              <w:jc w:val="center"/>
            </w:pPr>
            <w:r>
              <w:t>млн руб. на 1 чел. в месяц</w:t>
            </w:r>
          </w:p>
        </w:tc>
        <w:tc>
          <w:tcPr>
            <w:tcW w:w="1191" w:type="dxa"/>
          </w:tcPr>
          <w:p w:rsidR="003E6C9F" w:rsidRDefault="003E6C9F">
            <w:pPr>
              <w:pStyle w:val="ConsPlusNormal"/>
              <w:jc w:val="center"/>
            </w:pPr>
            <w:r>
              <w:t>6,75</w:t>
            </w:r>
          </w:p>
        </w:tc>
        <w:tc>
          <w:tcPr>
            <w:tcW w:w="1134" w:type="dxa"/>
          </w:tcPr>
          <w:p w:rsidR="003E6C9F" w:rsidRDefault="003E6C9F">
            <w:pPr>
              <w:pStyle w:val="ConsPlusNormal"/>
              <w:jc w:val="center"/>
            </w:pPr>
            <w:r>
              <w:t>6,75</w:t>
            </w:r>
          </w:p>
        </w:tc>
        <w:tc>
          <w:tcPr>
            <w:tcW w:w="850" w:type="dxa"/>
          </w:tcPr>
          <w:p w:rsidR="003E6C9F" w:rsidRDefault="003E6C9F">
            <w:pPr>
              <w:pStyle w:val="ConsPlusNormal"/>
              <w:jc w:val="center"/>
            </w:pPr>
            <w:r>
              <w:t>7,50</w:t>
            </w:r>
          </w:p>
        </w:tc>
        <w:tc>
          <w:tcPr>
            <w:tcW w:w="964" w:type="dxa"/>
          </w:tcPr>
          <w:p w:rsidR="003E6C9F" w:rsidRDefault="003E6C9F">
            <w:pPr>
              <w:pStyle w:val="ConsPlusNormal"/>
              <w:jc w:val="center"/>
            </w:pPr>
            <w:r>
              <w:t>7,00</w:t>
            </w:r>
          </w:p>
        </w:tc>
        <w:tc>
          <w:tcPr>
            <w:tcW w:w="794" w:type="dxa"/>
          </w:tcPr>
          <w:p w:rsidR="003E6C9F" w:rsidRDefault="003E6C9F">
            <w:pPr>
              <w:pStyle w:val="ConsPlusNormal"/>
              <w:jc w:val="center"/>
            </w:pPr>
            <w:r>
              <w:t>8,00</w:t>
            </w:r>
          </w:p>
        </w:tc>
        <w:tc>
          <w:tcPr>
            <w:tcW w:w="907" w:type="dxa"/>
          </w:tcPr>
          <w:p w:rsidR="003E6C9F" w:rsidRDefault="003E6C9F">
            <w:pPr>
              <w:pStyle w:val="ConsPlusNormal"/>
              <w:jc w:val="center"/>
            </w:pPr>
            <w:r>
              <w:t>7,50</w:t>
            </w:r>
          </w:p>
        </w:tc>
        <w:tc>
          <w:tcPr>
            <w:tcW w:w="850" w:type="dxa"/>
          </w:tcPr>
          <w:p w:rsidR="003E6C9F" w:rsidRDefault="003E6C9F">
            <w:pPr>
              <w:pStyle w:val="ConsPlusNormal"/>
              <w:jc w:val="center"/>
            </w:pPr>
            <w:r>
              <w:t>8,5</w:t>
            </w:r>
          </w:p>
        </w:tc>
        <w:tc>
          <w:tcPr>
            <w:tcW w:w="850" w:type="dxa"/>
          </w:tcPr>
          <w:p w:rsidR="003E6C9F" w:rsidRDefault="003E6C9F">
            <w:pPr>
              <w:pStyle w:val="ConsPlusNormal"/>
              <w:jc w:val="center"/>
            </w:pPr>
            <w:r>
              <w:t>8,0</w:t>
            </w:r>
          </w:p>
        </w:tc>
        <w:tc>
          <w:tcPr>
            <w:tcW w:w="850" w:type="dxa"/>
          </w:tcPr>
          <w:p w:rsidR="003E6C9F" w:rsidRDefault="003E6C9F">
            <w:pPr>
              <w:pStyle w:val="ConsPlusNormal"/>
              <w:jc w:val="center"/>
            </w:pPr>
            <w:r>
              <w:t>9,0</w:t>
            </w:r>
          </w:p>
        </w:tc>
        <w:tc>
          <w:tcPr>
            <w:tcW w:w="850" w:type="dxa"/>
          </w:tcPr>
          <w:p w:rsidR="003E6C9F" w:rsidRDefault="003E6C9F">
            <w:pPr>
              <w:pStyle w:val="ConsPlusNormal"/>
              <w:jc w:val="center"/>
            </w:pPr>
            <w:r>
              <w:t>8,5</w:t>
            </w:r>
          </w:p>
        </w:tc>
        <w:tc>
          <w:tcPr>
            <w:tcW w:w="850" w:type="dxa"/>
          </w:tcPr>
          <w:p w:rsidR="003E6C9F" w:rsidRDefault="003E6C9F">
            <w:pPr>
              <w:pStyle w:val="ConsPlusNormal"/>
              <w:jc w:val="center"/>
            </w:pPr>
            <w:r>
              <w:t>9,5</w:t>
            </w:r>
          </w:p>
        </w:tc>
        <w:tc>
          <w:tcPr>
            <w:tcW w:w="850" w:type="dxa"/>
          </w:tcPr>
          <w:p w:rsidR="003E6C9F" w:rsidRDefault="003E6C9F">
            <w:pPr>
              <w:pStyle w:val="ConsPlusNormal"/>
              <w:jc w:val="center"/>
            </w:pPr>
            <w:r>
              <w:t>9,0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9,5</w:t>
            </w:r>
          </w:p>
        </w:tc>
        <w:tc>
          <w:tcPr>
            <w:tcW w:w="1474" w:type="dxa"/>
          </w:tcPr>
          <w:p w:rsidR="003E6C9F" w:rsidRDefault="003E6C9F">
            <w:pPr>
              <w:pStyle w:val="ConsPlusNormal"/>
              <w:jc w:val="center"/>
            </w:pPr>
            <w:r>
              <w:t>52,5</w:t>
            </w:r>
          </w:p>
        </w:tc>
      </w:tr>
      <w:tr w:rsidR="003E6C9F">
        <w:tc>
          <w:tcPr>
            <w:tcW w:w="624" w:type="dxa"/>
          </w:tcPr>
          <w:p w:rsidR="003E6C9F" w:rsidRDefault="003E6C9F">
            <w:pPr>
              <w:pStyle w:val="ConsPlusNormal"/>
              <w:jc w:val="center"/>
            </w:pPr>
            <w:r>
              <w:t>15</w:t>
            </w:r>
          </w:p>
        </w:tc>
        <w:tc>
          <w:tcPr>
            <w:tcW w:w="3288" w:type="dxa"/>
          </w:tcPr>
          <w:p w:rsidR="003E6C9F" w:rsidRDefault="003E6C9F">
            <w:pPr>
              <w:pStyle w:val="ConsPlusNormal"/>
            </w:pPr>
            <w:r>
              <w:t xml:space="preserve">Мероприятие 1. Разработка укрупненных </w:t>
            </w:r>
            <w:r>
              <w:lastRenderedPageBreak/>
              <w:t>показателей стоимости производства работ для определения начальных (максимальных) цен контрактов при проведении закупок для муниципальных нужд</w:t>
            </w:r>
          </w:p>
        </w:tc>
        <w:tc>
          <w:tcPr>
            <w:tcW w:w="3118" w:type="dxa"/>
          </w:tcPr>
          <w:p w:rsidR="003E6C9F" w:rsidRDefault="003E6C9F">
            <w:pPr>
              <w:pStyle w:val="ConsPlusNormal"/>
              <w:jc w:val="center"/>
            </w:pPr>
            <w:r>
              <w:lastRenderedPageBreak/>
              <w:t>Администрация муниципальн</w:t>
            </w:r>
            <w:r>
              <w:lastRenderedPageBreak/>
              <w:t>ого образования "Городской округ город Астрахань", (Управление делами администрации муниципального образования "Городской округ город Астрахань", МКУ г. Астрахани "Центр сметной документации")</w:t>
            </w:r>
          </w:p>
        </w:tc>
        <w:tc>
          <w:tcPr>
            <w:tcW w:w="3175" w:type="dxa"/>
          </w:tcPr>
          <w:p w:rsidR="003E6C9F" w:rsidRDefault="003E6C9F">
            <w:pPr>
              <w:pStyle w:val="ConsPlusNormal"/>
              <w:jc w:val="center"/>
            </w:pPr>
            <w:r>
              <w:lastRenderedPageBreak/>
              <w:t xml:space="preserve">Показатель 1. Количество разработанных </w:t>
            </w:r>
            <w:r>
              <w:lastRenderedPageBreak/>
              <w:t>Центром укрупненных показателей стоимости производства работ</w:t>
            </w:r>
          </w:p>
        </w:tc>
        <w:tc>
          <w:tcPr>
            <w:tcW w:w="1134" w:type="dxa"/>
          </w:tcPr>
          <w:p w:rsidR="003E6C9F" w:rsidRDefault="003E6C9F">
            <w:pPr>
              <w:pStyle w:val="ConsPlusNormal"/>
              <w:jc w:val="center"/>
            </w:pPr>
            <w:r>
              <w:lastRenderedPageBreak/>
              <w:t>ед.</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240</w:t>
            </w:r>
          </w:p>
        </w:tc>
        <w:tc>
          <w:tcPr>
            <w:tcW w:w="850" w:type="dxa"/>
          </w:tcPr>
          <w:p w:rsidR="003E6C9F" w:rsidRDefault="003E6C9F">
            <w:pPr>
              <w:pStyle w:val="ConsPlusNormal"/>
              <w:jc w:val="center"/>
            </w:pPr>
            <w:r>
              <w:t>245</w:t>
            </w:r>
          </w:p>
        </w:tc>
        <w:tc>
          <w:tcPr>
            <w:tcW w:w="964" w:type="dxa"/>
          </w:tcPr>
          <w:p w:rsidR="003E6C9F" w:rsidRDefault="003E6C9F">
            <w:pPr>
              <w:pStyle w:val="ConsPlusNormal"/>
              <w:jc w:val="center"/>
            </w:pPr>
            <w:r>
              <w:t>245</w:t>
            </w:r>
          </w:p>
        </w:tc>
        <w:tc>
          <w:tcPr>
            <w:tcW w:w="794" w:type="dxa"/>
          </w:tcPr>
          <w:p w:rsidR="003E6C9F" w:rsidRDefault="003E6C9F">
            <w:pPr>
              <w:pStyle w:val="ConsPlusNormal"/>
              <w:jc w:val="center"/>
            </w:pPr>
            <w:r>
              <w:t>245</w:t>
            </w:r>
          </w:p>
        </w:tc>
        <w:tc>
          <w:tcPr>
            <w:tcW w:w="907" w:type="dxa"/>
          </w:tcPr>
          <w:p w:rsidR="003E6C9F" w:rsidRDefault="003E6C9F">
            <w:pPr>
              <w:pStyle w:val="ConsPlusNormal"/>
              <w:jc w:val="center"/>
            </w:pPr>
            <w:r>
              <w:t>245</w:t>
            </w:r>
          </w:p>
        </w:tc>
        <w:tc>
          <w:tcPr>
            <w:tcW w:w="850" w:type="dxa"/>
          </w:tcPr>
          <w:p w:rsidR="003E6C9F" w:rsidRDefault="003E6C9F">
            <w:pPr>
              <w:pStyle w:val="ConsPlusNormal"/>
              <w:jc w:val="center"/>
            </w:pPr>
            <w:r>
              <w:t>245</w:t>
            </w:r>
          </w:p>
        </w:tc>
        <w:tc>
          <w:tcPr>
            <w:tcW w:w="850" w:type="dxa"/>
          </w:tcPr>
          <w:p w:rsidR="003E6C9F" w:rsidRDefault="003E6C9F">
            <w:pPr>
              <w:pStyle w:val="ConsPlusNormal"/>
              <w:jc w:val="center"/>
            </w:pPr>
            <w:r>
              <w:t>245</w:t>
            </w:r>
          </w:p>
        </w:tc>
        <w:tc>
          <w:tcPr>
            <w:tcW w:w="850" w:type="dxa"/>
          </w:tcPr>
          <w:p w:rsidR="003E6C9F" w:rsidRDefault="003E6C9F">
            <w:pPr>
              <w:pStyle w:val="ConsPlusNormal"/>
              <w:jc w:val="center"/>
            </w:pPr>
            <w:r>
              <w:t>245</w:t>
            </w:r>
          </w:p>
        </w:tc>
        <w:tc>
          <w:tcPr>
            <w:tcW w:w="850" w:type="dxa"/>
          </w:tcPr>
          <w:p w:rsidR="003E6C9F" w:rsidRDefault="003E6C9F">
            <w:pPr>
              <w:pStyle w:val="ConsPlusNormal"/>
              <w:jc w:val="center"/>
            </w:pPr>
            <w:r>
              <w:t>245</w:t>
            </w:r>
          </w:p>
        </w:tc>
        <w:tc>
          <w:tcPr>
            <w:tcW w:w="850" w:type="dxa"/>
          </w:tcPr>
          <w:p w:rsidR="003E6C9F" w:rsidRDefault="003E6C9F">
            <w:pPr>
              <w:pStyle w:val="ConsPlusNormal"/>
              <w:jc w:val="center"/>
            </w:pPr>
            <w:r>
              <w:t>245</w:t>
            </w:r>
          </w:p>
        </w:tc>
        <w:tc>
          <w:tcPr>
            <w:tcW w:w="850" w:type="dxa"/>
          </w:tcPr>
          <w:p w:rsidR="003E6C9F" w:rsidRDefault="003E6C9F">
            <w:pPr>
              <w:pStyle w:val="ConsPlusNormal"/>
              <w:jc w:val="center"/>
            </w:pPr>
            <w:r>
              <w:t>245</w:t>
            </w:r>
          </w:p>
        </w:tc>
        <w:tc>
          <w:tcPr>
            <w:tcW w:w="794" w:type="dxa"/>
          </w:tcPr>
          <w:p w:rsidR="003E6C9F" w:rsidRDefault="003E6C9F">
            <w:pPr>
              <w:pStyle w:val="ConsPlusNormal"/>
              <w:jc w:val="center"/>
            </w:pPr>
            <w:r>
              <w:t>245</w:t>
            </w:r>
          </w:p>
        </w:tc>
        <w:tc>
          <w:tcPr>
            <w:tcW w:w="964" w:type="dxa"/>
          </w:tcPr>
          <w:p w:rsidR="003E6C9F" w:rsidRDefault="003E6C9F">
            <w:pPr>
              <w:pStyle w:val="ConsPlusNormal"/>
              <w:jc w:val="center"/>
            </w:pPr>
            <w:r>
              <w:t>245</w:t>
            </w:r>
          </w:p>
        </w:tc>
        <w:tc>
          <w:tcPr>
            <w:tcW w:w="1474" w:type="dxa"/>
          </w:tcPr>
          <w:p w:rsidR="003E6C9F" w:rsidRDefault="003E6C9F">
            <w:pPr>
              <w:pStyle w:val="ConsPlusNormal"/>
              <w:jc w:val="center"/>
            </w:pPr>
            <w:r>
              <w:t>1470</w:t>
            </w:r>
          </w:p>
        </w:tc>
      </w:tr>
      <w:tr w:rsidR="003E6C9F">
        <w:tc>
          <w:tcPr>
            <w:tcW w:w="624" w:type="dxa"/>
          </w:tcPr>
          <w:p w:rsidR="003E6C9F" w:rsidRDefault="003E6C9F">
            <w:pPr>
              <w:pStyle w:val="ConsPlusNormal"/>
              <w:jc w:val="center"/>
            </w:pPr>
            <w:r>
              <w:lastRenderedPageBreak/>
              <w:t>16</w:t>
            </w:r>
          </w:p>
        </w:tc>
        <w:tc>
          <w:tcPr>
            <w:tcW w:w="3288" w:type="dxa"/>
          </w:tcPr>
          <w:p w:rsidR="003E6C9F" w:rsidRDefault="003E6C9F">
            <w:pPr>
              <w:pStyle w:val="ConsPlusNormal"/>
            </w:pPr>
            <w:r>
              <w:t xml:space="preserve">Задача 1.3. Бесперебойное транспортное обслуживание должностных лиц в случаях, установленных нормативными правовыми актами муниципального образования "Городской округ </w:t>
            </w:r>
            <w:r>
              <w:lastRenderedPageBreak/>
              <w:t>город Астрахань"</w:t>
            </w:r>
          </w:p>
        </w:tc>
        <w:tc>
          <w:tcPr>
            <w:tcW w:w="3118" w:type="dxa"/>
          </w:tcPr>
          <w:p w:rsidR="003E6C9F" w:rsidRDefault="003E6C9F">
            <w:pPr>
              <w:pStyle w:val="ConsPlusNormal"/>
              <w:jc w:val="center"/>
            </w:pPr>
            <w:r>
              <w:lastRenderedPageBreak/>
              <w:t xml:space="preserve">Администрация муниципального образования "Городской округ город Астрахань", (Управление делами администрации </w:t>
            </w:r>
            <w:r>
              <w:lastRenderedPageBreak/>
              <w:t>муниципального образования "Городской округ город Астрахань", МКУ "Автобаза администрации города Астрахани")</w:t>
            </w:r>
          </w:p>
        </w:tc>
        <w:tc>
          <w:tcPr>
            <w:tcW w:w="3175" w:type="dxa"/>
          </w:tcPr>
          <w:p w:rsidR="003E6C9F" w:rsidRDefault="003E6C9F">
            <w:pPr>
              <w:pStyle w:val="ConsPlusNormal"/>
              <w:jc w:val="center"/>
            </w:pPr>
            <w:r>
              <w:lastRenderedPageBreak/>
              <w:t>Показатель 1. Коэффициент использования парка</w:t>
            </w:r>
          </w:p>
        </w:tc>
        <w:tc>
          <w:tcPr>
            <w:tcW w:w="1134" w:type="dxa"/>
          </w:tcPr>
          <w:p w:rsidR="003E6C9F" w:rsidRDefault="003E6C9F">
            <w:pPr>
              <w:pStyle w:val="ConsPlusNormal"/>
              <w:jc w:val="center"/>
            </w:pPr>
            <w:r>
              <w:t>усл. ед.</w:t>
            </w:r>
          </w:p>
        </w:tc>
        <w:tc>
          <w:tcPr>
            <w:tcW w:w="1191" w:type="dxa"/>
          </w:tcPr>
          <w:p w:rsidR="003E6C9F" w:rsidRDefault="003E6C9F">
            <w:pPr>
              <w:pStyle w:val="ConsPlusNormal"/>
              <w:jc w:val="center"/>
            </w:pPr>
            <w:r>
              <w:t>0,52</w:t>
            </w:r>
          </w:p>
        </w:tc>
        <w:tc>
          <w:tcPr>
            <w:tcW w:w="1134" w:type="dxa"/>
          </w:tcPr>
          <w:p w:rsidR="003E6C9F" w:rsidRDefault="003E6C9F">
            <w:pPr>
              <w:pStyle w:val="ConsPlusNormal"/>
              <w:jc w:val="center"/>
            </w:pPr>
            <w:r>
              <w:t>0,52</w:t>
            </w:r>
          </w:p>
        </w:tc>
        <w:tc>
          <w:tcPr>
            <w:tcW w:w="850" w:type="dxa"/>
          </w:tcPr>
          <w:p w:rsidR="003E6C9F" w:rsidRDefault="003E6C9F">
            <w:pPr>
              <w:pStyle w:val="ConsPlusNormal"/>
              <w:jc w:val="center"/>
            </w:pPr>
            <w:r>
              <w:t>0,52</w:t>
            </w:r>
          </w:p>
        </w:tc>
        <w:tc>
          <w:tcPr>
            <w:tcW w:w="964" w:type="dxa"/>
          </w:tcPr>
          <w:p w:rsidR="003E6C9F" w:rsidRDefault="003E6C9F">
            <w:pPr>
              <w:pStyle w:val="ConsPlusNormal"/>
              <w:jc w:val="center"/>
            </w:pPr>
            <w:r>
              <w:t>0,52</w:t>
            </w:r>
          </w:p>
        </w:tc>
        <w:tc>
          <w:tcPr>
            <w:tcW w:w="794" w:type="dxa"/>
          </w:tcPr>
          <w:p w:rsidR="003E6C9F" w:rsidRDefault="003E6C9F">
            <w:pPr>
              <w:pStyle w:val="ConsPlusNormal"/>
              <w:jc w:val="center"/>
            </w:pPr>
            <w:r>
              <w:t>0,71</w:t>
            </w:r>
          </w:p>
        </w:tc>
        <w:tc>
          <w:tcPr>
            <w:tcW w:w="907" w:type="dxa"/>
          </w:tcPr>
          <w:p w:rsidR="003E6C9F" w:rsidRDefault="003E6C9F">
            <w:pPr>
              <w:pStyle w:val="ConsPlusNormal"/>
              <w:jc w:val="center"/>
            </w:pPr>
            <w:r>
              <w:t>0,71</w:t>
            </w:r>
          </w:p>
        </w:tc>
        <w:tc>
          <w:tcPr>
            <w:tcW w:w="850" w:type="dxa"/>
          </w:tcPr>
          <w:p w:rsidR="003E6C9F" w:rsidRDefault="003E6C9F">
            <w:pPr>
              <w:pStyle w:val="ConsPlusNormal"/>
              <w:jc w:val="center"/>
            </w:pPr>
            <w:r>
              <w:t>0,70</w:t>
            </w:r>
          </w:p>
        </w:tc>
        <w:tc>
          <w:tcPr>
            <w:tcW w:w="850" w:type="dxa"/>
          </w:tcPr>
          <w:p w:rsidR="003E6C9F" w:rsidRDefault="003E6C9F">
            <w:pPr>
              <w:pStyle w:val="ConsPlusNormal"/>
              <w:jc w:val="center"/>
            </w:pPr>
            <w:r>
              <w:t>0,70</w:t>
            </w:r>
          </w:p>
        </w:tc>
        <w:tc>
          <w:tcPr>
            <w:tcW w:w="850" w:type="dxa"/>
          </w:tcPr>
          <w:p w:rsidR="003E6C9F" w:rsidRDefault="003E6C9F">
            <w:pPr>
              <w:pStyle w:val="ConsPlusNormal"/>
              <w:jc w:val="center"/>
            </w:pPr>
            <w:r>
              <w:t>0,70</w:t>
            </w:r>
          </w:p>
        </w:tc>
        <w:tc>
          <w:tcPr>
            <w:tcW w:w="850" w:type="dxa"/>
          </w:tcPr>
          <w:p w:rsidR="003E6C9F" w:rsidRDefault="003E6C9F">
            <w:pPr>
              <w:pStyle w:val="ConsPlusNormal"/>
              <w:jc w:val="center"/>
            </w:pPr>
            <w:r>
              <w:t>0,70</w:t>
            </w:r>
          </w:p>
        </w:tc>
        <w:tc>
          <w:tcPr>
            <w:tcW w:w="850" w:type="dxa"/>
          </w:tcPr>
          <w:p w:rsidR="003E6C9F" w:rsidRDefault="003E6C9F">
            <w:pPr>
              <w:pStyle w:val="ConsPlusNormal"/>
              <w:jc w:val="center"/>
            </w:pPr>
            <w:r>
              <w:t>0,70</w:t>
            </w:r>
          </w:p>
        </w:tc>
        <w:tc>
          <w:tcPr>
            <w:tcW w:w="850" w:type="dxa"/>
          </w:tcPr>
          <w:p w:rsidR="003E6C9F" w:rsidRDefault="003E6C9F">
            <w:pPr>
              <w:pStyle w:val="ConsPlusNormal"/>
              <w:jc w:val="center"/>
            </w:pPr>
            <w:r>
              <w:t>0,70</w:t>
            </w:r>
          </w:p>
        </w:tc>
        <w:tc>
          <w:tcPr>
            <w:tcW w:w="794" w:type="dxa"/>
          </w:tcPr>
          <w:p w:rsidR="003E6C9F" w:rsidRDefault="003E6C9F">
            <w:pPr>
              <w:pStyle w:val="ConsPlusNormal"/>
              <w:jc w:val="center"/>
            </w:pPr>
            <w:r>
              <w:t>0,70</w:t>
            </w:r>
          </w:p>
        </w:tc>
        <w:tc>
          <w:tcPr>
            <w:tcW w:w="964" w:type="dxa"/>
          </w:tcPr>
          <w:p w:rsidR="003E6C9F" w:rsidRDefault="003E6C9F">
            <w:pPr>
              <w:pStyle w:val="ConsPlusNormal"/>
              <w:jc w:val="center"/>
            </w:pPr>
            <w:r>
              <w:t>0,70</w:t>
            </w:r>
          </w:p>
        </w:tc>
        <w:tc>
          <w:tcPr>
            <w:tcW w:w="1474" w:type="dxa"/>
          </w:tcPr>
          <w:p w:rsidR="003E6C9F" w:rsidRDefault="003E6C9F">
            <w:pPr>
              <w:pStyle w:val="ConsPlusNormal"/>
              <w:jc w:val="center"/>
            </w:pPr>
            <w:r>
              <w:t>0,70</w:t>
            </w:r>
          </w:p>
        </w:tc>
      </w:tr>
      <w:tr w:rsidR="003E6C9F">
        <w:tc>
          <w:tcPr>
            <w:tcW w:w="624" w:type="dxa"/>
          </w:tcPr>
          <w:p w:rsidR="003E6C9F" w:rsidRDefault="003E6C9F">
            <w:pPr>
              <w:pStyle w:val="ConsPlusNormal"/>
              <w:jc w:val="center"/>
            </w:pPr>
            <w:r>
              <w:lastRenderedPageBreak/>
              <w:t>17</w:t>
            </w:r>
          </w:p>
        </w:tc>
        <w:tc>
          <w:tcPr>
            <w:tcW w:w="3288" w:type="dxa"/>
          </w:tcPr>
          <w:p w:rsidR="003E6C9F" w:rsidRDefault="003E6C9F">
            <w:pPr>
              <w:pStyle w:val="ConsPlusNormal"/>
            </w:pPr>
            <w:r>
              <w:t>Основное мероприятие 1.3.1. Организация бесперебойного транспортного обслуживания деятельности администрации муниципального образования "Городской округ город Астрахань"</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МКУ "Автобаза администрации города </w:t>
            </w:r>
            <w:r>
              <w:lastRenderedPageBreak/>
              <w:t>Астрахани")</w:t>
            </w:r>
          </w:p>
        </w:tc>
        <w:tc>
          <w:tcPr>
            <w:tcW w:w="3175" w:type="dxa"/>
          </w:tcPr>
          <w:p w:rsidR="003E6C9F" w:rsidRDefault="003E6C9F">
            <w:pPr>
              <w:pStyle w:val="ConsPlusNormal"/>
              <w:jc w:val="center"/>
            </w:pPr>
            <w:r>
              <w:lastRenderedPageBreak/>
              <w:t>Показатель 1. Коэффициент выпуска транспортных средств</w:t>
            </w:r>
          </w:p>
        </w:tc>
        <w:tc>
          <w:tcPr>
            <w:tcW w:w="1134" w:type="dxa"/>
          </w:tcPr>
          <w:p w:rsidR="003E6C9F" w:rsidRDefault="003E6C9F">
            <w:pPr>
              <w:pStyle w:val="ConsPlusNormal"/>
              <w:jc w:val="center"/>
            </w:pPr>
            <w:r>
              <w:t>усл. ед.</w:t>
            </w:r>
          </w:p>
        </w:tc>
        <w:tc>
          <w:tcPr>
            <w:tcW w:w="1191" w:type="dxa"/>
          </w:tcPr>
          <w:p w:rsidR="003E6C9F" w:rsidRDefault="003E6C9F">
            <w:pPr>
              <w:pStyle w:val="ConsPlusNormal"/>
              <w:jc w:val="center"/>
            </w:pPr>
            <w:r>
              <w:t>0,83</w:t>
            </w:r>
          </w:p>
        </w:tc>
        <w:tc>
          <w:tcPr>
            <w:tcW w:w="1134" w:type="dxa"/>
          </w:tcPr>
          <w:p w:rsidR="003E6C9F" w:rsidRDefault="003E6C9F">
            <w:pPr>
              <w:pStyle w:val="ConsPlusNormal"/>
              <w:jc w:val="center"/>
            </w:pPr>
            <w:r>
              <w:t>0,74</w:t>
            </w:r>
          </w:p>
        </w:tc>
        <w:tc>
          <w:tcPr>
            <w:tcW w:w="850" w:type="dxa"/>
          </w:tcPr>
          <w:p w:rsidR="003E6C9F" w:rsidRDefault="003E6C9F">
            <w:pPr>
              <w:pStyle w:val="ConsPlusNormal"/>
              <w:jc w:val="center"/>
            </w:pPr>
            <w:r>
              <w:t>0,74</w:t>
            </w:r>
          </w:p>
        </w:tc>
        <w:tc>
          <w:tcPr>
            <w:tcW w:w="964" w:type="dxa"/>
          </w:tcPr>
          <w:p w:rsidR="003E6C9F" w:rsidRDefault="003E6C9F">
            <w:pPr>
              <w:pStyle w:val="ConsPlusNormal"/>
              <w:jc w:val="center"/>
            </w:pPr>
            <w:r>
              <w:t>0,74</w:t>
            </w:r>
          </w:p>
        </w:tc>
        <w:tc>
          <w:tcPr>
            <w:tcW w:w="794" w:type="dxa"/>
          </w:tcPr>
          <w:p w:rsidR="003E6C9F" w:rsidRDefault="003E6C9F">
            <w:pPr>
              <w:pStyle w:val="ConsPlusNormal"/>
              <w:jc w:val="center"/>
            </w:pPr>
            <w:r>
              <w:t>0,74</w:t>
            </w:r>
          </w:p>
        </w:tc>
        <w:tc>
          <w:tcPr>
            <w:tcW w:w="907" w:type="dxa"/>
          </w:tcPr>
          <w:p w:rsidR="003E6C9F" w:rsidRDefault="003E6C9F">
            <w:pPr>
              <w:pStyle w:val="ConsPlusNormal"/>
              <w:jc w:val="center"/>
            </w:pPr>
            <w:r>
              <w:t>0,74</w:t>
            </w:r>
          </w:p>
        </w:tc>
        <w:tc>
          <w:tcPr>
            <w:tcW w:w="850" w:type="dxa"/>
          </w:tcPr>
          <w:p w:rsidR="003E6C9F" w:rsidRDefault="003E6C9F">
            <w:pPr>
              <w:pStyle w:val="ConsPlusNormal"/>
              <w:jc w:val="center"/>
            </w:pPr>
            <w:r>
              <w:t>0,73</w:t>
            </w:r>
          </w:p>
        </w:tc>
        <w:tc>
          <w:tcPr>
            <w:tcW w:w="850" w:type="dxa"/>
          </w:tcPr>
          <w:p w:rsidR="003E6C9F" w:rsidRDefault="003E6C9F">
            <w:pPr>
              <w:pStyle w:val="ConsPlusNormal"/>
              <w:jc w:val="center"/>
            </w:pPr>
            <w:r>
              <w:t>0,73</w:t>
            </w:r>
          </w:p>
        </w:tc>
        <w:tc>
          <w:tcPr>
            <w:tcW w:w="850" w:type="dxa"/>
          </w:tcPr>
          <w:p w:rsidR="003E6C9F" w:rsidRDefault="003E6C9F">
            <w:pPr>
              <w:pStyle w:val="ConsPlusNormal"/>
              <w:jc w:val="center"/>
            </w:pPr>
            <w:r>
              <w:t>0,73</w:t>
            </w:r>
          </w:p>
        </w:tc>
        <w:tc>
          <w:tcPr>
            <w:tcW w:w="850" w:type="dxa"/>
          </w:tcPr>
          <w:p w:rsidR="003E6C9F" w:rsidRDefault="003E6C9F">
            <w:pPr>
              <w:pStyle w:val="ConsPlusNormal"/>
              <w:jc w:val="center"/>
            </w:pPr>
            <w:r>
              <w:t>0,73</w:t>
            </w:r>
          </w:p>
        </w:tc>
        <w:tc>
          <w:tcPr>
            <w:tcW w:w="850" w:type="dxa"/>
          </w:tcPr>
          <w:p w:rsidR="003E6C9F" w:rsidRDefault="003E6C9F">
            <w:pPr>
              <w:pStyle w:val="ConsPlusNormal"/>
              <w:jc w:val="center"/>
            </w:pPr>
            <w:r>
              <w:t>0,73</w:t>
            </w:r>
          </w:p>
        </w:tc>
        <w:tc>
          <w:tcPr>
            <w:tcW w:w="850" w:type="dxa"/>
          </w:tcPr>
          <w:p w:rsidR="003E6C9F" w:rsidRDefault="003E6C9F">
            <w:pPr>
              <w:pStyle w:val="ConsPlusNormal"/>
              <w:jc w:val="center"/>
            </w:pPr>
            <w:r>
              <w:t>0,73</w:t>
            </w:r>
          </w:p>
        </w:tc>
        <w:tc>
          <w:tcPr>
            <w:tcW w:w="794" w:type="dxa"/>
          </w:tcPr>
          <w:p w:rsidR="003E6C9F" w:rsidRDefault="003E6C9F">
            <w:pPr>
              <w:pStyle w:val="ConsPlusNormal"/>
              <w:jc w:val="center"/>
            </w:pPr>
            <w:r>
              <w:t>0,73</w:t>
            </w:r>
          </w:p>
        </w:tc>
        <w:tc>
          <w:tcPr>
            <w:tcW w:w="964" w:type="dxa"/>
          </w:tcPr>
          <w:p w:rsidR="003E6C9F" w:rsidRDefault="003E6C9F">
            <w:pPr>
              <w:pStyle w:val="ConsPlusNormal"/>
              <w:jc w:val="center"/>
            </w:pPr>
            <w:r>
              <w:t>0,73</w:t>
            </w:r>
          </w:p>
        </w:tc>
        <w:tc>
          <w:tcPr>
            <w:tcW w:w="1474" w:type="dxa"/>
          </w:tcPr>
          <w:p w:rsidR="003E6C9F" w:rsidRDefault="003E6C9F">
            <w:pPr>
              <w:pStyle w:val="ConsPlusNormal"/>
              <w:jc w:val="center"/>
            </w:pPr>
            <w:r>
              <w:t>0,73</w:t>
            </w:r>
          </w:p>
        </w:tc>
      </w:tr>
      <w:tr w:rsidR="003E6C9F">
        <w:tc>
          <w:tcPr>
            <w:tcW w:w="624" w:type="dxa"/>
            <w:vMerge w:val="restart"/>
          </w:tcPr>
          <w:p w:rsidR="003E6C9F" w:rsidRDefault="003E6C9F">
            <w:pPr>
              <w:pStyle w:val="ConsPlusNormal"/>
              <w:jc w:val="center"/>
            </w:pPr>
            <w:r>
              <w:lastRenderedPageBreak/>
              <w:t>18</w:t>
            </w:r>
          </w:p>
        </w:tc>
        <w:tc>
          <w:tcPr>
            <w:tcW w:w="3288" w:type="dxa"/>
            <w:vMerge w:val="restart"/>
          </w:tcPr>
          <w:p w:rsidR="003E6C9F" w:rsidRDefault="003E6C9F">
            <w:pPr>
              <w:pStyle w:val="ConsPlusNormal"/>
            </w:pPr>
            <w:r>
              <w:t>Мероприятие 1. Предоставление во временное пользование и владение транспортных средств</w:t>
            </w:r>
          </w:p>
        </w:tc>
        <w:tc>
          <w:tcPr>
            <w:tcW w:w="311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МКУ "Автобаза администрации города Астрахани")</w:t>
            </w:r>
          </w:p>
        </w:tc>
        <w:tc>
          <w:tcPr>
            <w:tcW w:w="3175" w:type="dxa"/>
          </w:tcPr>
          <w:p w:rsidR="003E6C9F" w:rsidRDefault="003E6C9F">
            <w:pPr>
              <w:pStyle w:val="ConsPlusNormal"/>
              <w:jc w:val="center"/>
            </w:pPr>
            <w:r>
              <w:t>Показатель 1. Количество транспортных средств</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106</w:t>
            </w:r>
          </w:p>
        </w:tc>
        <w:tc>
          <w:tcPr>
            <w:tcW w:w="1134" w:type="dxa"/>
          </w:tcPr>
          <w:p w:rsidR="003E6C9F" w:rsidRDefault="003E6C9F">
            <w:pPr>
              <w:pStyle w:val="ConsPlusNormal"/>
              <w:jc w:val="center"/>
            </w:pPr>
            <w:r>
              <w:t>88</w:t>
            </w:r>
          </w:p>
        </w:tc>
        <w:tc>
          <w:tcPr>
            <w:tcW w:w="850" w:type="dxa"/>
          </w:tcPr>
          <w:p w:rsidR="003E6C9F" w:rsidRDefault="003E6C9F">
            <w:pPr>
              <w:pStyle w:val="ConsPlusNormal"/>
              <w:jc w:val="center"/>
            </w:pPr>
            <w:r>
              <w:t>88</w:t>
            </w:r>
          </w:p>
        </w:tc>
        <w:tc>
          <w:tcPr>
            <w:tcW w:w="964" w:type="dxa"/>
          </w:tcPr>
          <w:p w:rsidR="003E6C9F" w:rsidRDefault="003E6C9F">
            <w:pPr>
              <w:pStyle w:val="ConsPlusNormal"/>
              <w:jc w:val="center"/>
            </w:pPr>
            <w:r>
              <w:t>88</w:t>
            </w:r>
          </w:p>
        </w:tc>
        <w:tc>
          <w:tcPr>
            <w:tcW w:w="794" w:type="dxa"/>
          </w:tcPr>
          <w:p w:rsidR="003E6C9F" w:rsidRDefault="003E6C9F">
            <w:pPr>
              <w:pStyle w:val="ConsPlusNormal"/>
              <w:jc w:val="center"/>
            </w:pPr>
            <w:r>
              <w:t>90</w:t>
            </w:r>
          </w:p>
        </w:tc>
        <w:tc>
          <w:tcPr>
            <w:tcW w:w="907" w:type="dxa"/>
          </w:tcPr>
          <w:p w:rsidR="003E6C9F" w:rsidRDefault="003E6C9F">
            <w:pPr>
              <w:pStyle w:val="ConsPlusNormal"/>
              <w:jc w:val="center"/>
            </w:pPr>
            <w:r>
              <w:t>90</w:t>
            </w:r>
          </w:p>
        </w:tc>
        <w:tc>
          <w:tcPr>
            <w:tcW w:w="850" w:type="dxa"/>
          </w:tcPr>
          <w:p w:rsidR="003E6C9F" w:rsidRDefault="003E6C9F">
            <w:pPr>
              <w:pStyle w:val="ConsPlusNormal"/>
              <w:jc w:val="center"/>
            </w:pPr>
            <w:r>
              <w:t>90</w:t>
            </w:r>
          </w:p>
        </w:tc>
        <w:tc>
          <w:tcPr>
            <w:tcW w:w="850" w:type="dxa"/>
          </w:tcPr>
          <w:p w:rsidR="003E6C9F" w:rsidRDefault="003E6C9F">
            <w:pPr>
              <w:pStyle w:val="ConsPlusNormal"/>
              <w:jc w:val="center"/>
            </w:pPr>
            <w:r>
              <w:t>90</w:t>
            </w:r>
          </w:p>
        </w:tc>
        <w:tc>
          <w:tcPr>
            <w:tcW w:w="850" w:type="dxa"/>
          </w:tcPr>
          <w:p w:rsidR="003E6C9F" w:rsidRDefault="003E6C9F">
            <w:pPr>
              <w:pStyle w:val="ConsPlusNormal"/>
              <w:jc w:val="center"/>
            </w:pPr>
            <w:r>
              <w:t>90</w:t>
            </w:r>
          </w:p>
        </w:tc>
        <w:tc>
          <w:tcPr>
            <w:tcW w:w="850" w:type="dxa"/>
          </w:tcPr>
          <w:p w:rsidR="003E6C9F" w:rsidRDefault="003E6C9F">
            <w:pPr>
              <w:pStyle w:val="ConsPlusNormal"/>
              <w:jc w:val="center"/>
            </w:pPr>
            <w:r>
              <w:t>90</w:t>
            </w:r>
          </w:p>
        </w:tc>
        <w:tc>
          <w:tcPr>
            <w:tcW w:w="850" w:type="dxa"/>
          </w:tcPr>
          <w:p w:rsidR="003E6C9F" w:rsidRDefault="003E6C9F">
            <w:pPr>
              <w:pStyle w:val="ConsPlusNormal"/>
              <w:jc w:val="center"/>
            </w:pPr>
            <w:r>
              <w:t>90</w:t>
            </w:r>
          </w:p>
        </w:tc>
        <w:tc>
          <w:tcPr>
            <w:tcW w:w="850" w:type="dxa"/>
          </w:tcPr>
          <w:p w:rsidR="003E6C9F" w:rsidRDefault="003E6C9F">
            <w:pPr>
              <w:pStyle w:val="ConsPlusNormal"/>
              <w:jc w:val="center"/>
            </w:pPr>
            <w:r>
              <w:t>90</w:t>
            </w:r>
          </w:p>
        </w:tc>
        <w:tc>
          <w:tcPr>
            <w:tcW w:w="794" w:type="dxa"/>
          </w:tcPr>
          <w:p w:rsidR="003E6C9F" w:rsidRDefault="003E6C9F">
            <w:pPr>
              <w:pStyle w:val="ConsPlusNormal"/>
              <w:jc w:val="center"/>
            </w:pPr>
            <w:r>
              <w:t>90</w:t>
            </w:r>
          </w:p>
        </w:tc>
        <w:tc>
          <w:tcPr>
            <w:tcW w:w="964" w:type="dxa"/>
          </w:tcPr>
          <w:p w:rsidR="003E6C9F" w:rsidRDefault="003E6C9F">
            <w:pPr>
              <w:pStyle w:val="ConsPlusNormal"/>
              <w:jc w:val="center"/>
            </w:pPr>
            <w:r>
              <w:t>90</w:t>
            </w:r>
          </w:p>
        </w:tc>
        <w:tc>
          <w:tcPr>
            <w:tcW w:w="1474" w:type="dxa"/>
          </w:tcPr>
          <w:p w:rsidR="003E6C9F" w:rsidRDefault="003E6C9F">
            <w:pPr>
              <w:pStyle w:val="ConsPlusNormal"/>
              <w:jc w:val="center"/>
            </w:pPr>
            <w:r>
              <w:t>90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Показатель 2. Количество водного транспорта</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1</w:t>
            </w:r>
          </w:p>
        </w:tc>
        <w:tc>
          <w:tcPr>
            <w:tcW w:w="1134"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964" w:type="dxa"/>
          </w:tcPr>
          <w:p w:rsidR="003E6C9F" w:rsidRDefault="003E6C9F">
            <w:pPr>
              <w:pStyle w:val="ConsPlusNormal"/>
              <w:jc w:val="center"/>
            </w:pPr>
            <w:r>
              <w:t>1</w:t>
            </w:r>
          </w:p>
        </w:tc>
        <w:tc>
          <w:tcPr>
            <w:tcW w:w="794" w:type="dxa"/>
          </w:tcPr>
          <w:p w:rsidR="003E6C9F" w:rsidRDefault="003E6C9F">
            <w:pPr>
              <w:pStyle w:val="ConsPlusNormal"/>
              <w:jc w:val="center"/>
            </w:pPr>
            <w:r>
              <w:t>1</w:t>
            </w:r>
          </w:p>
        </w:tc>
        <w:tc>
          <w:tcPr>
            <w:tcW w:w="907"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794" w:type="dxa"/>
          </w:tcPr>
          <w:p w:rsidR="003E6C9F" w:rsidRDefault="003E6C9F">
            <w:pPr>
              <w:pStyle w:val="ConsPlusNormal"/>
              <w:jc w:val="center"/>
            </w:pPr>
            <w:r>
              <w:t>1</w:t>
            </w:r>
          </w:p>
        </w:tc>
        <w:tc>
          <w:tcPr>
            <w:tcW w:w="964" w:type="dxa"/>
          </w:tcPr>
          <w:p w:rsidR="003E6C9F" w:rsidRDefault="003E6C9F">
            <w:pPr>
              <w:pStyle w:val="ConsPlusNormal"/>
              <w:jc w:val="center"/>
            </w:pPr>
            <w:r>
              <w:t>1</w:t>
            </w:r>
          </w:p>
        </w:tc>
        <w:tc>
          <w:tcPr>
            <w:tcW w:w="1474" w:type="dxa"/>
          </w:tcPr>
          <w:p w:rsidR="003E6C9F" w:rsidRDefault="003E6C9F">
            <w:pPr>
              <w:pStyle w:val="ConsPlusNormal"/>
              <w:jc w:val="center"/>
            </w:pPr>
            <w:r>
              <w:t>1</w:t>
            </w:r>
          </w:p>
        </w:tc>
      </w:tr>
      <w:tr w:rsidR="003E6C9F">
        <w:tc>
          <w:tcPr>
            <w:tcW w:w="624" w:type="dxa"/>
            <w:vMerge w:val="restart"/>
          </w:tcPr>
          <w:p w:rsidR="003E6C9F" w:rsidRDefault="003E6C9F">
            <w:pPr>
              <w:pStyle w:val="ConsPlusNormal"/>
              <w:jc w:val="center"/>
            </w:pPr>
            <w:r>
              <w:t>19</w:t>
            </w:r>
          </w:p>
        </w:tc>
        <w:tc>
          <w:tcPr>
            <w:tcW w:w="3288" w:type="dxa"/>
            <w:vMerge w:val="restart"/>
          </w:tcPr>
          <w:p w:rsidR="003E6C9F" w:rsidRDefault="003E6C9F">
            <w:pPr>
              <w:pStyle w:val="ConsPlusNormal"/>
            </w:pPr>
            <w:r>
              <w:t>Задача 1.4. Профилактика административных правонарушений</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w:t>
            </w:r>
            <w:r>
              <w:lastRenderedPageBreak/>
              <w:t>(администрация Кировского района, администрация Ленинского района, администрация Советского района, администрация Трусовского района)</w:t>
            </w:r>
          </w:p>
        </w:tc>
        <w:tc>
          <w:tcPr>
            <w:tcW w:w="3175" w:type="dxa"/>
            <w:vMerge w:val="restart"/>
          </w:tcPr>
          <w:p w:rsidR="003E6C9F" w:rsidRDefault="003E6C9F">
            <w:pPr>
              <w:pStyle w:val="ConsPlusNormal"/>
              <w:jc w:val="center"/>
            </w:pPr>
            <w:r>
              <w:lastRenderedPageBreak/>
              <w:t>Показатель 1. Доля взысканных штрафов по административным протоколам</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118" w:type="dxa"/>
          </w:tcPr>
          <w:p w:rsidR="003E6C9F" w:rsidRDefault="003E6C9F">
            <w:pPr>
              <w:pStyle w:val="ConsPlusNormal"/>
              <w:jc w:val="center"/>
            </w:pPr>
            <w:r>
              <w:t>Администрация Кировского района</w:t>
            </w:r>
          </w:p>
        </w:tc>
        <w:tc>
          <w:tcPr>
            <w:tcW w:w="0" w:type="auto"/>
            <w:vMerge/>
          </w:tcPr>
          <w:p w:rsidR="003E6C9F" w:rsidRDefault="003E6C9F">
            <w:pPr>
              <w:pStyle w:val="ConsPlusNormal"/>
            </w:pP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118" w:type="dxa"/>
          </w:tcPr>
          <w:p w:rsidR="003E6C9F" w:rsidRDefault="003E6C9F">
            <w:pPr>
              <w:pStyle w:val="ConsPlusNormal"/>
              <w:jc w:val="center"/>
            </w:pPr>
            <w:r>
              <w:t>Администрация Ленинского района</w:t>
            </w:r>
          </w:p>
        </w:tc>
        <w:tc>
          <w:tcPr>
            <w:tcW w:w="0" w:type="auto"/>
            <w:vMerge/>
          </w:tcPr>
          <w:p w:rsidR="003E6C9F" w:rsidRDefault="003E6C9F">
            <w:pPr>
              <w:pStyle w:val="ConsPlusNormal"/>
            </w:pP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118" w:type="dxa"/>
          </w:tcPr>
          <w:p w:rsidR="003E6C9F" w:rsidRDefault="003E6C9F">
            <w:pPr>
              <w:pStyle w:val="ConsPlusNormal"/>
              <w:jc w:val="center"/>
            </w:pPr>
            <w:r>
              <w:t>Администрация Советского района</w:t>
            </w:r>
          </w:p>
        </w:tc>
        <w:tc>
          <w:tcPr>
            <w:tcW w:w="0" w:type="auto"/>
            <w:vMerge/>
          </w:tcPr>
          <w:p w:rsidR="003E6C9F" w:rsidRDefault="003E6C9F">
            <w:pPr>
              <w:pStyle w:val="ConsPlusNormal"/>
            </w:pP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118" w:type="dxa"/>
          </w:tcPr>
          <w:p w:rsidR="003E6C9F" w:rsidRDefault="003E6C9F">
            <w:pPr>
              <w:pStyle w:val="ConsPlusNormal"/>
              <w:jc w:val="center"/>
            </w:pPr>
            <w:r>
              <w:t>Администрация Трусовского района</w:t>
            </w:r>
          </w:p>
        </w:tc>
        <w:tc>
          <w:tcPr>
            <w:tcW w:w="0" w:type="auto"/>
            <w:vMerge/>
          </w:tcPr>
          <w:p w:rsidR="003E6C9F" w:rsidRDefault="003E6C9F">
            <w:pPr>
              <w:pStyle w:val="ConsPlusNormal"/>
            </w:pP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vMerge w:val="restart"/>
          </w:tcPr>
          <w:p w:rsidR="003E6C9F" w:rsidRDefault="003E6C9F">
            <w:pPr>
              <w:pStyle w:val="ConsPlusNormal"/>
              <w:jc w:val="center"/>
            </w:pPr>
            <w:r>
              <w:lastRenderedPageBreak/>
              <w:t>20</w:t>
            </w:r>
          </w:p>
        </w:tc>
        <w:tc>
          <w:tcPr>
            <w:tcW w:w="3288" w:type="dxa"/>
            <w:vMerge w:val="restart"/>
          </w:tcPr>
          <w:p w:rsidR="003E6C9F" w:rsidRDefault="003E6C9F">
            <w:pPr>
              <w:pStyle w:val="ConsPlusNormal"/>
            </w:pPr>
            <w:r>
              <w:t>Основное мероприятие 1.4.1. Рассмотрение административных протоколов</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3175" w:type="dxa"/>
            <w:vMerge w:val="restart"/>
          </w:tcPr>
          <w:p w:rsidR="003E6C9F" w:rsidRDefault="003E6C9F">
            <w:pPr>
              <w:pStyle w:val="ConsPlusNormal"/>
              <w:jc w:val="center"/>
            </w:pPr>
            <w:r>
              <w:t>Показатель 1. Доля рассмотренных административных протоколов в общем количестве поступивших в административные комиссии протоколов</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118" w:type="dxa"/>
          </w:tcPr>
          <w:p w:rsidR="003E6C9F" w:rsidRDefault="003E6C9F">
            <w:pPr>
              <w:pStyle w:val="ConsPlusNormal"/>
              <w:jc w:val="center"/>
            </w:pPr>
            <w:r>
              <w:t>Администрация Кировского района</w:t>
            </w:r>
          </w:p>
        </w:tc>
        <w:tc>
          <w:tcPr>
            <w:tcW w:w="0" w:type="auto"/>
            <w:vMerge/>
          </w:tcPr>
          <w:p w:rsidR="003E6C9F" w:rsidRDefault="003E6C9F">
            <w:pPr>
              <w:pStyle w:val="ConsPlusNormal"/>
            </w:pP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118" w:type="dxa"/>
          </w:tcPr>
          <w:p w:rsidR="003E6C9F" w:rsidRDefault="003E6C9F">
            <w:pPr>
              <w:pStyle w:val="ConsPlusNormal"/>
              <w:jc w:val="center"/>
            </w:pPr>
            <w:r>
              <w:t>Администрация Ленинского района</w:t>
            </w:r>
          </w:p>
        </w:tc>
        <w:tc>
          <w:tcPr>
            <w:tcW w:w="0" w:type="auto"/>
            <w:vMerge/>
          </w:tcPr>
          <w:p w:rsidR="003E6C9F" w:rsidRDefault="003E6C9F">
            <w:pPr>
              <w:pStyle w:val="ConsPlusNormal"/>
            </w:pP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118" w:type="dxa"/>
          </w:tcPr>
          <w:p w:rsidR="003E6C9F" w:rsidRDefault="003E6C9F">
            <w:pPr>
              <w:pStyle w:val="ConsPlusNormal"/>
              <w:jc w:val="center"/>
            </w:pPr>
            <w:r>
              <w:t>Администрация Советского района</w:t>
            </w:r>
          </w:p>
        </w:tc>
        <w:tc>
          <w:tcPr>
            <w:tcW w:w="0" w:type="auto"/>
            <w:vMerge/>
          </w:tcPr>
          <w:p w:rsidR="003E6C9F" w:rsidRDefault="003E6C9F">
            <w:pPr>
              <w:pStyle w:val="ConsPlusNormal"/>
            </w:pP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118" w:type="dxa"/>
          </w:tcPr>
          <w:p w:rsidR="003E6C9F" w:rsidRDefault="003E6C9F">
            <w:pPr>
              <w:pStyle w:val="ConsPlusNormal"/>
              <w:jc w:val="center"/>
            </w:pPr>
            <w:r>
              <w:t>Администрация Трусовского района</w:t>
            </w:r>
          </w:p>
        </w:tc>
        <w:tc>
          <w:tcPr>
            <w:tcW w:w="0" w:type="auto"/>
            <w:vMerge/>
          </w:tcPr>
          <w:p w:rsidR="003E6C9F" w:rsidRDefault="003E6C9F">
            <w:pPr>
              <w:pStyle w:val="ConsPlusNormal"/>
            </w:pP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vMerge w:val="restart"/>
          </w:tcPr>
          <w:p w:rsidR="003E6C9F" w:rsidRDefault="003E6C9F">
            <w:pPr>
              <w:pStyle w:val="ConsPlusNormal"/>
              <w:jc w:val="center"/>
            </w:pPr>
            <w:r>
              <w:t>21</w:t>
            </w:r>
          </w:p>
        </w:tc>
        <w:tc>
          <w:tcPr>
            <w:tcW w:w="3288" w:type="dxa"/>
            <w:vMerge w:val="restart"/>
          </w:tcPr>
          <w:p w:rsidR="003E6C9F" w:rsidRDefault="003E6C9F">
            <w:pPr>
              <w:pStyle w:val="ConsPlusNormal"/>
            </w:pPr>
            <w:r>
              <w:t>Мероприятие 1. Организация деятельности административных комиссий</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3175" w:type="dxa"/>
            <w:vMerge w:val="restart"/>
          </w:tcPr>
          <w:p w:rsidR="003E6C9F" w:rsidRDefault="003E6C9F">
            <w:pPr>
              <w:pStyle w:val="ConsPlusNormal"/>
              <w:jc w:val="center"/>
            </w:pPr>
            <w:r>
              <w:t>Показатель 1. Доля проведенных заседаний от общего количества запланированных</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118" w:type="dxa"/>
          </w:tcPr>
          <w:p w:rsidR="003E6C9F" w:rsidRDefault="003E6C9F">
            <w:pPr>
              <w:pStyle w:val="ConsPlusNormal"/>
              <w:jc w:val="center"/>
            </w:pPr>
            <w:r>
              <w:t>Администрац</w:t>
            </w:r>
            <w:r>
              <w:lastRenderedPageBreak/>
              <w:t>ия Кировского района</w:t>
            </w:r>
          </w:p>
        </w:tc>
        <w:tc>
          <w:tcPr>
            <w:tcW w:w="0" w:type="auto"/>
            <w:vMerge/>
          </w:tcPr>
          <w:p w:rsidR="003E6C9F" w:rsidRDefault="003E6C9F">
            <w:pPr>
              <w:pStyle w:val="ConsPlusNormal"/>
            </w:pP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118" w:type="dxa"/>
          </w:tcPr>
          <w:p w:rsidR="003E6C9F" w:rsidRDefault="003E6C9F">
            <w:pPr>
              <w:pStyle w:val="ConsPlusNormal"/>
              <w:jc w:val="center"/>
            </w:pPr>
            <w:r>
              <w:t>Администрация Ленинского района</w:t>
            </w:r>
          </w:p>
        </w:tc>
        <w:tc>
          <w:tcPr>
            <w:tcW w:w="0" w:type="auto"/>
            <w:vMerge/>
          </w:tcPr>
          <w:p w:rsidR="003E6C9F" w:rsidRDefault="003E6C9F">
            <w:pPr>
              <w:pStyle w:val="ConsPlusNormal"/>
            </w:pP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118" w:type="dxa"/>
          </w:tcPr>
          <w:p w:rsidR="003E6C9F" w:rsidRDefault="003E6C9F">
            <w:pPr>
              <w:pStyle w:val="ConsPlusNormal"/>
              <w:jc w:val="center"/>
            </w:pPr>
            <w:r>
              <w:t>Администрация Советского района</w:t>
            </w:r>
          </w:p>
        </w:tc>
        <w:tc>
          <w:tcPr>
            <w:tcW w:w="0" w:type="auto"/>
            <w:vMerge/>
          </w:tcPr>
          <w:p w:rsidR="003E6C9F" w:rsidRDefault="003E6C9F">
            <w:pPr>
              <w:pStyle w:val="ConsPlusNormal"/>
            </w:pP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118" w:type="dxa"/>
          </w:tcPr>
          <w:p w:rsidR="003E6C9F" w:rsidRDefault="003E6C9F">
            <w:pPr>
              <w:pStyle w:val="ConsPlusNormal"/>
              <w:jc w:val="center"/>
            </w:pPr>
            <w:r>
              <w:t>Администрация Трусовского района</w:t>
            </w:r>
          </w:p>
        </w:tc>
        <w:tc>
          <w:tcPr>
            <w:tcW w:w="0" w:type="auto"/>
            <w:vMerge/>
          </w:tcPr>
          <w:p w:rsidR="003E6C9F" w:rsidRDefault="003E6C9F">
            <w:pPr>
              <w:pStyle w:val="ConsPlusNormal"/>
            </w:pP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t>22</w:t>
            </w:r>
          </w:p>
        </w:tc>
        <w:tc>
          <w:tcPr>
            <w:tcW w:w="3288" w:type="dxa"/>
          </w:tcPr>
          <w:p w:rsidR="003E6C9F" w:rsidRDefault="003E6C9F">
            <w:pPr>
              <w:pStyle w:val="ConsPlusNormal"/>
            </w:pPr>
            <w:r>
              <w:t xml:space="preserve">Задача </w:t>
            </w:r>
            <w:hyperlink r:id="rId30">
              <w:r>
                <w:rPr>
                  <w:color w:val="0000FF"/>
                </w:rPr>
                <w:t>1.5</w:t>
              </w:r>
            </w:hyperlink>
            <w:r>
              <w:t>.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w:t>
            </w:r>
            <w:r>
              <w:lastRenderedPageBreak/>
              <w:t>и в позитивных изменениях</w:t>
            </w:r>
          </w:p>
        </w:tc>
        <w:tc>
          <w:tcPr>
            <w:tcW w:w="3118" w:type="dxa"/>
          </w:tcPr>
          <w:p w:rsidR="003E6C9F" w:rsidRDefault="003E6C9F">
            <w:pPr>
              <w:pStyle w:val="ConsPlusNormal"/>
              <w:jc w:val="center"/>
            </w:pPr>
            <w:r>
              <w:lastRenderedPageBreak/>
              <w:t xml:space="preserve">Администрация муниципального образования "Городской округ город Астрахань", (Управление по связям с общественностью администрации муниципального </w:t>
            </w:r>
            <w:r>
              <w:lastRenderedPageBreak/>
              <w:t>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w:t>
            </w:r>
            <w:r>
              <w:lastRenderedPageBreak/>
              <w:t>доверия, открытости и заинтересованности в позитивных изменениях</w:t>
            </w:r>
          </w:p>
        </w:tc>
        <w:tc>
          <w:tcPr>
            <w:tcW w:w="1134" w:type="dxa"/>
          </w:tcPr>
          <w:p w:rsidR="003E6C9F" w:rsidRDefault="003E6C9F">
            <w:pPr>
              <w:pStyle w:val="ConsPlusNormal"/>
              <w:jc w:val="center"/>
            </w:pPr>
            <w:r>
              <w:lastRenderedPageBreak/>
              <w:t>ед.</w:t>
            </w:r>
          </w:p>
        </w:tc>
        <w:tc>
          <w:tcPr>
            <w:tcW w:w="1191" w:type="dxa"/>
          </w:tcPr>
          <w:p w:rsidR="003E6C9F" w:rsidRDefault="003E6C9F">
            <w:pPr>
              <w:pStyle w:val="ConsPlusNormal"/>
              <w:jc w:val="center"/>
            </w:pPr>
            <w:r>
              <w:t>40</w:t>
            </w:r>
          </w:p>
        </w:tc>
        <w:tc>
          <w:tcPr>
            <w:tcW w:w="1134" w:type="dxa"/>
          </w:tcPr>
          <w:p w:rsidR="003E6C9F" w:rsidRDefault="003E6C9F">
            <w:pPr>
              <w:pStyle w:val="ConsPlusNormal"/>
              <w:jc w:val="center"/>
            </w:pPr>
            <w:r>
              <w:t>40</w:t>
            </w:r>
          </w:p>
        </w:tc>
        <w:tc>
          <w:tcPr>
            <w:tcW w:w="850" w:type="dxa"/>
          </w:tcPr>
          <w:p w:rsidR="003E6C9F" w:rsidRDefault="003E6C9F">
            <w:pPr>
              <w:pStyle w:val="ConsPlusNormal"/>
              <w:jc w:val="center"/>
            </w:pPr>
            <w:r>
              <w:t>40</w:t>
            </w:r>
          </w:p>
        </w:tc>
        <w:tc>
          <w:tcPr>
            <w:tcW w:w="964" w:type="dxa"/>
          </w:tcPr>
          <w:p w:rsidR="003E6C9F" w:rsidRDefault="003E6C9F">
            <w:pPr>
              <w:pStyle w:val="ConsPlusNormal"/>
              <w:jc w:val="center"/>
            </w:pPr>
            <w:r>
              <w:t>20</w:t>
            </w:r>
          </w:p>
        </w:tc>
        <w:tc>
          <w:tcPr>
            <w:tcW w:w="794" w:type="dxa"/>
          </w:tcPr>
          <w:p w:rsidR="003E6C9F" w:rsidRDefault="003E6C9F">
            <w:pPr>
              <w:pStyle w:val="ConsPlusNormal"/>
              <w:jc w:val="center"/>
            </w:pPr>
            <w:r>
              <w:t>40</w:t>
            </w:r>
          </w:p>
        </w:tc>
        <w:tc>
          <w:tcPr>
            <w:tcW w:w="907" w:type="dxa"/>
          </w:tcPr>
          <w:p w:rsidR="003E6C9F" w:rsidRDefault="003E6C9F">
            <w:pPr>
              <w:pStyle w:val="ConsPlusNormal"/>
              <w:jc w:val="center"/>
            </w:pPr>
            <w:r>
              <w:t>20</w:t>
            </w:r>
          </w:p>
        </w:tc>
        <w:tc>
          <w:tcPr>
            <w:tcW w:w="850" w:type="dxa"/>
          </w:tcPr>
          <w:p w:rsidR="003E6C9F" w:rsidRDefault="003E6C9F">
            <w:pPr>
              <w:pStyle w:val="ConsPlusNormal"/>
              <w:jc w:val="center"/>
            </w:pPr>
            <w:r>
              <w:t>40</w:t>
            </w:r>
          </w:p>
        </w:tc>
        <w:tc>
          <w:tcPr>
            <w:tcW w:w="850" w:type="dxa"/>
          </w:tcPr>
          <w:p w:rsidR="003E6C9F" w:rsidRDefault="003E6C9F">
            <w:pPr>
              <w:pStyle w:val="ConsPlusNormal"/>
              <w:jc w:val="center"/>
            </w:pPr>
            <w:r>
              <w:t>20</w:t>
            </w:r>
          </w:p>
        </w:tc>
        <w:tc>
          <w:tcPr>
            <w:tcW w:w="850" w:type="dxa"/>
          </w:tcPr>
          <w:p w:rsidR="003E6C9F" w:rsidRDefault="003E6C9F">
            <w:pPr>
              <w:pStyle w:val="ConsPlusNormal"/>
              <w:jc w:val="center"/>
            </w:pPr>
            <w:r>
              <w:t>45</w:t>
            </w:r>
          </w:p>
        </w:tc>
        <w:tc>
          <w:tcPr>
            <w:tcW w:w="850" w:type="dxa"/>
          </w:tcPr>
          <w:p w:rsidR="003E6C9F" w:rsidRDefault="003E6C9F">
            <w:pPr>
              <w:pStyle w:val="ConsPlusNormal"/>
              <w:jc w:val="center"/>
            </w:pPr>
            <w:r>
              <w:t>23</w:t>
            </w:r>
          </w:p>
        </w:tc>
        <w:tc>
          <w:tcPr>
            <w:tcW w:w="850" w:type="dxa"/>
          </w:tcPr>
          <w:p w:rsidR="003E6C9F" w:rsidRDefault="003E6C9F">
            <w:pPr>
              <w:pStyle w:val="ConsPlusNormal"/>
              <w:jc w:val="center"/>
            </w:pPr>
            <w:r>
              <w:t>45</w:t>
            </w:r>
          </w:p>
        </w:tc>
        <w:tc>
          <w:tcPr>
            <w:tcW w:w="850" w:type="dxa"/>
          </w:tcPr>
          <w:p w:rsidR="003E6C9F" w:rsidRDefault="003E6C9F">
            <w:pPr>
              <w:pStyle w:val="ConsPlusNormal"/>
              <w:jc w:val="center"/>
            </w:pPr>
            <w:r>
              <w:t>23</w:t>
            </w:r>
          </w:p>
        </w:tc>
        <w:tc>
          <w:tcPr>
            <w:tcW w:w="794" w:type="dxa"/>
          </w:tcPr>
          <w:p w:rsidR="003E6C9F" w:rsidRDefault="003E6C9F">
            <w:pPr>
              <w:pStyle w:val="ConsPlusNormal"/>
              <w:jc w:val="center"/>
            </w:pPr>
            <w:r>
              <w:t>45</w:t>
            </w:r>
          </w:p>
        </w:tc>
        <w:tc>
          <w:tcPr>
            <w:tcW w:w="964" w:type="dxa"/>
          </w:tcPr>
          <w:p w:rsidR="003E6C9F" w:rsidRDefault="003E6C9F">
            <w:pPr>
              <w:pStyle w:val="ConsPlusNormal"/>
              <w:jc w:val="center"/>
            </w:pPr>
            <w:r>
              <w:t>23</w:t>
            </w:r>
          </w:p>
        </w:tc>
        <w:tc>
          <w:tcPr>
            <w:tcW w:w="1474" w:type="dxa"/>
          </w:tcPr>
          <w:p w:rsidR="003E6C9F" w:rsidRDefault="003E6C9F">
            <w:pPr>
              <w:pStyle w:val="ConsPlusNormal"/>
              <w:jc w:val="center"/>
            </w:pPr>
            <w:r>
              <w:t>255</w:t>
            </w:r>
          </w:p>
        </w:tc>
      </w:tr>
      <w:tr w:rsidR="003E6C9F">
        <w:tc>
          <w:tcPr>
            <w:tcW w:w="624" w:type="dxa"/>
          </w:tcPr>
          <w:p w:rsidR="003E6C9F" w:rsidRDefault="003E6C9F">
            <w:pPr>
              <w:pStyle w:val="ConsPlusNormal"/>
              <w:jc w:val="center"/>
            </w:pPr>
            <w:r>
              <w:lastRenderedPageBreak/>
              <w:t>23</w:t>
            </w:r>
          </w:p>
        </w:tc>
        <w:tc>
          <w:tcPr>
            <w:tcW w:w="3288" w:type="dxa"/>
          </w:tcPr>
          <w:p w:rsidR="003E6C9F" w:rsidRDefault="003E6C9F">
            <w:pPr>
              <w:pStyle w:val="ConsPlusNormal"/>
            </w:pPr>
            <w:r>
              <w:t xml:space="preserve">Задача </w:t>
            </w:r>
            <w:hyperlink r:id="rId31">
              <w:r>
                <w:rPr>
                  <w:color w:val="0000FF"/>
                </w:rPr>
                <w:t>1.6</w:t>
              </w:r>
            </w:hyperlink>
            <w:r>
              <w:t>.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70</w:t>
            </w:r>
          </w:p>
        </w:tc>
        <w:tc>
          <w:tcPr>
            <w:tcW w:w="1134"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964" w:type="dxa"/>
          </w:tcPr>
          <w:p w:rsidR="003E6C9F" w:rsidRDefault="003E6C9F">
            <w:pPr>
              <w:pStyle w:val="ConsPlusNormal"/>
              <w:jc w:val="center"/>
            </w:pPr>
            <w:r>
              <w:t>70</w:t>
            </w:r>
          </w:p>
        </w:tc>
        <w:tc>
          <w:tcPr>
            <w:tcW w:w="794" w:type="dxa"/>
          </w:tcPr>
          <w:p w:rsidR="003E6C9F" w:rsidRDefault="003E6C9F">
            <w:pPr>
              <w:pStyle w:val="ConsPlusNormal"/>
              <w:jc w:val="center"/>
            </w:pPr>
            <w:r>
              <w:t>70</w:t>
            </w:r>
          </w:p>
        </w:tc>
        <w:tc>
          <w:tcPr>
            <w:tcW w:w="907"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794" w:type="dxa"/>
          </w:tcPr>
          <w:p w:rsidR="003E6C9F" w:rsidRDefault="003E6C9F">
            <w:pPr>
              <w:pStyle w:val="ConsPlusNormal"/>
              <w:jc w:val="center"/>
            </w:pPr>
            <w:r>
              <w:t>70</w:t>
            </w:r>
          </w:p>
        </w:tc>
        <w:tc>
          <w:tcPr>
            <w:tcW w:w="964" w:type="dxa"/>
          </w:tcPr>
          <w:p w:rsidR="003E6C9F" w:rsidRDefault="003E6C9F">
            <w:pPr>
              <w:pStyle w:val="ConsPlusNormal"/>
              <w:jc w:val="center"/>
            </w:pPr>
            <w:r>
              <w:t>70</w:t>
            </w:r>
          </w:p>
        </w:tc>
        <w:tc>
          <w:tcPr>
            <w:tcW w:w="1474" w:type="dxa"/>
          </w:tcPr>
          <w:p w:rsidR="003E6C9F" w:rsidRDefault="003E6C9F">
            <w:pPr>
              <w:pStyle w:val="ConsPlusNormal"/>
              <w:jc w:val="center"/>
            </w:pPr>
            <w:r>
              <w:t>70</w:t>
            </w:r>
          </w:p>
        </w:tc>
      </w:tr>
      <w:tr w:rsidR="003E6C9F">
        <w:tc>
          <w:tcPr>
            <w:tcW w:w="624" w:type="dxa"/>
          </w:tcPr>
          <w:p w:rsidR="003E6C9F" w:rsidRDefault="003E6C9F">
            <w:pPr>
              <w:pStyle w:val="ConsPlusNormal"/>
              <w:jc w:val="center"/>
            </w:pPr>
            <w:r>
              <w:t>24</w:t>
            </w:r>
          </w:p>
        </w:tc>
        <w:tc>
          <w:tcPr>
            <w:tcW w:w="3288" w:type="dxa"/>
            <w:vMerge w:val="restart"/>
          </w:tcPr>
          <w:p w:rsidR="003E6C9F" w:rsidRDefault="003E6C9F">
            <w:pPr>
              <w:pStyle w:val="ConsPlusNormal"/>
            </w:pPr>
            <w:r>
              <w:t xml:space="preserve">Задача </w:t>
            </w:r>
            <w:hyperlink r:id="rId32">
              <w:r>
                <w:rPr>
                  <w:color w:val="0000FF"/>
                </w:rPr>
                <w:t>1.7</w:t>
              </w:r>
            </w:hyperlink>
            <w:r>
              <w:t xml:space="preserve">. Создание условий для интеллектуального и культурного, нравственного и </w:t>
            </w:r>
            <w:r>
              <w:lastRenderedPageBreak/>
              <w:t>эстетического воспитания молодежи</w:t>
            </w:r>
          </w:p>
        </w:tc>
        <w:tc>
          <w:tcPr>
            <w:tcW w:w="3118" w:type="dxa"/>
            <w:vMerge w:val="restart"/>
          </w:tcPr>
          <w:p w:rsidR="003E6C9F" w:rsidRDefault="003E6C9F">
            <w:pPr>
              <w:pStyle w:val="ConsPlusNormal"/>
              <w:jc w:val="center"/>
            </w:pPr>
            <w:r>
              <w:lastRenderedPageBreak/>
              <w:t xml:space="preserve">Администрация муниципального образования "Городской </w:t>
            </w:r>
            <w:r>
              <w:lastRenderedPageBreak/>
              <w:t>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Реализация мероприятий, направленных на создание условий для </w:t>
            </w:r>
            <w:r>
              <w:lastRenderedPageBreak/>
              <w:t>интеллектуального и культурного развития, нравственного и эстетического воспитания молодежи</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62</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62</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62</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62</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62</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62</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25</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Показатель 2.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17000</w:t>
            </w:r>
          </w:p>
        </w:tc>
        <w:tc>
          <w:tcPr>
            <w:tcW w:w="1134" w:type="dxa"/>
          </w:tcPr>
          <w:p w:rsidR="003E6C9F" w:rsidRDefault="003E6C9F">
            <w:pPr>
              <w:pStyle w:val="ConsPlusNormal"/>
              <w:jc w:val="center"/>
            </w:pPr>
            <w:r>
              <w:t>18000</w:t>
            </w:r>
          </w:p>
        </w:tc>
        <w:tc>
          <w:tcPr>
            <w:tcW w:w="850" w:type="dxa"/>
          </w:tcPr>
          <w:p w:rsidR="003E6C9F" w:rsidRDefault="003E6C9F">
            <w:pPr>
              <w:pStyle w:val="ConsPlusNormal"/>
              <w:jc w:val="center"/>
            </w:pPr>
            <w:r>
              <w:t>19300</w:t>
            </w:r>
          </w:p>
        </w:tc>
        <w:tc>
          <w:tcPr>
            <w:tcW w:w="964" w:type="dxa"/>
          </w:tcPr>
          <w:p w:rsidR="003E6C9F" w:rsidRDefault="003E6C9F">
            <w:pPr>
              <w:pStyle w:val="ConsPlusNormal"/>
              <w:jc w:val="center"/>
            </w:pPr>
            <w:r>
              <w:t>11300</w:t>
            </w:r>
          </w:p>
        </w:tc>
        <w:tc>
          <w:tcPr>
            <w:tcW w:w="794" w:type="dxa"/>
          </w:tcPr>
          <w:p w:rsidR="003E6C9F" w:rsidRDefault="003E6C9F">
            <w:pPr>
              <w:pStyle w:val="ConsPlusNormal"/>
              <w:jc w:val="center"/>
            </w:pPr>
            <w:r>
              <w:t>19300</w:t>
            </w:r>
          </w:p>
        </w:tc>
        <w:tc>
          <w:tcPr>
            <w:tcW w:w="907" w:type="dxa"/>
          </w:tcPr>
          <w:p w:rsidR="003E6C9F" w:rsidRDefault="003E6C9F">
            <w:pPr>
              <w:pStyle w:val="ConsPlusNormal"/>
              <w:jc w:val="center"/>
            </w:pPr>
            <w:r>
              <w:t>11300</w:t>
            </w:r>
          </w:p>
        </w:tc>
        <w:tc>
          <w:tcPr>
            <w:tcW w:w="850" w:type="dxa"/>
          </w:tcPr>
          <w:p w:rsidR="003E6C9F" w:rsidRDefault="003E6C9F">
            <w:pPr>
              <w:pStyle w:val="ConsPlusNormal"/>
              <w:jc w:val="center"/>
            </w:pPr>
            <w:r>
              <w:t>19300</w:t>
            </w:r>
          </w:p>
        </w:tc>
        <w:tc>
          <w:tcPr>
            <w:tcW w:w="850" w:type="dxa"/>
          </w:tcPr>
          <w:p w:rsidR="003E6C9F" w:rsidRDefault="003E6C9F">
            <w:pPr>
              <w:pStyle w:val="ConsPlusNormal"/>
              <w:jc w:val="center"/>
            </w:pPr>
            <w:r>
              <w:t>11300</w:t>
            </w:r>
          </w:p>
        </w:tc>
        <w:tc>
          <w:tcPr>
            <w:tcW w:w="850" w:type="dxa"/>
          </w:tcPr>
          <w:p w:rsidR="003E6C9F" w:rsidRDefault="003E6C9F">
            <w:pPr>
              <w:pStyle w:val="ConsPlusNormal"/>
              <w:jc w:val="center"/>
            </w:pPr>
            <w:r>
              <w:t>19300</w:t>
            </w:r>
          </w:p>
        </w:tc>
        <w:tc>
          <w:tcPr>
            <w:tcW w:w="850" w:type="dxa"/>
          </w:tcPr>
          <w:p w:rsidR="003E6C9F" w:rsidRDefault="003E6C9F">
            <w:pPr>
              <w:pStyle w:val="ConsPlusNormal"/>
              <w:jc w:val="center"/>
            </w:pPr>
            <w:r>
              <w:t>11300</w:t>
            </w:r>
          </w:p>
        </w:tc>
        <w:tc>
          <w:tcPr>
            <w:tcW w:w="850" w:type="dxa"/>
          </w:tcPr>
          <w:p w:rsidR="003E6C9F" w:rsidRDefault="003E6C9F">
            <w:pPr>
              <w:pStyle w:val="ConsPlusNormal"/>
              <w:jc w:val="center"/>
            </w:pPr>
            <w:r>
              <w:t>19300</w:t>
            </w:r>
          </w:p>
        </w:tc>
        <w:tc>
          <w:tcPr>
            <w:tcW w:w="850" w:type="dxa"/>
          </w:tcPr>
          <w:p w:rsidR="003E6C9F" w:rsidRDefault="003E6C9F">
            <w:pPr>
              <w:pStyle w:val="ConsPlusNormal"/>
              <w:jc w:val="center"/>
            </w:pPr>
            <w:r>
              <w:t>11300</w:t>
            </w:r>
          </w:p>
        </w:tc>
        <w:tc>
          <w:tcPr>
            <w:tcW w:w="794" w:type="dxa"/>
          </w:tcPr>
          <w:p w:rsidR="003E6C9F" w:rsidRDefault="003E6C9F">
            <w:pPr>
              <w:pStyle w:val="ConsPlusNormal"/>
              <w:jc w:val="center"/>
            </w:pPr>
            <w:r>
              <w:t>19300</w:t>
            </w:r>
          </w:p>
        </w:tc>
        <w:tc>
          <w:tcPr>
            <w:tcW w:w="964" w:type="dxa"/>
          </w:tcPr>
          <w:p w:rsidR="003E6C9F" w:rsidRDefault="003E6C9F">
            <w:pPr>
              <w:pStyle w:val="ConsPlusNormal"/>
              <w:jc w:val="center"/>
            </w:pPr>
            <w:r>
              <w:t>11300</w:t>
            </w:r>
          </w:p>
        </w:tc>
        <w:tc>
          <w:tcPr>
            <w:tcW w:w="1474" w:type="dxa"/>
          </w:tcPr>
          <w:p w:rsidR="003E6C9F" w:rsidRDefault="003E6C9F">
            <w:pPr>
              <w:pStyle w:val="ConsPlusNormal"/>
              <w:jc w:val="center"/>
            </w:pPr>
            <w:r>
              <w:t>115800</w:t>
            </w:r>
          </w:p>
        </w:tc>
      </w:tr>
      <w:tr w:rsidR="003E6C9F">
        <w:tc>
          <w:tcPr>
            <w:tcW w:w="624" w:type="dxa"/>
          </w:tcPr>
          <w:p w:rsidR="003E6C9F" w:rsidRDefault="003E6C9F">
            <w:pPr>
              <w:pStyle w:val="ConsPlusNormal"/>
              <w:jc w:val="center"/>
            </w:pPr>
            <w:r>
              <w:t>26</w:t>
            </w:r>
          </w:p>
        </w:tc>
        <w:tc>
          <w:tcPr>
            <w:tcW w:w="3288" w:type="dxa"/>
          </w:tcPr>
          <w:p w:rsidR="003E6C9F" w:rsidRDefault="003E6C9F">
            <w:pPr>
              <w:pStyle w:val="ConsPlusNormal"/>
            </w:pPr>
            <w:r>
              <w:t xml:space="preserve">Задача 1.8. Совершенствование системы муниципального управления на основе </w:t>
            </w:r>
            <w:r>
              <w:lastRenderedPageBreak/>
              <w:t>использования информационных и телекоммуникационных технологий</w:t>
            </w:r>
          </w:p>
        </w:tc>
        <w:tc>
          <w:tcPr>
            <w:tcW w:w="3118" w:type="dxa"/>
          </w:tcPr>
          <w:p w:rsidR="003E6C9F" w:rsidRDefault="003E6C9F">
            <w:pPr>
              <w:pStyle w:val="ConsPlusNormal"/>
              <w:jc w:val="center"/>
            </w:pPr>
            <w:r>
              <w:lastRenderedPageBreak/>
              <w:t xml:space="preserve">Администрация муниципального образования "Городской </w:t>
            </w:r>
            <w:r>
              <w:lastRenderedPageBreak/>
              <w:t>округ город Астрахань", (Управление делами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Доля рабочих мест, имеющих поддержку и сопровождение программного </w:t>
            </w:r>
            <w:r>
              <w:lastRenderedPageBreak/>
              <w:t>обеспечения от общего количества рабочих мест</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27</w:t>
            </w:r>
          </w:p>
        </w:tc>
        <w:tc>
          <w:tcPr>
            <w:tcW w:w="3288" w:type="dxa"/>
          </w:tcPr>
          <w:p w:rsidR="003E6C9F" w:rsidRDefault="003E6C9F">
            <w:pPr>
              <w:pStyle w:val="ConsPlusNormal"/>
            </w:pPr>
            <w:r>
              <w:t>Задача 1.9. Обеспечение права жителей города Астрахани на получение объективной информации о деятельности администрации муниципального образования "Городской округ город Астрахань"</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видов средств массовой информации, доступных всем категориям граждан (телевидение, радио, интернет, печатные СМИ)</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4</w:t>
            </w:r>
          </w:p>
        </w:tc>
        <w:tc>
          <w:tcPr>
            <w:tcW w:w="1134"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964" w:type="dxa"/>
          </w:tcPr>
          <w:p w:rsidR="003E6C9F" w:rsidRDefault="003E6C9F">
            <w:pPr>
              <w:pStyle w:val="ConsPlusNormal"/>
              <w:jc w:val="center"/>
            </w:pPr>
            <w:r>
              <w:t>4</w:t>
            </w:r>
          </w:p>
        </w:tc>
        <w:tc>
          <w:tcPr>
            <w:tcW w:w="794" w:type="dxa"/>
          </w:tcPr>
          <w:p w:rsidR="003E6C9F" w:rsidRDefault="003E6C9F">
            <w:pPr>
              <w:pStyle w:val="ConsPlusNormal"/>
              <w:jc w:val="center"/>
            </w:pPr>
            <w:r>
              <w:t>4</w:t>
            </w:r>
          </w:p>
        </w:tc>
        <w:tc>
          <w:tcPr>
            <w:tcW w:w="907"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794" w:type="dxa"/>
          </w:tcPr>
          <w:p w:rsidR="003E6C9F" w:rsidRDefault="003E6C9F">
            <w:pPr>
              <w:pStyle w:val="ConsPlusNormal"/>
              <w:jc w:val="center"/>
            </w:pPr>
            <w:r>
              <w:t>4</w:t>
            </w:r>
          </w:p>
        </w:tc>
        <w:tc>
          <w:tcPr>
            <w:tcW w:w="964" w:type="dxa"/>
          </w:tcPr>
          <w:p w:rsidR="003E6C9F" w:rsidRDefault="003E6C9F">
            <w:pPr>
              <w:pStyle w:val="ConsPlusNormal"/>
              <w:jc w:val="center"/>
            </w:pPr>
            <w:r>
              <w:t>4</w:t>
            </w:r>
          </w:p>
        </w:tc>
        <w:tc>
          <w:tcPr>
            <w:tcW w:w="1474" w:type="dxa"/>
          </w:tcPr>
          <w:p w:rsidR="003E6C9F" w:rsidRDefault="003E6C9F">
            <w:pPr>
              <w:pStyle w:val="ConsPlusNormal"/>
              <w:jc w:val="center"/>
            </w:pPr>
            <w:r>
              <w:t>4</w:t>
            </w:r>
          </w:p>
        </w:tc>
      </w:tr>
      <w:tr w:rsidR="003E6C9F">
        <w:tc>
          <w:tcPr>
            <w:tcW w:w="624" w:type="dxa"/>
          </w:tcPr>
          <w:p w:rsidR="003E6C9F" w:rsidRDefault="003E6C9F">
            <w:pPr>
              <w:pStyle w:val="ConsPlusNormal"/>
              <w:jc w:val="center"/>
            </w:pPr>
            <w:r>
              <w:t>28</w:t>
            </w:r>
          </w:p>
        </w:tc>
        <w:tc>
          <w:tcPr>
            <w:tcW w:w="3288" w:type="dxa"/>
          </w:tcPr>
          <w:p w:rsidR="003E6C9F" w:rsidRDefault="003E6C9F">
            <w:pPr>
              <w:pStyle w:val="ConsPlusNormal"/>
            </w:pPr>
            <w:r>
              <w:t xml:space="preserve">Задача 1.10. </w:t>
            </w:r>
            <w:r>
              <w:lastRenderedPageBreak/>
              <w:t>Повышение эффективности организационной работы и представительской деятельности</w:t>
            </w:r>
          </w:p>
        </w:tc>
        <w:tc>
          <w:tcPr>
            <w:tcW w:w="3118" w:type="dxa"/>
          </w:tcPr>
          <w:p w:rsidR="003E6C9F" w:rsidRDefault="003E6C9F">
            <w:pPr>
              <w:pStyle w:val="ConsPlusNormal"/>
              <w:jc w:val="center"/>
            </w:pPr>
            <w:r>
              <w:lastRenderedPageBreak/>
              <w:t>Администрац</w:t>
            </w:r>
            <w:r>
              <w:lastRenderedPageBreak/>
              <w:t>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w:t>
            </w:r>
            <w:r>
              <w:lastRenderedPageBreak/>
              <w:t>Количество участников, принявших участие в общественно значимых мероприятиях</w:t>
            </w:r>
          </w:p>
        </w:tc>
        <w:tc>
          <w:tcPr>
            <w:tcW w:w="1134" w:type="dxa"/>
          </w:tcPr>
          <w:p w:rsidR="003E6C9F" w:rsidRDefault="003E6C9F">
            <w:pPr>
              <w:pStyle w:val="ConsPlusNormal"/>
              <w:jc w:val="center"/>
            </w:pPr>
            <w:r>
              <w:lastRenderedPageBreak/>
              <w:t>чел.</w:t>
            </w:r>
          </w:p>
        </w:tc>
        <w:tc>
          <w:tcPr>
            <w:tcW w:w="1191" w:type="dxa"/>
          </w:tcPr>
          <w:p w:rsidR="003E6C9F" w:rsidRDefault="003E6C9F">
            <w:pPr>
              <w:pStyle w:val="ConsPlusNormal"/>
              <w:jc w:val="center"/>
            </w:pPr>
            <w:r>
              <w:t xml:space="preserve">не </w:t>
            </w:r>
            <w:r>
              <w:lastRenderedPageBreak/>
              <w:t>менее 7000</w:t>
            </w:r>
          </w:p>
        </w:tc>
        <w:tc>
          <w:tcPr>
            <w:tcW w:w="1134" w:type="dxa"/>
          </w:tcPr>
          <w:p w:rsidR="003E6C9F" w:rsidRDefault="003E6C9F">
            <w:pPr>
              <w:pStyle w:val="ConsPlusNormal"/>
              <w:jc w:val="center"/>
            </w:pPr>
            <w:r>
              <w:lastRenderedPageBreak/>
              <w:t xml:space="preserve">не </w:t>
            </w:r>
            <w:r>
              <w:lastRenderedPageBreak/>
              <w:t>менее 2920</w:t>
            </w:r>
          </w:p>
        </w:tc>
        <w:tc>
          <w:tcPr>
            <w:tcW w:w="850" w:type="dxa"/>
          </w:tcPr>
          <w:p w:rsidR="003E6C9F" w:rsidRDefault="003E6C9F">
            <w:pPr>
              <w:pStyle w:val="ConsPlusNormal"/>
              <w:jc w:val="center"/>
            </w:pPr>
            <w:r>
              <w:lastRenderedPageBreak/>
              <w:t xml:space="preserve">не </w:t>
            </w:r>
            <w:r>
              <w:lastRenderedPageBreak/>
              <w:t>менее 7000</w:t>
            </w:r>
          </w:p>
        </w:tc>
        <w:tc>
          <w:tcPr>
            <w:tcW w:w="964" w:type="dxa"/>
          </w:tcPr>
          <w:p w:rsidR="003E6C9F" w:rsidRDefault="003E6C9F">
            <w:pPr>
              <w:pStyle w:val="ConsPlusNormal"/>
              <w:jc w:val="center"/>
            </w:pPr>
            <w:r>
              <w:lastRenderedPageBreak/>
              <w:t xml:space="preserve">не </w:t>
            </w:r>
            <w:r>
              <w:lastRenderedPageBreak/>
              <w:t>менее 3500</w:t>
            </w:r>
          </w:p>
        </w:tc>
        <w:tc>
          <w:tcPr>
            <w:tcW w:w="794" w:type="dxa"/>
          </w:tcPr>
          <w:p w:rsidR="003E6C9F" w:rsidRDefault="003E6C9F">
            <w:pPr>
              <w:pStyle w:val="ConsPlusNormal"/>
              <w:jc w:val="center"/>
            </w:pPr>
            <w:r>
              <w:lastRenderedPageBreak/>
              <w:t xml:space="preserve">не </w:t>
            </w:r>
            <w:r>
              <w:lastRenderedPageBreak/>
              <w:t>менее 7000</w:t>
            </w:r>
          </w:p>
        </w:tc>
        <w:tc>
          <w:tcPr>
            <w:tcW w:w="907" w:type="dxa"/>
          </w:tcPr>
          <w:p w:rsidR="003E6C9F" w:rsidRDefault="003E6C9F">
            <w:pPr>
              <w:pStyle w:val="ConsPlusNormal"/>
              <w:jc w:val="center"/>
            </w:pPr>
            <w:r>
              <w:lastRenderedPageBreak/>
              <w:t xml:space="preserve">не </w:t>
            </w:r>
            <w:r>
              <w:lastRenderedPageBreak/>
              <w:t>менее 3500</w:t>
            </w:r>
          </w:p>
        </w:tc>
        <w:tc>
          <w:tcPr>
            <w:tcW w:w="850" w:type="dxa"/>
          </w:tcPr>
          <w:p w:rsidR="003E6C9F" w:rsidRDefault="003E6C9F">
            <w:pPr>
              <w:pStyle w:val="ConsPlusNormal"/>
              <w:jc w:val="center"/>
            </w:pPr>
            <w:r>
              <w:lastRenderedPageBreak/>
              <w:t xml:space="preserve">не </w:t>
            </w:r>
            <w:r>
              <w:lastRenderedPageBreak/>
              <w:t>менее 7000</w:t>
            </w:r>
          </w:p>
        </w:tc>
        <w:tc>
          <w:tcPr>
            <w:tcW w:w="850" w:type="dxa"/>
          </w:tcPr>
          <w:p w:rsidR="003E6C9F" w:rsidRDefault="003E6C9F">
            <w:pPr>
              <w:pStyle w:val="ConsPlusNormal"/>
              <w:jc w:val="center"/>
            </w:pPr>
            <w:r>
              <w:lastRenderedPageBreak/>
              <w:t xml:space="preserve">не </w:t>
            </w:r>
            <w:r>
              <w:lastRenderedPageBreak/>
              <w:t>менее 3500</w:t>
            </w:r>
          </w:p>
        </w:tc>
        <w:tc>
          <w:tcPr>
            <w:tcW w:w="850" w:type="dxa"/>
          </w:tcPr>
          <w:p w:rsidR="003E6C9F" w:rsidRDefault="003E6C9F">
            <w:pPr>
              <w:pStyle w:val="ConsPlusNormal"/>
              <w:jc w:val="center"/>
            </w:pPr>
            <w:r>
              <w:lastRenderedPageBreak/>
              <w:t xml:space="preserve">не </w:t>
            </w:r>
            <w:r>
              <w:lastRenderedPageBreak/>
              <w:t>менее 7000</w:t>
            </w:r>
          </w:p>
        </w:tc>
        <w:tc>
          <w:tcPr>
            <w:tcW w:w="850" w:type="dxa"/>
          </w:tcPr>
          <w:p w:rsidR="003E6C9F" w:rsidRDefault="003E6C9F">
            <w:pPr>
              <w:pStyle w:val="ConsPlusNormal"/>
              <w:jc w:val="center"/>
            </w:pPr>
            <w:r>
              <w:lastRenderedPageBreak/>
              <w:t xml:space="preserve">не </w:t>
            </w:r>
            <w:r>
              <w:lastRenderedPageBreak/>
              <w:t>менее 3500</w:t>
            </w:r>
          </w:p>
        </w:tc>
        <w:tc>
          <w:tcPr>
            <w:tcW w:w="850" w:type="dxa"/>
          </w:tcPr>
          <w:p w:rsidR="003E6C9F" w:rsidRDefault="003E6C9F">
            <w:pPr>
              <w:pStyle w:val="ConsPlusNormal"/>
              <w:jc w:val="center"/>
            </w:pPr>
            <w:r>
              <w:lastRenderedPageBreak/>
              <w:t xml:space="preserve">не </w:t>
            </w:r>
            <w:r>
              <w:lastRenderedPageBreak/>
              <w:t>менее 7000</w:t>
            </w:r>
          </w:p>
        </w:tc>
        <w:tc>
          <w:tcPr>
            <w:tcW w:w="850" w:type="dxa"/>
          </w:tcPr>
          <w:p w:rsidR="003E6C9F" w:rsidRDefault="003E6C9F">
            <w:pPr>
              <w:pStyle w:val="ConsPlusNormal"/>
              <w:jc w:val="center"/>
            </w:pPr>
            <w:r>
              <w:lastRenderedPageBreak/>
              <w:t xml:space="preserve">не </w:t>
            </w:r>
            <w:r>
              <w:lastRenderedPageBreak/>
              <w:t>менее 3500</w:t>
            </w:r>
          </w:p>
        </w:tc>
        <w:tc>
          <w:tcPr>
            <w:tcW w:w="794" w:type="dxa"/>
          </w:tcPr>
          <w:p w:rsidR="003E6C9F" w:rsidRDefault="003E6C9F">
            <w:pPr>
              <w:pStyle w:val="ConsPlusNormal"/>
              <w:jc w:val="center"/>
            </w:pPr>
            <w:r>
              <w:lastRenderedPageBreak/>
              <w:t xml:space="preserve">не </w:t>
            </w:r>
            <w:r>
              <w:lastRenderedPageBreak/>
              <w:t>менее 7000</w:t>
            </w:r>
          </w:p>
        </w:tc>
        <w:tc>
          <w:tcPr>
            <w:tcW w:w="964" w:type="dxa"/>
          </w:tcPr>
          <w:p w:rsidR="003E6C9F" w:rsidRDefault="003E6C9F">
            <w:pPr>
              <w:pStyle w:val="ConsPlusNormal"/>
              <w:jc w:val="center"/>
            </w:pPr>
            <w:r>
              <w:lastRenderedPageBreak/>
              <w:t xml:space="preserve">не </w:t>
            </w:r>
            <w:r>
              <w:lastRenderedPageBreak/>
              <w:t>менее 3500</w:t>
            </w:r>
          </w:p>
        </w:tc>
        <w:tc>
          <w:tcPr>
            <w:tcW w:w="1474" w:type="dxa"/>
          </w:tcPr>
          <w:p w:rsidR="003E6C9F" w:rsidRDefault="003E6C9F">
            <w:pPr>
              <w:pStyle w:val="ConsPlusNormal"/>
              <w:jc w:val="center"/>
            </w:pPr>
            <w:r>
              <w:lastRenderedPageBreak/>
              <w:t xml:space="preserve">не менее </w:t>
            </w:r>
            <w:r>
              <w:lastRenderedPageBreak/>
              <w:t>42000</w:t>
            </w:r>
          </w:p>
        </w:tc>
      </w:tr>
      <w:tr w:rsidR="003E6C9F">
        <w:tc>
          <w:tcPr>
            <w:tcW w:w="624" w:type="dxa"/>
          </w:tcPr>
          <w:p w:rsidR="003E6C9F" w:rsidRDefault="003E6C9F">
            <w:pPr>
              <w:pStyle w:val="ConsPlusNormal"/>
              <w:jc w:val="center"/>
            </w:pPr>
            <w:r>
              <w:lastRenderedPageBreak/>
              <w:t>29</w:t>
            </w:r>
          </w:p>
        </w:tc>
        <w:tc>
          <w:tcPr>
            <w:tcW w:w="3288" w:type="dxa"/>
          </w:tcPr>
          <w:p w:rsidR="003E6C9F" w:rsidRDefault="003E6C9F">
            <w:pPr>
              <w:pStyle w:val="ConsPlusNormal"/>
            </w:pPr>
            <w:r>
              <w:t xml:space="preserve">Задача 1.11. Создание условий для развития муниципальной </w:t>
            </w:r>
            <w:r>
              <w:lastRenderedPageBreak/>
              <w:t>службы и кадрового потенциала администрации муниципального образования "Городской округ город Астрахань"</w:t>
            </w:r>
          </w:p>
        </w:tc>
        <w:tc>
          <w:tcPr>
            <w:tcW w:w="3118" w:type="dxa"/>
          </w:tcPr>
          <w:p w:rsidR="003E6C9F" w:rsidRDefault="003E6C9F">
            <w:pPr>
              <w:pStyle w:val="ConsPlusNormal"/>
              <w:jc w:val="center"/>
            </w:pPr>
            <w:r>
              <w:lastRenderedPageBreak/>
              <w:t xml:space="preserve">Администрация муниципального </w:t>
            </w:r>
            <w:r>
              <w:lastRenderedPageBreak/>
              <w:t>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 структурные подразделения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Доля муниципальных служащих, </w:t>
            </w:r>
            <w:r>
              <w:lastRenderedPageBreak/>
              <w:t>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30</w:t>
            </w:r>
          </w:p>
        </w:tc>
        <w:tc>
          <w:tcPr>
            <w:tcW w:w="3288" w:type="dxa"/>
          </w:tcPr>
          <w:p w:rsidR="003E6C9F" w:rsidRDefault="003E6C9F">
            <w:pPr>
              <w:pStyle w:val="ConsPlusNormal"/>
            </w:pPr>
            <w:r>
              <w:t xml:space="preserve">Задача 1.12. Создание условий для проведения культурно-досуговой, воспитательной, </w:t>
            </w:r>
            <w:r>
              <w:lastRenderedPageBreak/>
              <w:t>социально-профилактической работы с детьми, подростками и молодежью по месту жительства</w:t>
            </w:r>
          </w:p>
        </w:tc>
        <w:tc>
          <w:tcPr>
            <w:tcW w:w="3118" w:type="dxa"/>
          </w:tcPr>
          <w:p w:rsidR="003E6C9F" w:rsidRDefault="003E6C9F">
            <w:pPr>
              <w:pStyle w:val="ConsPlusNormal"/>
              <w:jc w:val="center"/>
            </w:pPr>
            <w:r>
              <w:lastRenderedPageBreak/>
              <w:t xml:space="preserve">Управление образования администрации муниципального </w:t>
            </w:r>
            <w:r>
              <w:lastRenderedPageBreak/>
              <w:t>образования "Город Астрахань", (МБУ "Центр развития молодежных инициатив")</w:t>
            </w:r>
          </w:p>
        </w:tc>
        <w:tc>
          <w:tcPr>
            <w:tcW w:w="3175" w:type="dxa"/>
          </w:tcPr>
          <w:p w:rsidR="003E6C9F" w:rsidRDefault="003E6C9F">
            <w:pPr>
              <w:pStyle w:val="ConsPlusNormal"/>
              <w:jc w:val="center"/>
            </w:pPr>
            <w:r>
              <w:lastRenderedPageBreak/>
              <w:t xml:space="preserve">Показатель 1. Количество детей, подростков и молодежи, привлеченных к </w:t>
            </w:r>
            <w:r>
              <w:lastRenderedPageBreak/>
              <w:t>массовым мероприятиям</w:t>
            </w:r>
          </w:p>
        </w:tc>
        <w:tc>
          <w:tcPr>
            <w:tcW w:w="1134" w:type="dxa"/>
          </w:tcPr>
          <w:p w:rsidR="003E6C9F" w:rsidRDefault="003E6C9F">
            <w:pPr>
              <w:pStyle w:val="ConsPlusNormal"/>
              <w:jc w:val="center"/>
            </w:pPr>
            <w:r>
              <w:lastRenderedPageBreak/>
              <w:t>чел.</w:t>
            </w:r>
          </w:p>
        </w:tc>
        <w:tc>
          <w:tcPr>
            <w:tcW w:w="1191" w:type="dxa"/>
          </w:tcPr>
          <w:p w:rsidR="003E6C9F" w:rsidRDefault="003E6C9F">
            <w:pPr>
              <w:pStyle w:val="ConsPlusNormal"/>
              <w:jc w:val="center"/>
            </w:pPr>
            <w:r>
              <w:t>13050</w:t>
            </w:r>
          </w:p>
        </w:tc>
        <w:tc>
          <w:tcPr>
            <w:tcW w:w="1134"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964" w:type="dxa"/>
          </w:tcPr>
          <w:p w:rsidR="003E6C9F" w:rsidRDefault="003E6C9F">
            <w:pPr>
              <w:pStyle w:val="ConsPlusNormal"/>
              <w:jc w:val="center"/>
            </w:pPr>
            <w:r>
              <w:t>13311</w:t>
            </w:r>
          </w:p>
        </w:tc>
        <w:tc>
          <w:tcPr>
            <w:tcW w:w="794" w:type="dxa"/>
          </w:tcPr>
          <w:p w:rsidR="003E6C9F" w:rsidRDefault="003E6C9F">
            <w:pPr>
              <w:pStyle w:val="ConsPlusNormal"/>
              <w:jc w:val="center"/>
            </w:pPr>
            <w:r>
              <w:t>13311</w:t>
            </w:r>
          </w:p>
        </w:tc>
        <w:tc>
          <w:tcPr>
            <w:tcW w:w="907"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794" w:type="dxa"/>
          </w:tcPr>
          <w:p w:rsidR="003E6C9F" w:rsidRDefault="003E6C9F">
            <w:pPr>
              <w:pStyle w:val="ConsPlusNormal"/>
              <w:jc w:val="center"/>
            </w:pPr>
            <w:r>
              <w:t>13311</w:t>
            </w:r>
          </w:p>
        </w:tc>
        <w:tc>
          <w:tcPr>
            <w:tcW w:w="964" w:type="dxa"/>
          </w:tcPr>
          <w:p w:rsidR="003E6C9F" w:rsidRDefault="003E6C9F">
            <w:pPr>
              <w:pStyle w:val="ConsPlusNormal"/>
              <w:jc w:val="center"/>
            </w:pPr>
            <w:r>
              <w:t>13311</w:t>
            </w:r>
          </w:p>
        </w:tc>
        <w:tc>
          <w:tcPr>
            <w:tcW w:w="1474" w:type="dxa"/>
          </w:tcPr>
          <w:p w:rsidR="003E6C9F" w:rsidRDefault="003E6C9F">
            <w:pPr>
              <w:pStyle w:val="ConsPlusNormal"/>
              <w:jc w:val="center"/>
            </w:pPr>
            <w:r>
              <w:t>79866</w:t>
            </w:r>
          </w:p>
        </w:tc>
      </w:tr>
      <w:tr w:rsidR="003E6C9F">
        <w:tc>
          <w:tcPr>
            <w:tcW w:w="624" w:type="dxa"/>
          </w:tcPr>
          <w:p w:rsidR="003E6C9F" w:rsidRDefault="003E6C9F">
            <w:pPr>
              <w:pStyle w:val="ConsPlusNormal"/>
              <w:jc w:val="center"/>
            </w:pPr>
            <w:r>
              <w:lastRenderedPageBreak/>
              <w:t>31</w:t>
            </w:r>
          </w:p>
        </w:tc>
        <w:tc>
          <w:tcPr>
            <w:tcW w:w="24887" w:type="dxa"/>
            <w:gridSpan w:val="19"/>
          </w:tcPr>
          <w:p w:rsidR="003E6C9F" w:rsidRDefault="003E6C9F">
            <w:pPr>
              <w:pStyle w:val="ConsPlusNormal"/>
            </w:pPr>
            <w:r>
              <w:t>Подпрограмма 1. "Развитие общественных связей"</w:t>
            </w:r>
          </w:p>
        </w:tc>
      </w:tr>
      <w:tr w:rsidR="003E6C9F">
        <w:tc>
          <w:tcPr>
            <w:tcW w:w="624" w:type="dxa"/>
          </w:tcPr>
          <w:p w:rsidR="003E6C9F" w:rsidRDefault="003E6C9F">
            <w:pPr>
              <w:pStyle w:val="ConsPlusNormal"/>
              <w:jc w:val="center"/>
            </w:pPr>
            <w:r>
              <w:t>32</w:t>
            </w:r>
          </w:p>
        </w:tc>
        <w:tc>
          <w:tcPr>
            <w:tcW w:w="3288" w:type="dxa"/>
          </w:tcPr>
          <w:p w:rsidR="003E6C9F" w:rsidRDefault="003E6C9F">
            <w:pPr>
              <w:pStyle w:val="ConsPlusNormal"/>
            </w:pPr>
            <w:r>
              <w:t>Цель 1.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 общественные организации города)</w:t>
            </w:r>
          </w:p>
        </w:tc>
        <w:tc>
          <w:tcPr>
            <w:tcW w:w="3175" w:type="dxa"/>
          </w:tcPr>
          <w:p w:rsidR="003E6C9F" w:rsidRDefault="003E6C9F">
            <w:pPr>
              <w:pStyle w:val="ConsPlusNormal"/>
              <w:jc w:val="center"/>
            </w:pPr>
            <w:r>
              <w:t>Показатель 1. 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40</w:t>
            </w:r>
          </w:p>
        </w:tc>
        <w:tc>
          <w:tcPr>
            <w:tcW w:w="1134" w:type="dxa"/>
          </w:tcPr>
          <w:p w:rsidR="003E6C9F" w:rsidRDefault="003E6C9F">
            <w:pPr>
              <w:pStyle w:val="ConsPlusNormal"/>
              <w:jc w:val="center"/>
            </w:pPr>
            <w:r>
              <w:t>40</w:t>
            </w:r>
          </w:p>
        </w:tc>
        <w:tc>
          <w:tcPr>
            <w:tcW w:w="850" w:type="dxa"/>
          </w:tcPr>
          <w:p w:rsidR="003E6C9F" w:rsidRDefault="003E6C9F">
            <w:pPr>
              <w:pStyle w:val="ConsPlusNormal"/>
              <w:jc w:val="center"/>
            </w:pPr>
            <w:r>
              <w:t>40</w:t>
            </w:r>
          </w:p>
        </w:tc>
        <w:tc>
          <w:tcPr>
            <w:tcW w:w="964" w:type="dxa"/>
          </w:tcPr>
          <w:p w:rsidR="003E6C9F" w:rsidRDefault="003E6C9F">
            <w:pPr>
              <w:pStyle w:val="ConsPlusNormal"/>
              <w:jc w:val="center"/>
            </w:pPr>
            <w:r>
              <w:t>20</w:t>
            </w:r>
          </w:p>
        </w:tc>
        <w:tc>
          <w:tcPr>
            <w:tcW w:w="794" w:type="dxa"/>
          </w:tcPr>
          <w:p w:rsidR="003E6C9F" w:rsidRDefault="003E6C9F">
            <w:pPr>
              <w:pStyle w:val="ConsPlusNormal"/>
              <w:jc w:val="center"/>
            </w:pPr>
            <w:r>
              <w:t>40</w:t>
            </w:r>
          </w:p>
        </w:tc>
        <w:tc>
          <w:tcPr>
            <w:tcW w:w="907" w:type="dxa"/>
          </w:tcPr>
          <w:p w:rsidR="003E6C9F" w:rsidRDefault="003E6C9F">
            <w:pPr>
              <w:pStyle w:val="ConsPlusNormal"/>
              <w:jc w:val="center"/>
            </w:pPr>
            <w:r>
              <w:t>20</w:t>
            </w:r>
          </w:p>
        </w:tc>
        <w:tc>
          <w:tcPr>
            <w:tcW w:w="850" w:type="dxa"/>
          </w:tcPr>
          <w:p w:rsidR="003E6C9F" w:rsidRDefault="003E6C9F">
            <w:pPr>
              <w:pStyle w:val="ConsPlusNormal"/>
              <w:jc w:val="center"/>
            </w:pPr>
            <w:r>
              <w:t>40</w:t>
            </w:r>
          </w:p>
        </w:tc>
        <w:tc>
          <w:tcPr>
            <w:tcW w:w="850" w:type="dxa"/>
          </w:tcPr>
          <w:p w:rsidR="003E6C9F" w:rsidRDefault="003E6C9F">
            <w:pPr>
              <w:pStyle w:val="ConsPlusNormal"/>
              <w:jc w:val="center"/>
            </w:pPr>
            <w:r>
              <w:t>20</w:t>
            </w:r>
          </w:p>
        </w:tc>
        <w:tc>
          <w:tcPr>
            <w:tcW w:w="850" w:type="dxa"/>
          </w:tcPr>
          <w:p w:rsidR="003E6C9F" w:rsidRDefault="003E6C9F">
            <w:pPr>
              <w:pStyle w:val="ConsPlusNormal"/>
              <w:jc w:val="center"/>
            </w:pPr>
            <w:r>
              <w:t>45</w:t>
            </w:r>
          </w:p>
        </w:tc>
        <w:tc>
          <w:tcPr>
            <w:tcW w:w="850" w:type="dxa"/>
          </w:tcPr>
          <w:p w:rsidR="003E6C9F" w:rsidRDefault="003E6C9F">
            <w:pPr>
              <w:pStyle w:val="ConsPlusNormal"/>
              <w:jc w:val="center"/>
            </w:pPr>
            <w:r>
              <w:t>23</w:t>
            </w:r>
          </w:p>
        </w:tc>
        <w:tc>
          <w:tcPr>
            <w:tcW w:w="850" w:type="dxa"/>
          </w:tcPr>
          <w:p w:rsidR="003E6C9F" w:rsidRDefault="003E6C9F">
            <w:pPr>
              <w:pStyle w:val="ConsPlusNormal"/>
              <w:jc w:val="center"/>
            </w:pPr>
            <w:r>
              <w:t>45</w:t>
            </w:r>
          </w:p>
        </w:tc>
        <w:tc>
          <w:tcPr>
            <w:tcW w:w="850" w:type="dxa"/>
          </w:tcPr>
          <w:p w:rsidR="003E6C9F" w:rsidRDefault="003E6C9F">
            <w:pPr>
              <w:pStyle w:val="ConsPlusNormal"/>
              <w:jc w:val="center"/>
            </w:pPr>
            <w:r>
              <w:t>23</w:t>
            </w:r>
          </w:p>
        </w:tc>
        <w:tc>
          <w:tcPr>
            <w:tcW w:w="794" w:type="dxa"/>
          </w:tcPr>
          <w:p w:rsidR="003E6C9F" w:rsidRDefault="003E6C9F">
            <w:pPr>
              <w:pStyle w:val="ConsPlusNormal"/>
              <w:jc w:val="center"/>
            </w:pPr>
            <w:r>
              <w:t>45</w:t>
            </w:r>
          </w:p>
        </w:tc>
        <w:tc>
          <w:tcPr>
            <w:tcW w:w="964" w:type="dxa"/>
          </w:tcPr>
          <w:p w:rsidR="003E6C9F" w:rsidRDefault="003E6C9F">
            <w:pPr>
              <w:pStyle w:val="ConsPlusNormal"/>
              <w:jc w:val="center"/>
            </w:pPr>
            <w:r>
              <w:t>23</w:t>
            </w:r>
          </w:p>
        </w:tc>
        <w:tc>
          <w:tcPr>
            <w:tcW w:w="1474" w:type="dxa"/>
          </w:tcPr>
          <w:p w:rsidR="003E6C9F" w:rsidRDefault="003E6C9F">
            <w:pPr>
              <w:pStyle w:val="ConsPlusNormal"/>
              <w:jc w:val="center"/>
            </w:pPr>
            <w:r>
              <w:t>255</w:t>
            </w:r>
          </w:p>
        </w:tc>
      </w:tr>
      <w:tr w:rsidR="003E6C9F">
        <w:tc>
          <w:tcPr>
            <w:tcW w:w="624" w:type="dxa"/>
          </w:tcPr>
          <w:p w:rsidR="003E6C9F" w:rsidRDefault="003E6C9F">
            <w:pPr>
              <w:pStyle w:val="ConsPlusNormal"/>
              <w:jc w:val="center"/>
            </w:pPr>
            <w:r>
              <w:lastRenderedPageBreak/>
              <w:t>33</w:t>
            </w:r>
          </w:p>
        </w:tc>
        <w:tc>
          <w:tcPr>
            <w:tcW w:w="3288" w:type="dxa"/>
          </w:tcPr>
          <w:p w:rsidR="003E6C9F" w:rsidRDefault="003E6C9F">
            <w:pPr>
              <w:pStyle w:val="ConsPlusNormal"/>
            </w:pPr>
            <w:r>
              <w:t>Задача 1.1. Участие общественности в обеспечении социальной и политической стабильности</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"Городской округ город Астрахань"</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4,1</w:t>
            </w:r>
          </w:p>
        </w:tc>
        <w:tc>
          <w:tcPr>
            <w:tcW w:w="1134" w:type="dxa"/>
          </w:tcPr>
          <w:p w:rsidR="003E6C9F" w:rsidRDefault="003E6C9F">
            <w:pPr>
              <w:pStyle w:val="ConsPlusNormal"/>
              <w:jc w:val="center"/>
            </w:pPr>
            <w:r>
              <w:t>4,1</w:t>
            </w:r>
          </w:p>
        </w:tc>
        <w:tc>
          <w:tcPr>
            <w:tcW w:w="850" w:type="dxa"/>
          </w:tcPr>
          <w:p w:rsidR="003E6C9F" w:rsidRDefault="003E6C9F">
            <w:pPr>
              <w:pStyle w:val="ConsPlusNormal"/>
              <w:jc w:val="center"/>
            </w:pPr>
            <w:r>
              <w:t>4,3</w:t>
            </w:r>
          </w:p>
        </w:tc>
        <w:tc>
          <w:tcPr>
            <w:tcW w:w="964" w:type="dxa"/>
          </w:tcPr>
          <w:p w:rsidR="003E6C9F" w:rsidRDefault="003E6C9F">
            <w:pPr>
              <w:pStyle w:val="ConsPlusNormal"/>
              <w:jc w:val="center"/>
            </w:pPr>
            <w:r>
              <w:t>3,2</w:t>
            </w:r>
          </w:p>
        </w:tc>
        <w:tc>
          <w:tcPr>
            <w:tcW w:w="794" w:type="dxa"/>
          </w:tcPr>
          <w:p w:rsidR="003E6C9F" w:rsidRDefault="003E6C9F">
            <w:pPr>
              <w:pStyle w:val="ConsPlusNormal"/>
              <w:jc w:val="center"/>
            </w:pPr>
            <w:r>
              <w:t>4,3</w:t>
            </w:r>
          </w:p>
        </w:tc>
        <w:tc>
          <w:tcPr>
            <w:tcW w:w="907" w:type="dxa"/>
          </w:tcPr>
          <w:p w:rsidR="003E6C9F" w:rsidRDefault="003E6C9F">
            <w:pPr>
              <w:pStyle w:val="ConsPlusNormal"/>
              <w:jc w:val="center"/>
            </w:pPr>
            <w:r>
              <w:t>3,2</w:t>
            </w:r>
          </w:p>
        </w:tc>
        <w:tc>
          <w:tcPr>
            <w:tcW w:w="850" w:type="dxa"/>
          </w:tcPr>
          <w:p w:rsidR="003E6C9F" w:rsidRDefault="003E6C9F">
            <w:pPr>
              <w:pStyle w:val="ConsPlusNormal"/>
              <w:jc w:val="center"/>
            </w:pPr>
            <w:r>
              <w:t>4,3</w:t>
            </w:r>
          </w:p>
        </w:tc>
        <w:tc>
          <w:tcPr>
            <w:tcW w:w="850" w:type="dxa"/>
          </w:tcPr>
          <w:p w:rsidR="003E6C9F" w:rsidRDefault="003E6C9F">
            <w:pPr>
              <w:pStyle w:val="ConsPlusNormal"/>
              <w:jc w:val="center"/>
            </w:pPr>
            <w:r>
              <w:t>3,2</w:t>
            </w:r>
          </w:p>
        </w:tc>
        <w:tc>
          <w:tcPr>
            <w:tcW w:w="850" w:type="dxa"/>
          </w:tcPr>
          <w:p w:rsidR="003E6C9F" w:rsidRDefault="003E6C9F">
            <w:pPr>
              <w:pStyle w:val="ConsPlusNormal"/>
              <w:jc w:val="center"/>
            </w:pPr>
            <w:r>
              <w:t>4,9</w:t>
            </w:r>
          </w:p>
        </w:tc>
        <w:tc>
          <w:tcPr>
            <w:tcW w:w="850" w:type="dxa"/>
          </w:tcPr>
          <w:p w:rsidR="003E6C9F" w:rsidRDefault="003E6C9F">
            <w:pPr>
              <w:pStyle w:val="ConsPlusNormal"/>
              <w:jc w:val="center"/>
            </w:pPr>
            <w:r>
              <w:t>4,9</w:t>
            </w:r>
          </w:p>
        </w:tc>
        <w:tc>
          <w:tcPr>
            <w:tcW w:w="850" w:type="dxa"/>
          </w:tcPr>
          <w:p w:rsidR="003E6C9F" w:rsidRDefault="003E6C9F">
            <w:pPr>
              <w:pStyle w:val="ConsPlusNormal"/>
              <w:jc w:val="center"/>
            </w:pPr>
            <w:r>
              <w:t>4,9</w:t>
            </w:r>
          </w:p>
        </w:tc>
        <w:tc>
          <w:tcPr>
            <w:tcW w:w="850" w:type="dxa"/>
          </w:tcPr>
          <w:p w:rsidR="003E6C9F" w:rsidRDefault="003E6C9F">
            <w:pPr>
              <w:pStyle w:val="ConsPlusNormal"/>
              <w:jc w:val="center"/>
            </w:pPr>
            <w:r>
              <w:t>4,9</w:t>
            </w:r>
          </w:p>
        </w:tc>
        <w:tc>
          <w:tcPr>
            <w:tcW w:w="794" w:type="dxa"/>
          </w:tcPr>
          <w:p w:rsidR="003E6C9F" w:rsidRDefault="003E6C9F">
            <w:pPr>
              <w:pStyle w:val="ConsPlusNormal"/>
              <w:jc w:val="center"/>
            </w:pPr>
            <w:r>
              <w:t>4,9</w:t>
            </w:r>
          </w:p>
        </w:tc>
        <w:tc>
          <w:tcPr>
            <w:tcW w:w="964" w:type="dxa"/>
          </w:tcPr>
          <w:p w:rsidR="003E6C9F" w:rsidRDefault="003E6C9F">
            <w:pPr>
              <w:pStyle w:val="ConsPlusNormal"/>
              <w:jc w:val="center"/>
            </w:pPr>
            <w:r>
              <w:t>4,9</w:t>
            </w:r>
          </w:p>
        </w:tc>
        <w:tc>
          <w:tcPr>
            <w:tcW w:w="1474" w:type="dxa"/>
          </w:tcPr>
          <w:p w:rsidR="003E6C9F" w:rsidRDefault="003E6C9F">
            <w:pPr>
              <w:pStyle w:val="ConsPlusNormal"/>
              <w:jc w:val="center"/>
            </w:pPr>
            <w:r>
              <w:t>4,9</w:t>
            </w:r>
          </w:p>
        </w:tc>
      </w:tr>
      <w:tr w:rsidR="003E6C9F">
        <w:tc>
          <w:tcPr>
            <w:tcW w:w="624" w:type="dxa"/>
          </w:tcPr>
          <w:p w:rsidR="003E6C9F" w:rsidRDefault="003E6C9F">
            <w:pPr>
              <w:pStyle w:val="ConsPlusNormal"/>
              <w:jc w:val="center"/>
            </w:pPr>
            <w:r>
              <w:t>34</w:t>
            </w:r>
          </w:p>
        </w:tc>
        <w:tc>
          <w:tcPr>
            <w:tcW w:w="3288" w:type="dxa"/>
          </w:tcPr>
          <w:p w:rsidR="003E6C9F" w:rsidRDefault="003E6C9F">
            <w:pPr>
              <w:pStyle w:val="ConsPlusNormal"/>
            </w:pPr>
            <w:r>
              <w:t>Мероприятие 1.1.1. Митинг, посвященный годовщине трагедии на Чернобыльской АЭС</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w:t>
            </w:r>
            <w:r>
              <w:lastRenderedPageBreak/>
              <w:t>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Показатель 1. Число участников митинга, посвященного годовщине трагедии на Чернобыльской АЭС</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120</w:t>
            </w:r>
          </w:p>
        </w:tc>
        <w:tc>
          <w:tcPr>
            <w:tcW w:w="1134" w:type="dxa"/>
          </w:tcPr>
          <w:p w:rsidR="003E6C9F" w:rsidRDefault="003E6C9F">
            <w:pPr>
              <w:pStyle w:val="ConsPlusNormal"/>
              <w:jc w:val="center"/>
            </w:pPr>
            <w:r>
              <w:t>0</w:t>
            </w:r>
          </w:p>
        </w:tc>
        <w:tc>
          <w:tcPr>
            <w:tcW w:w="850" w:type="dxa"/>
          </w:tcPr>
          <w:p w:rsidR="003E6C9F" w:rsidRDefault="003E6C9F">
            <w:pPr>
              <w:pStyle w:val="ConsPlusNormal"/>
              <w:jc w:val="center"/>
            </w:pPr>
            <w:r>
              <w:t>60</w:t>
            </w:r>
          </w:p>
        </w:tc>
        <w:tc>
          <w:tcPr>
            <w:tcW w:w="964" w:type="dxa"/>
          </w:tcPr>
          <w:p w:rsidR="003E6C9F" w:rsidRDefault="003E6C9F">
            <w:pPr>
              <w:pStyle w:val="ConsPlusNormal"/>
              <w:jc w:val="center"/>
            </w:pPr>
            <w:r>
              <w:t>60</w:t>
            </w:r>
          </w:p>
        </w:tc>
        <w:tc>
          <w:tcPr>
            <w:tcW w:w="794" w:type="dxa"/>
          </w:tcPr>
          <w:p w:rsidR="003E6C9F" w:rsidRDefault="003E6C9F">
            <w:pPr>
              <w:pStyle w:val="ConsPlusNormal"/>
              <w:jc w:val="center"/>
            </w:pPr>
            <w:r>
              <w:t>60</w:t>
            </w:r>
          </w:p>
        </w:tc>
        <w:tc>
          <w:tcPr>
            <w:tcW w:w="907" w:type="dxa"/>
          </w:tcPr>
          <w:p w:rsidR="003E6C9F" w:rsidRDefault="003E6C9F">
            <w:pPr>
              <w:pStyle w:val="ConsPlusNormal"/>
              <w:jc w:val="center"/>
            </w:pPr>
            <w:r>
              <w:t>60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794" w:type="dxa"/>
          </w:tcPr>
          <w:p w:rsidR="003E6C9F" w:rsidRDefault="003E6C9F">
            <w:pPr>
              <w:pStyle w:val="ConsPlusNormal"/>
              <w:jc w:val="center"/>
            </w:pPr>
            <w:r>
              <w:t>-</w:t>
            </w:r>
          </w:p>
        </w:tc>
        <w:tc>
          <w:tcPr>
            <w:tcW w:w="964" w:type="dxa"/>
          </w:tcPr>
          <w:p w:rsidR="003E6C9F" w:rsidRDefault="003E6C9F">
            <w:pPr>
              <w:pStyle w:val="ConsPlusNormal"/>
              <w:jc w:val="center"/>
            </w:pPr>
            <w:r>
              <w:t>-</w:t>
            </w:r>
          </w:p>
        </w:tc>
        <w:tc>
          <w:tcPr>
            <w:tcW w:w="1474" w:type="dxa"/>
          </w:tcPr>
          <w:p w:rsidR="003E6C9F" w:rsidRDefault="003E6C9F">
            <w:pPr>
              <w:pStyle w:val="ConsPlusNormal"/>
              <w:jc w:val="center"/>
            </w:pPr>
            <w:r>
              <w:t>170</w:t>
            </w:r>
          </w:p>
        </w:tc>
      </w:tr>
      <w:tr w:rsidR="003E6C9F">
        <w:tc>
          <w:tcPr>
            <w:tcW w:w="624" w:type="dxa"/>
          </w:tcPr>
          <w:p w:rsidR="003E6C9F" w:rsidRDefault="003E6C9F">
            <w:pPr>
              <w:pStyle w:val="ConsPlusNormal"/>
            </w:pPr>
          </w:p>
        </w:tc>
        <w:tc>
          <w:tcPr>
            <w:tcW w:w="3288" w:type="dxa"/>
          </w:tcPr>
          <w:p w:rsidR="003E6C9F" w:rsidRDefault="003E6C9F">
            <w:pPr>
              <w:pStyle w:val="ConsPlusNormal"/>
            </w:pPr>
            <w:r>
              <w:t>Мероприятие 1.1.1. Мероприятия, посвященные памятным дням</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человек, принявших участие в мероприятиях</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964" w:type="dxa"/>
          </w:tcPr>
          <w:p w:rsidR="003E6C9F" w:rsidRDefault="003E6C9F">
            <w:pPr>
              <w:pStyle w:val="ConsPlusNormal"/>
              <w:jc w:val="center"/>
            </w:pPr>
            <w:r>
              <w:t>-</w:t>
            </w:r>
          </w:p>
        </w:tc>
        <w:tc>
          <w:tcPr>
            <w:tcW w:w="794" w:type="dxa"/>
          </w:tcPr>
          <w:p w:rsidR="003E6C9F" w:rsidRDefault="003E6C9F">
            <w:pPr>
              <w:pStyle w:val="ConsPlusNormal"/>
              <w:jc w:val="center"/>
            </w:pPr>
            <w:r>
              <w:t>-</w:t>
            </w:r>
          </w:p>
        </w:tc>
        <w:tc>
          <w:tcPr>
            <w:tcW w:w="907"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1000</w:t>
            </w:r>
          </w:p>
        </w:tc>
        <w:tc>
          <w:tcPr>
            <w:tcW w:w="850" w:type="dxa"/>
          </w:tcPr>
          <w:p w:rsidR="003E6C9F" w:rsidRDefault="003E6C9F">
            <w:pPr>
              <w:pStyle w:val="ConsPlusNormal"/>
              <w:jc w:val="center"/>
            </w:pPr>
            <w:r>
              <w:t>500</w:t>
            </w:r>
          </w:p>
        </w:tc>
        <w:tc>
          <w:tcPr>
            <w:tcW w:w="850" w:type="dxa"/>
          </w:tcPr>
          <w:p w:rsidR="003E6C9F" w:rsidRDefault="003E6C9F">
            <w:pPr>
              <w:pStyle w:val="ConsPlusNormal"/>
              <w:jc w:val="center"/>
            </w:pPr>
            <w:r>
              <w:t>1000</w:t>
            </w:r>
          </w:p>
        </w:tc>
        <w:tc>
          <w:tcPr>
            <w:tcW w:w="850" w:type="dxa"/>
          </w:tcPr>
          <w:p w:rsidR="003E6C9F" w:rsidRDefault="003E6C9F">
            <w:pPr>
              <w:pStyle w:val="ConsPlusNormal"/>
              <w:jc w:val="center"/>
            </w:pPr>
            <w:r>
              <w:t>500</w:t>
            </w:r>
          </w:p>
        </w:tc>
        <w:tc>
          <w:tcPr>
            <w:tcW w:w="794" w:type="dxa"/>
          </w:tcPr>
          <w:p w:rsidR="003E6C9F" w:rsidRDefault="003E6C9F">
            <w:pPr>
              <w:pStyle w:val="ConsPlusNormal"/>
              <w:jc w:val="center"/>
            </w:pPr>
            <w:r>
              <w:t>1000</w:t>
            </w:r>
          </w:p>
        </w:tc>
        <w:tc>
          <w:tcPr>
            <w:tcW w:w="964" w:type="dxa"/>
          </w:tcPr>
          <w:p w:rsidR="003E6C9F" w:rsidRDefault="003E6C9F">
            <w:pPr>
              <w:pStyle w:val="ConsPlusNormal"/>
              <w:jc w:val="center"/>
            </w:pPr>
            <w:r>
              <w:t>500</w:t>
            </w:r>
          </w:p>
        </w:tc>
        <w:tc>
          <w:tcPr>
            <w:tcW w:w="1474" w:type="dxa"/>
          </w:tcPr>
          <w:p w:rsidR="003E6C9F" w:rsidRDefault="003E6C9F">
            <w:pPr>
              <w:pStyle w:val="ConsPlusNormal"/>
              <w:jc w:val="center"/>
            </w:pPr>
            <w:r>
              <w:t>3000</w:t>
            </w:r>
          </w:p>
        </w:tc>
      </w:tr>
      <w:tr w:rsidR="003E6C9F">
        <w:tc>
          <w:tcPr>
            <w:tcW w:w="624" w:type="dxa"/>
          </w:tcPr>
          <w:p w:rsidR="003E6C9F" w:rsidRDefault="003E6C9F">
            <w:pPr>
              <w:pStyle w:val="ConsPlusNormal"/>
              <w:jc w:val="center"/>
            </w:pPr>
            <w:r>
              <w:t>35</w:t>
            </w:r>
          </w:p>
        </w:tc>
        <w:tc>
          <w:tcPr>
            <w:tcW w:w="3288" w:type="dxa"/>
          </w:tcPr>
          <w:p w:rsidR="003E6C9F" w:rsidRDefault="003E6C9F">
            <w:pPr>
              <w:pStyle w:val="ConsPlusNormal"/>
            </w:pPr>
            <w:r>
              <w:t xml:space="preserve">Мероприятие 1.1.2. Проведение мероприятий, </w:t>
            </w:r>
            <w:r>
              <w:lastRenderedPageBreak/>
              <w:t>посвященных Дню жертв политических репрессий</w:t>
            </w:r>
          </w:p>
        </w:tc>
        <w:tc>
          <w:tcPr>
            <w:tcW w:w="3118" w:type="dxa"/>
          </w:tcPr>
          <w:p w:rsidR="003E6C9F" w:rsidRDefault="003E6C9F">
            <w:pPr>
              <w:pStyle w:val="ConsPlusNormal"/>
              <w:jc w:val="center"/>
            </w:pPr>
            <w:r>
              <w:lastRenderedPageBreak/>
              <w:t>Администрация муниципальн</w:t>
            </w:r>
            <w:r>
              <w:lastRenderedPageBreak/>
              <w:t>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Число участников </w:t>
            </w:r>
            <w:r>
              <w:lastRenderedPageBreak/>
              <w:t>митинга, посвященного Дню жертв политических репрессий</w:t>
            </w:r>
          </w:p>
        </w:tc>
        <w:tc>
          <w:tcPr>
            <w:tcW w:w="1134" w:type="dxa"/>
          </w:tcPr>
          <w:p w:rsidR="003E6C9F" w:rsidRDefault="003E6C9F">
            <w:pPr>
              <w:pStyle w:val="ConsPlusNormal"/>
              <w:jc w:val="center"/>
            </w:pPr>
            <w:r>
              <w:lastRenderedPageBreak/>
              <w:t>чел.</w:t>
            </w:r>
          </w:p>
        </w:tc>
        <w:tc>
          <w:tcPr>
            <w:tcW w:w="1191" w:type="dxa"/>
          </w:tcPr>
          <w:p w:rsidR="003E6C9F" w:rsidRDefault="003E6C9F">
            <w:pPr>
              <w:pStyle w:val="ConsPlusNormal"/>
              <w:jc w:val="center"/>
            </w:pPr>
            <w:r>
              <w:t>90</w:t>
            </w:r>
          </w:p>
        </w:tc>
        <w:tc>
          <w:tcPr>
            <w:tcW w:w="1134" w:type="dxa"/>
          </w:tcPr>
          <w:p w:rsidR="003E6C9F" w:rsidRDefault="003E6C9F">
            <w:pPr>
              <w:pStyle w:val="ConsPlusNormal"/>
              <w:jc w:val="center"/>
            </w:pPr>
            <w:r>
              <w:t>60</w:t>
            </w:r>
          </w:p>
        </w:tc>
        <w:tc>
          <w:tcPr>
            <w:tcW w:w="850" w:type="dxa"/>
          </w:tcPr>
          <w:p w:rsidR="003E6C9F" w:rsidRDefault="003E6C9F">
            <w:pPr>
              <w:pStyle w:val="ConsPlusNormal"/>
              <w:jc w:val="center"/>
            </w:pPr>
            <w:r>
              <w:t>60</w:t>
            </w:r>
          </w:p>
        </w:tc>
        <w:tc>
          <w:tcPr>
            <w:tcW w:w="964" w:type="dxa"/>
          </w:tcPr>
          <w:p w:rsidR="003E6C9F" w:rsidRDefault="003E6C9F">
            <w:pPr>
              <w:pStyle w:val="ConsPlusNormal"/>
              <w:jc w:val="center"/>
            </w:pPr>
            <w:r>
              <w:t>0</w:t>
            </w:r>
          </w:p>
        </w:tc>
        <w:tc>
          <w:tcPr>
            <w:tcW w:w="794" w:type="dxa"/>
          </w:tcPr>
          <w:p w:rsidR="003E6C9F" w:rsidRDefault="003E6C9F">
            <w:pPr>
              <w:pStyle w:val="ConsPlusNormal"/>
              <w:jc w:val="center"/>
            </w:pPr>
            <w:r>
              <w:t>60</w:t>
            </w:r>
          </w:p>
        </w:tc>
        <w:tc>
          <w:tcPr>
            <w:tcW w:w="907" w:type="dxa"/>
          </w:tcPr>
          <w:p w:rsidR="003E6C9F" w:rsidRDefault="003E6C9F">
            <w:pPr>
              <w:pStyle w:val="ConsPlusNormal"/>
              <w:jc w:val="center"/>
            </w:pPr>
            <w:r>
              <w:t>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0</w:t>
            </w:r>
          </w:p>
        </w:tc>
        <w:tc>
          <w:tcPr>
            <w:tcW w:w="794" w:type="dxa"/>
          </w:tcPr>
          <w:p w:rsidR="003E6C9F" w:rsidRDefault="003E6C9F">
            <w:pPr>
              <w:pStyle w:val="ConsPlusNormal"/>
              <w:jc w:val="center"/>
            </w:pPr>
            <w:r>
              <w:t>50</w:t>
            </w:r>
          </w:p>
        </w:tc>
        <w:tc>
          <w:tcPr>
            <w:tcW w:w="964" w:type="dxa"/>
          </w:tcPr>
          <w:p w:rsidR="003E6C9F" w:rsidRDefault="003E6C9F">
            <w:pPr>
              <w:pStyle w:val="ConsPlusNormal"/>
              <w:jc w:val="center"/>
            </w:pPr>
            <w:r>
              <w:t>0</w:t>
            </w:r>
          </w:p>
        </w:tc>
        <w:tc>
          <w:tcPr>
            <w:tcW w:w="1474" w:type="dxa"/>
          </w:tcPr>
          <w:p w:rsidR="003E6C9F" w:rsidRDefault="003E6C9F">
            <w:pPr>
              <w:pStyle w:val="ConsPlusNormal"/>
              <w:jc w:val="center"/>
            </w:pPr>
            <w:r>
              <w:t>320</w:t>
            </w:r>
          </w:p>
        </w:tc>
      </w:tr>
      <w:tr w:rsidR="003E6C9F">
        <w:tc>
          <w:tcPr>
            <w:tcW w:w="624" w:type="dxa"/>
            <w:vMerge w:val="restart"/>
          </w:tcPr>
          <w:p w:rsidR="003E6C9F" w:rsidRDefault="003E6C9F">
            <w:pPr>
              <w:pStyle w:val="ConsPlusNormal"/>
              <w:jc w:val="center"/>
            </w:pPr>
            <w:r>
              <w:lastRenderedPageBreak/>
              <w:t>36</w:t>
            </w:r>
          </w:p>
        </w:tc>
        <w:tc>
          <w:tcPr>
            <w:tcW w:w="3288" w:type="dxa"/>
            <w:vMerge w:val="restart"/>
          </w:tcPr>
          <w:p w:rsidR="003E6C9F" w:rsidRDefault="003E6C9F">
            <w:pPr>
              <w:pStyle w:val="ConsPlusNormal"/>
            </w:pPr>
            <w:r>
              <w:t>Задача 1.2. Проведение совместных мероприятий с общественными организациями, направленных на укрепление доверия граждан к органам власти</w:t>
            </w:r>
          </w:p>
        </w:tc>
        <w:tc>
          <w:tcPr>
            <w:tcW w:w="3118" w:type="dxa"/>
            <w:vMerge w:val="restart"/>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общественностью администрации муниципального </w:t>
            </w:r>
            <w:r>
              <w:lastRenderedPageBreak/>
              <w:t>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w:t>
            </w:r>
            <w:r>
              <w:lastRenderedPageBreak/>
              <w:t>муниципального образования "Городской округ город Астрахань"</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10,3</w:t>
            </w:r>
          </w:p>
        </w:tc>
        <w:tc>
          <w:tcPr>
            <w:tcW w:w="1134" w:type="dxa"/>
          </w:tcPr>
          <w:p w:rsidR="003E6C9F" w:rsidRDefault="003E6C9F">
            <w:pPr>
              <w:pStyle w:val="ConsPlusNormal"/>
              <w:jc w:val="center"/>
            </w:pPr>
            <w:r>
              <w:t>10,3</w:t>
            </w:r>
          </w:p>
        </w:tc>
        <w:tc>
          <w:tcPr>
            <w:tcW w:w="850" w:type="dxa"/>
          </w:tcPr>
          <w:p w:rsidR="003E6C9F" w:rsidRDefault="003E6C9F">
            <w:pPr>
              <w:pStyle w:val="ConsPlusNormal"/>
              <w:jc w:val="center"/>
            </w:pPr>
            <w:r>
              <w:t>10,3</w:t>
            </w:r>
          </w:p>
        </w:tc>
        <w:tc>
          <w:tcPr>
            <w:tcW w:w="964" w:type="dxa"/>
          </w:tcPr>
          <w:p w:rsidR="003E6C9F" w:rsidRDefault="003E6C9F">
            <w:pPr>
              <w:pStyle w:val="ConsPlusNormal"/>
              <w:jc w:val="center"/>
            </w:pPr>
            <w:r>
              <w:t>5,2</w:t>
            </w:r>
          </w:p>
        </w:tc>
        <w:tc>
          <w:tcPr>
            <w:tcW w:w="794" w:type="dxa"/>
          </w:tcPr>
          <w:p w:rsidR="003E6C9F" w:rsidRDefault="003E6C9F">
            <w:pPr>
              <w:pStyle w:val="ConsPlusNormal"/>
              <w:jc w:val="center"/>
            </w:pPr>
            <w:r>
              <w:t>10,3</w:t>
            </w:r>
          </w:p>
        </w:tc>
        <w:tc>
          <w:tcPr>
            <w:tcW w:w="907" w:type="dxa"/>
          </w:tcPr>
          <w:p w:rsidR="003E6C9F" w:rsidRDefault="003E6C9F">
            <w:pPr>
              <w:pStyle w:val="ConsPlusNormal"/>
              <w:jc w:val="center"/>
            </w:pPr>
            <w:r>
              <w:t>5,2</w:t>
            </w:r>
          </w:p>
        </w:tc>
        <w:tc>
          <w:tcPr>
            <w:tcW w:w="850" w:type="dxa"/>
          </w:tcPr>
          <w:p w:rsidR="003E6C9F" w:rsidRDefault="003E6C9F">
            <w:pPr>
              <w:pStyle w:val="ConsPlusNormal"/>
              <w:jc w:val="center"/>
            </w:pPr>
            <w:r>
              <w:t>10,3</w:t>
            </w:r>
          </w:p>
        </w:tc>
        <w:tc>
          <w:tcPr>
            <w:tcW w:w="850" w:type="dxa"/>
          </w:tcPr>
          <w:p w:rsidR="003E6C9F" w:rsidRDefault="003E6C9F">
            <w:pPr>
              <w:pStyle w:val="ConsPlusNormal"/>
              <w:jc w:val="center"/>
            </w:pPr>
            <w:r>
              <w:t>5,2</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794" w:type="dxa"/>
          </w:tcPr>
          <w:p w:rsidR="003E6C9F" w:rsidRDefault="003E6C9F">
            <w:pPr>
              <w:pStyle w:val="ConsPlusNormal"/>
              <w:jc w:val="center"/>
            </w:pPr>
            <w:r>
              <w:t>-</w:t>
            </w:r>
          </w:p>
        </w:tc>
        <w:tc>
          <w:tcPr>
            <w:tcW w:w="964" w:type="dxa"/>
          </w:tcPr>
          <w:p w:rsidR="003E6C9F" w:rsidRDefault="003E6C9F">
            <w:pPr>
              <w:pStyle w:val="ConsPlusNormal"/>
              <w:jc w:val="center"/>
            </w:pPr>
            <w:r>
              <w:t>-</w:t>
            </w:r>
          </w:p>
        </w:tc>
        <w:tc>
          <w:tcPr>
            <w:tcW w:w="1474" w:type="dxa"/>
          </w:tcPr>
          <w:p w:rsidR="003E6C9F" w:rsidRDefault="003E6C9F">
            <w:pPr>
              <w:pStyle w:val="ConsPlusNormal"/>
              <w:jc w:val="center"/>
            </w:pPr>
            <w:r>
              <w:t>10,3</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Показатель 1. Количество организаций, принявших участие в мероприятиях, направленных на укрепление доверия граждан к органам власти на территории муниципального образования "Городской округ город Астрахань"</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964" w:type="dxa"/>
          </w:tcPr>
          <w:p w:rsidR="003E6C9F" w:rsidRDefault="003E6C9F">
            <w:pPr>
              <w:pStyle w:val="ConsPlusNormal"/>
              <w:jc w:val="center"/>
            </w:pPr>
            <w:r>
              <w:t>-</w:t>
            </w:r>
          </w:p>
        </w:tc>
        <w:tc>
          <w:tcPr>
            <w:tcW w:w="794" w:type="dxa"/>
          </w:tcPr>
          <w:p w:rsidR="003E6C9F" w:rsidRDefault="003E6C9F">
            <w:pPr>
              <w:pStyle w:val="ConsPlusNormal"/>
              <w:jc w:val="center"/>
            </w:pPr>
            <w:r>
              <w:t>-</w:t>
            </w:r>
          </w:p>
        </w:tc>
        <w:tc>
          <w:tcPr>
            <w:tcW w:w="907"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50,0</w:t>
            </w:r>
          </w:p>
        </w:tc>
        <w:tc>
          <w:tcPr>
            <w:tcW w:w="850" w:type="dxa"/>
          </w:tcPr>
          <w:p w:rsidR="003E6C9F" w:rsidRDefault="003E6C9F">
            <w:pPr>
              <w:pStyle w:val="ConsPlusNormal"/>
              <w:jc w:val="center"/>
            </w:pPr>
            <w:r>
              <w:t>25,0</w:t>
            </w:r>
          </w:p>
        </w:tc>
        <w:tc>
          <w:tcPr>
            <w:tcW w:w="850" w:type="dxa"/>
          </w:tcPr>
          <w:p w:rsidR="003E6C9F" w:rsidRDefault="003E6C9F">
            <w:pPr>
              <w:pStyle w:val="ConsPlusNormal"/>
              <w:jc w:val="center"/>
            </w:pPr>
            <w:r>
              <w:t>50,0</w:t>
            </w:r>
          </w:p>
        </w:tc>
        <w:tc>
          <w:tcPr>
            <w:tcW w:w="850" w:type="dxa"/>
          </w:tcPr>
          <w:p w:rsidR="003E6C9F" w:rsidRDefault="003E6C9F">
            <w:pPr>
              <w:pStyle w:val="ConsPlusNormal"/>
              <w:jc w:val="center"/>
            </w:pPr>
            <w:r>
              <w:t>25,0</w:t>
            </w:r>
          </w:p>
        </w:tc>
        <w:tc>
          <w:tcPr>
            <w:tcW w:w="794" w:type="dxa"/>
          </w:tcPr>
          <w:p w:rsidR="003E6C9F" w:rsidRDefault="003E6C9F">
            <w:pPr>
              <w:pStyle w:val="ConsPlusNormal"/>
              <w:jc w:val="center"/>
            </w:pPr>
            <w:r>
              <w:t>50,0</w:t>
            </w:r>
          </w:p>
        </w:tc>
        <w:tc>
          <w:tcPr>
            <w:tcW w:w="964" w:type="dxa"/>
          </w:tcPr>
          <w:p w:rsidR="003E6C9F" w:rsidRDefault="003E6C9F">
            <w:pPr>
              <w:pStyle w:val="ConsPlusNormal"/>
              <w:jc w:val="center"/>
            </w:pPr>
            <w:r>
              <w:t>25,0</w:t>
            </w:r>
          </w:p>
        </w:tc>
        <w:tc>
          <w:tcPr>
            <w:tcW w:w="1474" w:type="dxa"/>
          </w:tcPr>
          <w:p w:rsidR="003E6C9F" w:rsidRDefault="003E6C9F">
            <w:pPr>
              <w:pStyle w:val="ConsPlusNormal"/>
              <w:jc w:val="center"/>
            </w:pPr>
            <w:r>
              <w:t>150</w:t>
            </w:r>
          </w:p>
        </w:tc>
      </w:tr>
      <w:tr w:rsidR="003E6C9F">
        <w:tc>
          <w:tcPr>
            <w:tcW w:w="624" w:type="dxa"/>
          </w:tcPr>
          <w:p w:rsidR="003E6C9F" w:rsidRDefault="003E6C9F">
            <w:pPr>
              <w:pStyle w:val="ConsPlusNormal"/>
              <w:jc w:val="center"/>
            </w:pPr>
            <w:r>
              <w:t>37</w:t>
            </w:r>
          </w:p>
        </w:tc>
        <w:tc>
          <w:tcPr>
            <w:tcW w:w="3288" w:type="dxa"/>
          </w:tcPr>
          <w:p w:rsidR="003E6C9F" w:rsidRDefault="003E6C9F">
            <w:pPr>
              <w:pStyle w:val="ConsPlusNormal"/>
            </w:pPr>
            <w:r>
              <w:t>Мероприятие 1.2.1. Проведение мероприятий с общественными организациями</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w:t>
            </w:r>
            <w:r>
              <w:lastRenderedPageBreak/>
              <w:t>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Показатель 1. Количество мероприятий, проведенных совместно с общественными организациями</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29</w:t>
            </w:r>
          </w:p>
        </w:tc>
        <w:tc>
          <w:tcPr>
            <w:tcW w:w="1134" w:type="dxa"/>
          </w:tcPr>
          <w:p w:rsidR="003E6C9F" w:rsidRDefault="003E6C9F">
            <w:pPr>
              <w:pStyle w:val="ConsPlusNormal"/>
              <w:jc w:val="center"/>
            </w:pPr>
            <w:r>
              <w:t>27</w:t>
            </w:r>
          </w:p>
        </w:tc>
        <w:tc>
          <w:tcPr>
            <w:tcW w:w="850" w:type="dxa"/>
          </w:tcPr>
          <w:p w:rsidR="003E6C9F" w:rsidRDefault="003E6C9F">
            <w:pPr>
              <w:pStyle w:val="ConsPlusNormal"/>
              <w:jc w:val="center"/>
            </w:pPr>
            <w:r>
              <w:t>20</w:t>
            </w:r>
          </w:p>
        </w:tc>
        <w:tc>
          <w:tcPr>
            <w:tcW w:w="964" w:type="dxa"/>
          </w:tcPr>
          <w:p w:rsidR="003E6C9F" w:rsidRDefault="003E6C9F">
            <w:pPr>
              <w:pStyle w:val="ConsPlusNormal"/>
              <w:jc w:val="center"/>
            </w:pPr>
            <w:r>
              <w:t>10</w:t>
            </w:r>
          </w:p>
        </w:tc>
        <w:tc>
          <w:tcPr>
            <w:tcW w:w="794" w:type="dxa"/>
          </w:tcPr>
          <w:p w:rsidR="003E6C9F" w:rsidRDefault="003E6C9F">
            <w:pPr>
              <w:pStyle w:val="ConsPlusNormal"/>
              <w:jc w:val="center"/>
            </w:pPr>
            <w:r>
              <w:t>20</w:t>
            </w:r>
          </w:p>
        </w:tc>
        <w:tc>
          <w:tcPr>
            <w:tcW w:w="907" w:type="dxa"/>
          </w:tcPr>
          <w:p w:rsidR="003E6C9F" w:rsidRDefault="003E6C9F">
            <w:pPr>
              <w:pStyle w:val="ConsPlusNormal"/>
              <w:jc w:val="center"/>
            </w:pPr>
            <w:r>
              <w:t>10</w:t>
            </w:r>
          </w:p>
        </w:tc>
        <w:tc>
          <w:tcPr>
            <w:tcW w:w="850" w:type="dxa"/>
          </w:tcPr>
          <w:p w:rsidR="003E6C9F" w:rsidRDefault="003E6C9F">
            <w:pPr>
              <w:pStyle w:val="ConsPlusNormal"/>
              <w:jc w:val="center"/>
            </w:pPr>
            <w:r>
              <w:t>20</w:t>
            </w:r>
          </w:p>
        </w:tc>
        <w:tc>
          <w:tcPr>
            <w:tcW w:w="850" w:type="dxa"/>
          </w:tcPr>
          <w:p w:rsidR="003E6C9F" w:rsidRDefault="003E6C9F">
            <w:pPr>
              <w:pStyle w:val="ConsPlusNormal"/>
              <w:jc w:val="center"/>
            </w:pPr>
            <w:r>
              <w:t>10</w:t>
            </w:r>
          </w:p>
        </w:tc>
        <w:tc>
          <w:tcPr>
            <w:tcW w:w="850" w:type="dxa"/>
          </w:tcPr>
          <w:p w:rsidR="003E6C9F" w:rsidRDefault="003E6C9F">
            <w:pPr>
              <w:pStyle w:val="ConsPlusNormal"/>
              <w:jc w:val="center"/>
            </w:pPr>
            <w:r>
              <w:t>30</w:t>
            </w:r>
          </w:p>
        </w:tc>
        <w:tc>
          <w:tcPr>
            <w:tcW w:w="850" w:type="dxa"/>
          </w:tcPr>
          <w:p w:rsidR="003E6C9F" w:rsidRDefault="003E6C9F">
            <w:pPr>
              <w:pStyle w:val="ConsPlusNormal"/>
              <w:jc w:val="center"/>
            </w:pPr>
            <w:r>
              <w:t>15</w:t>
            </w:r>
          </w:p>
        </w:tc>
        <w:tc>
          <w:tcPr>
            <w:tcW w:w="850" w:type="dxa"/>
          </w:tcPr>
          <w:p w:rsidR="003E6C9F" w:rsidRDefault="003E6C9F">
            <w:pPr>
              <w:pStyle w:val="ConsPlusNormal"/>
              <w:jc w:val="center"/>
            </w:pPr>
            <w:r>
              <w:t>30</w:t>
            </w:r>
          </w:p>
        </w:tc>
        <w:tc>
          <w:tcPr>
            <w:tcW w:w="850" w:type="dxa"/>
          </w:tcPr>
          <w:p w:rsidR="003E6C9F" w:rsidRDefault="003E6C9F">
            <w:pPr>
              <w:pStyle w:val="ConsPlusNormal"/>
              <w:jc w:val="center"/>
            </w:pPr>
            <w:r>
              <w:t>15</w:t>
            </w:r>
          </w:p>
        </w:tc>
        <w:tc>
          <w:tcPr>
            <w:tcW w:w="794" w:type="dxa"/>
          </w:tcPr>
          <w:p w:rsidR="003E6C9F" w:rsidRDefault="003E6C9F">
            <w:pPr>
              <w:pStyle w:val="ConsPlusNormal"/>
              <w:jc w:val="center"/>
            </w:pPr>
            <w:r>
              <w:t>30</w:t>
            </w:r>
          </w:p>
        </w:tc>
        <w:tc>
          <w:tcPr>
            <w:tcW w:w="964" w:type="dxa"/>
          </w:tcPr>
          <w:p w:rsidR="003E6C9F" w:rsidRDefault="003E6C9F">
            <w:pPr>
              <w:pStyle w:val="ConsPlusNormal"/>
              <w:jc w:val="center"/>
            </w:pPr>
            <w:r>
              <w:t>15</w:t>
            </w:r>
          </w:p>
        </w:tc>
        <w:tc>
          <w:tcPr>
            <w:tcW w:w="1474" w:type="dxa"/>
          </w:tcPr>
          <w:p w:rsidR="003E6C9F" w:rsidRDefault="003E6C9F">
            <w:pPr>
              <w:pStyle w:val="ConsPlusNormal"/>
              <w:jc w:val="center"/>
            </w:pPr>
            <w:r>
              <w:t>150</w:t>
            </w:r>
          </w:p>
        </w:tc>
      </w:tr>
      <w:tr w:rsidR="003E6C9F">
        <w:tc>
          <w:tcPr>
            <w:tcW w:w="624" w:type="dxa"/>
          </w:tcPr>
          <w:p w:rsidR="003E6C9F" w:rsidRDefault="003E6C9F">
            <w:pPr>
              <w:pStyle w:val="ConsPlusNormal"/>
              <w:jc w:val="center"/>
            </w:pPr>
            <w:r>
              <w:lastRenderedPageBreak/>
              <w:t>38</w:t>
            </w:r>
          </w:p>
        </w:tc>
        <w:tc>
          <w:tcPr>
            <w:tcW w:w="3288" w:type="dxa"/>
          </w:tcPr>
          <w:p w:rsidR="003E6C9F" w:rsidRDefault="003E6C9F">
            <w:pPr>
              <w:pStyle w:val="ConsPlusNormal"/>
            </w:pPr>
            <w:r>
              <w:t>Мероприятие 1.2.2. Проведение семинаров, "круглых столов", мастер-классов, ВКС</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проведенных семинаров, "круглых столов", мастер-классов, ВКС</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12</w:t>
            </w:r>
          </w:p>
        </w:tc>
        <w:tc>
          <w:tcPr>
            <w:tcW w:w="1134" w:type="dxa"/>
          </w:tcPr>
          <w:p w:rsidR="003E6C9F" w:rsidRDefault="003E6C9F">
            <w:pPr>
              <w:pStyle w:val="ConsPlusNormal"/>
              <w:jc w:val="center"/>
            </w:pPr>
            <w:r>
              <w:t>12</w:t>
            </w:r>
          </w:p>
        </w:tc>
        <w:tc>
          <w:tcPr>
            <w:tcW w:w="850" w:type="dxa"/>
          </w:tcPr>
          <w:p w:rsidR="003E6C9F" w:rsidRDefault="003E6C9F">
            <w:pPr>
              <w:pStyle w:val="ConsPlusNormal"/>
              <w:jc w:val="center"/>
            </w:pPr>
            <w:r>
              <w:t>10</w:t>
            </w:r>
          </w:p>
        </w:tc>
        <w:tc>
          <w:tcPr>
            <w:tcW w:w="964" w:type="dxa"/>
          </w:tcPr>
          <w:p w:rsidR="003E6C9F" w:rsidRDefault="003E6C9F">
            <w:pPr>
              <w:pStyle w:val="ConsPlusNormal"/>
              <w:jc w:val="center"/>
            </w:pPr>
            <w:r>
              <w:t>5</w:t>
            </w:r>
          </w:p>
        </w:tc>
        <w:tc>
          <w:tcPr>
            <w:tcW w:w="794" w:type="dxa"/>
          </w:tcPr>
          <w:p w:rsidR="003E6C9F" w:rsidRDefault="003E6C9F">
            <w:pPr>
              <w:pStyle w:val="ConsPlusNormal"/>
              <w:jc w:val="center"/>
            </w:pPr>
            <w:r>
              <w:t>10</w:t>
            </w:r>
          </w:p>
        </w:tc>
        <w:tc>
          <w:tcPr>
            <w:tcW w:w="907" w:type="dxa"/>
          </w:tcPr>
          <w:p w:rsidR="003E6C9F" w:rsidRDefault="003E6C9F">
            <w:pPr>
              <w:pStyle w:val="ConsPlusNormal"/>
              <w:jc w:val="center"/>
            </w:pPr>
            <w:r>
              <w:t>5</w:t>
            </w:r>
          </w:p>
        </w:tc>
        <w:tc>
          <w:tcPr>
            <w:tcW w:w="850" w:type="dxa"/>
          </w:tcPr>
          <w:p w:rsidR="003E6C9F" w:rsidRDefault="003E6C9F">
            <w:pPr>
              <w:pStyle w:val="ConsPlusNormal"/>
              <w:jc w:val="center"/>
            </w:pPr>
            <w:r>
              <w:t>10</w:t>
            </w:r>
          </w:p>
        </w:tc>
        <w:tc>
          <w:tcPr>
            <w:tcW w:w="850" w:type="dxa"/>
          </w:tcPr>
          <w:p w:rsidR="003E6C9F" w:rsidRDefault="003E6C9F">
            <w:pPr>
              <w:pStyle w:val="ConsPlusNormal"/>
              <w:jc w:val="center"/>
            </w:pPr>
            <w:r>
              <w:t>5</w:t>
            </w:r>
          </w:p>
        </w:tc>
        <w:tc>
          <w:tcPr>
            <w:tcW w:w="850" w:type="dxa"/>
          </w:tcPr>
          <w:p w:rsidR="003E6C9F" w:rsidRDefault="003E6C9F">
            <w:pPr>
              <w:pStyle w:val="ConsPlusNormal"/>
              <w:jc w:val="center"/>
            </w:pPr>
            <w:r>
              <w:t>10</w:t>
            </w:r>
          </w:p>
        </w:tc>
        <w:tc>
          <w:tcPr>
            <w:tcW w:w="850" w:type="dxa"/>
          </w:tcPr>
          <w:p w:rsidR="003E6C9F" w:rsidRDefault="003E6C9F">
            <w:pPr>
              <w:pStyle w:val="ConsPlusNormal"/>
              <w:jc w:val="center"/>
            </w:pPr>
            <w:r>
              <w:t>5</w:t>
            </w:r>
          </w:p>
        </w:tc>
        <w:tc>
          <w:tcPr>
            <w:tcW w:w="850" w:type="dxa"/>
          </w:tcPr>
          <w:p w:rsidR="003E6C9F" w:rsidRDefault="003E6C9F">
            <w:pPr>
              <w:pStyle w:val="ConsPlusNormal"/>
              <w:jc w:val="center"/>
            </w:pPr>
            <w:r>
              <w:t>10</w:t>
            </w:r>
          </w:p>
        </w:tc>
        <w:tc>
          <w:tcPr>
            <w:tcW w:w="850" w:type="dxa"/>
          </w:tcPr>
          <w:p w:rsidR="003E6C9F" w:rsidRDefault="003E6C9F">
            <w:pPr>
              <w:pStyle w:val="ConsPlusNormal"/>
              <w:jc w:val="center"/>
            </w:pPr>
            <w:r>
              <w:t>5</w:t>
            </w:r>
          </w:p>
        </w:tc>
        <w:tc>
          <w:tcPr>
            <w:tcW w:w="794" w:type="dxa"/>
          </w:tcPr>
          <w:p w:rsidR="003E6C9F" w:rsidRDefault="003E6C9F">
            <w:pPr>
              <w:pStyle w:val="ConsPlusNormal"/>
              <w:jc w:val="center"/>
            </w:pPr>
            <w:r>
              <w:t>10</w:t>
            </w:r>
          </w:p>
        </w:tc>
        <w:tc>
          <w:tcPr>
            <w:tcW w:w="964" w:type="dxa"/>
          </w:tcPr>
          <w:p w:rsidR="003E6C9F" w:rsidRDefault="003E6C9F">
            <w:pPr>
              <w:pStyle w:val="ConsPlusNormal"/>
              <w:jc w:val="center"/>
            </w:pPr>
            <w:r>
              <w:t>5</w:t>
            </w:r>
          </w:p>
        </w:tc>
        <w:tc>
          <w:tcPr>
            <w:tcW w:w="1474" w:type="dxa"/>
          </w:tcPr>
          <w:p w:rsidR="003E6C9F" w:rsidRDefault="003E6C9F">
            <w:pPr>
              <w:pStyle w:val="ConsPlusNormal"/>
              <w:jc w:val="center"/>
            </w:pPr>
            <w:r>
              <w:t>60</w:t>
            </w:r>
          </w:p>
        </w:tc>
      </w:tr>
      <w:tr w:rsidR="003E6C9F">
        <w:tc>
          <w:tcPr>
            <w:tcW w:w="624" w:type="dxa"/>
          </w:tcPr>
          <w:p w:rsidR="003E6C9F" w:rsidRDefault="003E6C9F">
            <w:pPr>
              <w:pStyle w:val="ConsPlusNormal"/>
              <w:jc w:val="center"/>
            </w:pPr>
            <w:r>
              <w:t>39</w:t>
            </w:r>
          </w:p>
        </w:tc>
        <w:tc>
          <w:tcPr>
            <w:tcW w:w="24887" w:type="dxa"/>
            <w:gridSpan w:val="19"/>
          </w:tcPr>
          <w:p w:rsidR="003E6C9F" w:rsidRDefault="003E6C9F">
            <w:pPr>
              <w:pStyle w:val="ConsPlusNormal"/>
            </w:pPr>
            <w:r>
              <w:t>Подпрограмма 2. "Астрахань - город межнациональной дружбы и согласия"</w:t>
            </w:r>
          </w:p>
        </w:tc>
      </w:tr>
      <w:tr w:rsidR="003E6C9F">
        <w:tc>
          <w:tcPr>
            <w:tcW w:w="624" w:type="dxa"/>
          </w:tcPr>
          <w:p w:rsidR="003E6C9F" w:rsidRDefault="003E6C9F">
            <w:pPr>
              <w:pStyle w:val="ConsPlusNormal"/>
              <w:jc w:val="center"/>
            </w:pPr>
            <w:r>
              <w:lastRenderedPageBreak/>
              <w:t>40</w:t>
            </w:r>
          </w:p>
        </w:tc>
        <w:tc>
          <w:tcPr>
            <w:tcW w:w="3288" w:type="dxa"/>
          </w:tcPr>
          <w:p w:rsidR="003E6C9F" w:rsidRDefault="003E6C9F">
            <w:pPr>
              <w:pStyle w:val="ConsPlusNormal"/>
            </w:pPr>
            <w:r>
              <w:t>Цель 1.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70</w:t>
            </w:r>
          </w:p>
        </w:tc>
        <w:tc>
          <w:tcPr>
            <w:tcW w:w="1134"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964" w:type="dxa"/>
          </w:tcPr>
          <w:p w:rsidR="003E6C9F" w:rsidRDefault="003E6C9F">
            <w:pPr>
              <w:pStyle w:val="ConsPlusNormal"/>
              <w:jc w:val="center"/>
            </w:pPr>
            <w:r>
              <w:t>70</w:t>
            </w:r>
          </w:p>
        </w:tc>
        <w:tc>
          <w:tcPr>
            <w:tcW w:w="794" w:type="dxa"/>
          </w:tcPr>
          <w:p w:rsidR="003E6C9F" w:rsidRDefault="003E6C9F">
            <w:pPr>
              <w:pStyle w:val="ConsPlusNormal"/>
              <w:jc w:val="center"/>
            </w:pPr>
            <w:r>
              <w:t>70</w:t>
            </w:r>
          </w:p>
        </w:tc>
        <w:tc>
          <w:tcPr>
            <w:tcW w:w="907"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850" w:type="dxa"/>
          </w:tcPr>
          <w:p w:rsidR="003E6C9F" w:rsidRDefault="003E6C9F">
            <w:pPr>
              <w:pStyle w:val="ConsPlusNormal"/>
              <w:jc w:val="center"/>
            </w:pPr>
            <w:r>
              <w:t>70</w:t>
            </w:r>
          </w:p>
        </w:tc>
        <w:tc>
          <w:tcPr>
            <w:tcW w:w="794" w:type="dxa"/>
          </w:tcPr>
          <w:p w:rsidR="003E6C9F" w:rsidRDefault="003E6C9F">
            <w:pPr>
              <w:pStyle w:val="ConsPlusNormal"/>
              <w:jc w:val="center"/>
            </w:pPr>
            <w:r>
              <w:t>70</w:t>
            </w:r>
          </w:p>
        </w:tc>
        <w:tc>
          <w:tcPr>
            <w:tcW w:w="964" w:type="dxa"/>
          </w:tcPr>
          <w:p w:rsidR="003E6C9F" w:rsidRDefault="003E6C9F">
            <w:pPr>
              <w:pStyle w:val="ConsPlusNormal"/>
              <w:jc w:val="center"/>
            </w:pPr>
            <w:r>
              <w:t>70</w:t>
            </w:r>
          </w:p>
        </w:tc>
        <w:tc>
          <w:tcPr>
            <w:tcW w:w="1474" w:type="dxa"/>
          </w:tcPr>
          <w:p w:rsidR="003E6C9F" w:rsidRDefault="003E6C9F">
            <w:pPr>
              <w:pStyle w:val="ConsPlusNormal"/>
              <w:jc w:val="center"/>
            </w:pPr>
            <w:r>
              <w:t>70</w:t>
            </w:r>
          </w:p>
        </w:tc>
      </w:tr>
      <w:tr w:rsidR="003E6C9F">
        <w:tc>
          <w:tcPr>
            <w:tcW w:w="624" w:type="dxa"/>
          </w:tcPr>
          <w:p w:rsidR="003E6C9F" w:rsidRDefault="003E6C9F">
            <w:pPr>
              <w:pStyle w:val="ConsPlusNormal"/>
              <w:jc w:val="center"/>
            </w:pPr>
            <w:r>
              <w:t>41</w:t>
            </w:r>
          </w:p>
        </w:tc>
        <w:tc>
          <w:tcPr>
            <w:tcW w:w="3288" w:type="dxa"/>
          </w:tcPr>
          <w:p w:rsidR="003E6C9F" w:rsidRDefault="003E6C9F">
            <w:pPr>
              <w:pStyle w:val="ConsPlusNormal"/>
            </w:pPr>
            <w:r>
              <w:t>Задача 1.1. Привлечение внимания и ознакомление горожан с особенностями национальной культуры народов, проживающих на территории города</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w:t>
            </w:r>
            <w:r>
              <w:lastRenderedPageBreak/>
              <w:t>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Доля национально-культурных обществ, принявших участие в мероприятиях по привлечению внимания и ознакомлению горожан с особенностями </w:t>
            </w:r>
            <w:r>
              <w:lastRenderedPageBreak/>
              <w:t>национальной культуры народов, проживающих на территории города, от общего количества зарегистрированных на территории города</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35</w:t>
            </w:r>
          </w:p>
        </w:tc>
        <w:tc>
          <w:tcPr>
            <w:tcW w:w="1134" w:type="dxa"/>
          </w:tcPr>
          <w:p w:rsidR="003E6C9F" w:rsidRDefault="003E6C9F">
            <w:pPr>
              <w:pStyle w:val="ConsPlusNormal"/>
              <w:jc w:val="center"/>
            </w:pPr>
            <w:r>
              <w:t>35</w:t>
            </w:r>
          </w:p>
        </w:tc>
        <w:tc>
          <w:tcPr>
            <w:tcW w:w="850" w:type="dxa"/>
          </w:tcPr>
          <w:p w:rsidR="003E6C9F" w:rsidRDefault="003E6C9F">
            <w:pPr>
              <w:pStyle w:val="ConsPlusNormal"/>
              <w:jc w:val="center"/>
            </w:pPr>
            <w:r>
              <w:t>64</w:t>
            </w:r>
          </w:p>
        </w:tc>
        <w:tc>
          <w:tcPr>
            <w:tcW w:w="964" w:type="dxa"/>
          </w:tcPr>
          <w:p w:rsidR="003E6C9F" w:rsidRDefault="003E6C9F">
            <w:pPr>
              <w:pStyle w:val="ConsPlusNormal"/>
              <w:jc w:val="center"/>
            </w:pPr>
            <w:r>
              <w:t>32</w:t>
            </w:r>
          </w:p>
        </w:tc>
        <w:tc>
          <w:tcPr>
            <w:tcW w:w="794" w:type="dxa"/>
          </w:tcPr>
          <w:p w:rsidR="003E6C9F" w:rsidRDefault="003E6C9F">
            <w:pPr>
              <w:pStyle w:val="ConsPlusNormal"/>
              <w:jc w:val="center"/>
            </w:pPr>
            <w:r>
              <w:t>64</w:t>
            </w:r>
          </w:p>
        </w:tc>
        <w:tc>
          <w:tcPr>
            <w:tcW w:w="907" w:type="dxa"/>
          </w:tcPr>
          <w:p w:rsidR="003E6C9F" w:rsidRDefault="003E6C9F">
            <w:pPr>
              <w:pStyle w:val="ConsPlusNormal"/>
              <w:jc w:val="center"/>
            </w:pPr>
            <w:r>
              <w:t>32</w:t>
            </w:r>
          </w:p>
        </w:tc>
        <w:tc>
          <w:tcPr>
            <w:tcW w:w="850" w:type="dxa"/>
          </w:tcPr>
          <w:p w:rsidR="003E6C9F" w:rsidRDefault="003E6C9F">
            <w:pPr>
              <w:pStyle w:val="ConsPlusNormal"/>
              <w:jc w:val="center"/>
            </w:pPr>
            <w:r>
              <w:t>64</w:t>
            </w:r>
          </w:p>
        </w:tc>
        <w:tc>
          <w:tcPr>
            <w:tcW w:w="850" w:type="dxa"/>
          </w:tcPr>
          <w:p w:rsidR="003E6C9F" w:rsidRDefault="003E6C9F">
            <w:pPr>
              <w:pStyle w:val="ConsPlusNormal"/>
              <w:jc w:val="center"/>
            </w:pPr>
            <w:r>
              <w:t>32</w:t>
            </w:r>
          </w:p>
        </w:tc>
        <w:tc>
          <w:tcPr>
            <w:tcW w:w="850" w:type="dxa"/>
          </w:tcPr>
          <w:p w:rsidR="003E6C9F" w:rsidRDefault="003E6C9F">
            <w:pPr>
              <w:pStyle w:val="ConsPlusNormal"/>
              <w:jc w:val="center"/>
            </w:pPr>
            <w:r>
              <w:t>64</w:t>
            </w:r>
          </w:p>
        </w:tc>
        <w:tc>
          <w:tcPr>
            <w:tcW w:w="850" w:type="dxa"/>
          </w:tcPr>
          <w:p w:rsidR="003E6C9F" w:rsidRDefault="003E6C9F">
            <w:pPr>
              <w:pStyle w:val="ConsPlusNormal"/>
              <w:jc w:val="center"/>
            </w:pPr>
            <w:r>
              <w:t>32</w:t>
            </w:r>
          </w:p>
        </w:tc>
        <w:tc>
          <w:tcPr>
            <w:tcW w:w="850" w:type="dxa"/>
          </w:tcPr>
          <w:p w:rsidR="003E6C9F" w:rsidRDefault="003E6C9F">
            <w:pPr>
              <w:pStyle w:val="ConsPlusNormal"/>
              <w:jc w:val="center"/>
            </w:pPr>
            <w:r>
              <w:t>64</w:t>
            </w:r>
          </w:p>
        </w:tc>
        <w:tc>
          <w:tcPr>
            <w:tcW w:w="850" w:type="dxa"/>
          </w:tcPr>
          <w:p w:rsidR="003E6C9F" w:rsidRDefault="003E6C9F">
            <w:pPr>
              <w:pStyle w:val="ConsPlusNormal"/>
              <w:jc w:val="center"/>
            </w:pPr>
            <w:r>
              <w:t>32</w:t>
            </w:r>
          </w:p>
        </w:tc>
        <w:tc>
          <w:tcPr>
            <w:tcW w:w="794" w:type="dxa"/>
          </w:tcPr>
          <w:p w:rsidR="003E6C9F" w:rsidRDefault="003E6C9F">
            <w:pPr>
              <w:pStyle w:val="ConsPlusNormal"/>
              <w:jc w:val="center"/>
            </w:pPr>
            <w:r>
              <w:t>64</w:t>
            </w:r>
          </w:p>
        </w:tc>
        <w:tc>
          <w:tcPr>
            <w:tcW w:w="964" w:type="dxa"/>
          </w:tcPr>
          <w:p w:rsidR="003E6C9F" w:rsidRDefault="003E6C9F">
            <w:pPr>
              <w:pStyle w:val="ConsPlusNormal"/>
              <w:jc w:val="center"/>
            </w:pPr>
            <w:r>
              <w:t>32</w:t>
            </w:r>
          </w:p>
        </w:tc>
        <w:tc>
          <w:tcPr>
            <w:tcW w:w="1474" w:type="dxa"/>
          </w:tcPr>
          <w:p w:rsidR="003E6C9F" w:rsidRDefault="003E6C9F">
            <w:pPr>
              <w:pStyle w:val="ConsPlusNormal"/>
              <w:jc w:val="center"/>
            </w:pPr>
            <w:r>
              <w:t>64</w:t>
            </w:r>
          </w:p>
        </w:tc>
      </w:tr>
      <w:tr w:rsidR="003E6C9F">
        <w:tc>
          <w:tcPr>
            <w:tcW w:w="624" w:type="dxa"/>
          </w:tcPr>
          <w:p w:rsidR="003E6C9F" w:rsidRDefault="003E6C9F">
            <w:pPr>
              <w:pStyle w:val="ConsPlusNormal"/>
              <w:jc w:val="center"/>
            </w:pPr>
            <w:r>
              <w:lastRenderedPageBreak/>
              <w:t>42</w:t>
            </w:r>
          </w:p>
        </w:tc>
        <w:tc>
          <w:tcPr>
            <w:tcW w:w="3288" w:type="dxa"/>
          </w:tcPr>
          <w:p w:rsidR="003E6C9F" w:rsidRDefault="003E6C9F">
            <w:pPr>
              <w:pStyle w:val="ConsPlusNormal"/>
            </w:pPr>
            <w:r>
              <w:t>Мероприятие 1.1.1. Проведение семинаров, "круглых столов", мастер-классов, ВКС</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участников семинаров, "круглых столов", мастер-классов, ВКС</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300</w:t>
            </w:r>
          </w:p>
        </w:tc>
        <w:tc>
          <w:tcPr>
            <w:tcW w:w="1134" w:type="dxa"/>
          </w:tcPr>
          <w:p w:rsidR="003E6C9F" w:rsidRDefault="003E6C9F">
            <w:pPr>
              <w:pStyle w:val="ConsPlusNormal"/>
              <w:jc w:val="center"/>
            </w:pPr>
            <w:r>
              <w:t>400</w:t>
            </w:r>
          </w:p>
        </w:tc>
        <w:tc>
          <w:tcPr>
            <w:tcW w:w="850" w:type="dxa"/>
          </w:tcPr>
          <w:p w:rsidR="003E6C9F" w:rsidRDefault="003E6C9F">
            <w:pPr>
              <w:pStyle w:val="ConsPlusNormal"/>
              <w:jc w:val="center"/>
            </w:pPr>
            <w:r>
              <w:t>400</w:t>
            </w:r>
          </w:p>
        </w:tc>
        <w:tc>
          <w:tcPr>
            <w:tcW w:w="964" w:type="dxa"/>
          </w:tcPr>
          <w:p w:rsidR="003E6C9F" w:rsidRDefault="003E6C9F">
            <w:pPr>
              <w:pStyle w:val="ConsPlusNormal"/>
              <w:jc w:val="center"/>
            </w:pPr>
            <w:r>
              <w:t>150</w:t>
            </w:r>
          </w:p>
        </w:tc>
        <w:tc>
          <w:tcPr>
            <w:tcW w:w="794" w:type="dxa"/>
          </w:tcPr>
          <w:p w:rsidR="003E6C9F" w:rsidRDefault="003E6C9F">
            <w:pPr>
              <w:pStyle w:val="ConsPlusNormal"/>
              <w:jc w:val="center"/>
            </w:pPr>
            <w:r>
              <w:t>400</w:t>
            </w:r>
          </w:p>
        </w:tc>
        <w:tc>
          <w:tcPr>
            <w:tcW w:w="907" w:type="dxa"/>
          </w:tcPr>
          <w:p w:rsidR="003E6C9F" w:rsidRDefault="003E6C9F">
            <w:pPr>
              <w:pStyle w:val="ConsPlusNormal"/>
              <w:jc w:val="center"/>
            </w:pPr>
            <w:r>
              <w:t>150</w:t>
            </w:r>
          </w:p>
        </w:tc>
        <w:tc>
          <w:tcPr>
            <w:tcW w:w="850" w:type="dxa"/>
          </w:tcPr>
          <w:p w:rsidR="003E6C9F" w:rsidRDefault="003E6C9F">
            <w:pPr>
              <w:pStyle w:val="ConsPlusNormal"/>
              <w:jc w:val="center"/>
            </w:pPr>
            <w:r>
              <w:t>400</w:t>
            </w:r>
          </w:p>
        </w:tc>
        <w:tc>
          <w:tcPr>
            <w:tcW w:w="850" w:type="dxa"/>
          </w:tcPr>
          <w:p w:rsidR="003E6C9F" w:rsidRDefault="003E6C9F">
            <w:pPr>
              <w:pStyle w:val="ConsPlusNormal"/>
              <w:jc w:val="center"/>
            </w:pPr>
            <w:r>
              <w:t>150</w:t>
            </w:r>
          </w:p>
        </w:tc>
        <w:tc>
          <w:tcPr>
            <w:tcW w:w="850" w:type="dxa"/>
          </w:tcPr>
          <w:p w:rsidR="003E6C9F" w:rsidRDefault="003E6C9F">
            <w:pPr>
              <w:pStyle w:val="ConsPlusNormal"/>
              <w:jc w:val="center"/>
            </w:pPr>
            <w:r>
              <w:t>400</w:t>
            </w:r>
          </w:p>
        </w:tc>
        <w:tc>
          <w:tcPr>
            <w:tcW w:w="850" w:type="dxa"/>
          </w:tcPr>
          <w:p w:rsidR="003E6C9F" w:rsidRDefault="003E6C9F">
            <w:pPr>
              <w:pStyle w:val="ConsPlusNormal"/>
              <w:jc w:val="center"/>
            </w:pPr>
            <w:r>
              <w:t>150</w:t>
            </w:r>
          </w:p>
        </w:tc>
        <w:tc>
          <w:tcPr>
            <w:tcW w:w="850" w:type="dxa"/>
          </w:tcPr>
          <w:p w:rsidR="003E6C9F" w:rsidRDefault="003E6C9F">
            <w:pPr>
              <w:pStyle w:val="ConsPlusNormal"/>
              <w:jc w:val="center"/>
            </w:pPr>
            <w:r>
              <w:t>400</w:t>
            </w:r>
          </w:p>
        </w:tc>
        <w:tc>
          <w:tcPr>
            <w:tcW w:w="850" w:type="dxa"/>
          </w:tcPr>
          <w:p w:rsidR="003E6C9F" w:rsidRDefault="003E6C9F">
            <w:pPr>
              <w:pStyle w:val="ConsPlusNormal"/>
              <w:jc w:val="center"/>
            </w:pPr>
            <w:r>
              <w:t>150</w:t>
            </w:r>
          </w:p>
        </w:tc>
        <w:tc>
          <w:tcPr>
            <w:tcW w:w="794" w:type="dxa"/>
          </w:tcPr>
          <w:p w:rsidR="003E6C9F" w:rsidRDefault="003E6C9F">
            <w:pPr>
              <w:pStyle w:val="ConsPlusNormal"/>
              <w:jc w:val="center"/>
            </w:pPr>
            <w:r>
              <w:t>400</w:t>
            </w:r>
          </w:p>
        </w:tc>
        <w:tc>
          <w:tcPr>
            <w:tcW w:w="964" w:type="dxa"/>
          </w:tcPr>
          <w:p w:rsidR="003E6C9F" w:rsidRDefault="003E6C9F">
            <w:pPr>
              <w:pStyle w:val="ConsPlusNormal"/>
              <w:jc w:val="center"/>
            </w:pPr>
            <w:r>
              <w:t>150</w:t>
            </w:r>
          </w:p>
        </w:tc>
        <w:tc>
          <w:tcPr>
            <w:tcW w:w="1474" w:type="dxa"/>
          </w:tcPr>
          <w:p w:rsidR="003E6C9F" w:rsidRDefault="003E6C9F">
            <w:pPr>
              <w:pStyle w:val="ConsPlusNormal"/>
              <w:jc w:val="center"/>
            </w:pPr>
            <w:r>
              <w:t>2400</w:t>
            </w:r>
          </w:p>
        </w:tc>
      </w:tr>
      <w:tr w:rsidR="003E6C9F">
        <w:tc>
          <w:tcPr>
            <w:tcW w:w="624" w:type="dxa"/>
          </w:tcPr>
          <w:p w:rsidR="003E6C9F" w:rsidRDefault="003E6C9F">
            <w:pPr>
              <w:pStyle w:val="ConsPlusNormal"/>
              <w:jc w:val="center"/>
            </w:pPr>
            <w:r>
              <w:lastRenderedPageBreak/>
              <w:t>43</w:t>
            </w:r>
          </w:p>
        </w:tc>
        <w:tc>
          <w:tcPr>
            <w:tcW w:w="3288" w:type="dxa"/>
          </w:tcPr>
          <w:p w:rsidR="003E6C9F" w:rsidRDefault="003E6C9F">
            <w:pPr>
              <w:pStyle w:val="ConsPlusNormal"/>
            </w:pPr>
            <w:r>
              <w:t>Задача 1.2. Ознакомление граждан с особенностями национальной культуры народов, проживающих на территории города</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Доля национально-культурных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32</w:t>
            </w:r>
          </w:p>
        </w:tc>
        <w:tc>
          <w:tcPr>
            <w:tcW w:w="1134" w:type="dxa"/>
          </w:tcPr>
          <w:p w:rsidR="003E6C9F" w:rsidRDefault="003E6C9F">
            <w:pPr>
              <w:pStyle w:val="ConsPlusNormal"/>
              <w:jc w:val="center"/>
            </w:pPr>
            <w:r>
              <w:t>32</w:t>
            </w:r>
          </w:p>
        </w:tc>
        <w:tc>
          <w:tcPr>
            <w:tcW w:w="850" w:type="dxa"/>
          </w:tcPr>
          <w:p w:rsidR="003E6C9F" w:rsidRDefault="003E6C9F">
            <w:pPr>
              <w:pStyle w:val="ConsPlusNormal"/>
              <w:jc w:val="center"/>
            </w:pPr>
            <w:r>
              <w:t>64</w:t>
            </w:r>
          </w:p>
        </w:tc>
        <w:tc>
          <w:tcPr>
            <w:tcW w:w="964" w:type="dxa"/>
          </w:tcPr>
          <w:p w:rsidR="003E6C9F" w:rsidRDefault="003E6C9F">
            <w:pPr>
              <w:pStyle w:val="ConsPlusNormal"/>
              <w:jc w:val="center"/>
            </w:pPr>
            <w:r>
              <w:t>64</w:t>
            </w:r>
          </w:p>
        </w:tc>
        <w:tc>
          <w:tcPr>
            <w:tcW w:w="794" w:type="dxa"/>
          </w:tcPr>
          <w:p w:rsidR="003E6C9F" w:rsidRDefault="003E6C9F">
            <w:pPr>
              <w:pStyle w:val="ConsPlusNormal"/>
              <w:jc w:val="center"/>
            </w:pPr>
            <w:r>
              <w:t>64</w:t>
            </w:r>
          </w:p>
        </w:tc>
        <w:tc>
          <w:tcPr>
            <w:tcW w:w="907" w:type="dxa"/>
          </w:tcPr>
          <w:p w:rsidR="003E6C9F" w:rsidRDefault="003E6C9F">
            <w:pPr>
              <w:pStyle w:val="ConsPlusNormal"/>
              <w:jc w:val="center"/>
            </w:pPr>
            <w:r>
              <w:t>64</w:t>
            </w:r>
          </w:p>
        </w:tc>
        <w:tc>
          <w:tcPr>
            <w:tcW w:w="850" w:type="dxa"/>
          </w:tcPr>
          <w:p w:rsidR="003E6C9F" w:rsidRDefault="003E6C9F">
            <w:pPr>
              <w:pStyle w:val="ConsPlusNormal"/>
              <w:jc w:val="center"/>
            </w:pPr>
            <w:r>
              <w:t>64</w:t>
            </w:r>
          </w:p>
        </w:tc>
        <w:tc>
          <w:tcPr>
            <w:tcW w:w="850" w:type="dxa"/>
          </w:tcPr>
          <w:p w:rsidR="003E6C9F" w:rsidRDefault="003E6C9F">
            <w:pPr>
              <w:pStyle w:val="ConsPlusNormal"/>
              <w:jc w:val="center"/>
            </w:pPr>
            <w:r>
              <w:t>64</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794" w:type="dxa"/>
          </w:tcPr>
          <w:p w:rsidR="003E6C9F" w:rsidRDefault="003E6C9F">
            <w:pPr>
              <w:pStyle w:val="ConsPlusNormal"/>
              <w:jc w:val="center"/>
            </w:pPr>
            <w:r>
              <w:t>-</w:t>
            </w:r>
          </w:p>
        </w:tc>
        <w:tc>
          <w:tcPr>
            <w:tcW w:w="964" w:type="dxa"/>
          </w:tcPr>
          <w:p w:rsidR="003E6C9F" w:rsidRDefault="003E6C9F">
            <w:pPr>
              <w:pStyle w:val="ConsPlusNormal"/>
              <w:jc w:val="center"/>
            </w:pPr>
            <w:r>
              <w:t>-</w:t>
            </w:r>
          </w:p>
        </w:tc>
        <w:tc>
          <w:tcPr>
            <w:tcW w:w="1474" w:type="dxa"/>
          </w:tcPr>
          <w:p w:rsidR="003E6C9F" w:rsidRDefault="003E6C9F">
            <w:pPr>
              <w:pStyle w:val="ConsPlusNormal"/>
              <w:jc w:val="center"/>
            </w:pPr>
            <w:r>
              <w:t>64</w:t>
            </w:r>
          </w:p>
        </w:tc>
      </w:tr>
      <w:tr w:rsidR="003E6C9F">
        <w:tc>
          <w:tcPr>
            <w:tcW w:w="624" w:type="dxa"/>
          </w:tcPr>
          <w:p w:rsidR="003E6C9F" w:rsidRDefault="003E6C9F">
            <w:pPr>
              <w:pStyle w:val="ConsPlusNormal"/>
              <w:jc w:val="center"/>
            </w:pPr>
            <w:r>
              <w:t>44</w:t>
            </w:r>
          </w:p>
        </w:tc>
        <w:tc>
          <w:tcPr>
            <w:tcW w:w="3288" w:type="dxa"/>
          </w:tcPr>
          <w:p w:rsidR="003E6C9F" w:rsidRDefault="003E6C9F">
            <w:pPr>
              <w:pStyle w:val="ConsPlusNormal"/>
            </w:pPr>
            <w:r>
              <w:t>Мероприятие 1.2.1. Джанибековские чтения</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w:t>
            </w:r>
            <w:r>
              <w:lastRenderedPageBreak/>
              <w:t>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Показатель 1. Число участников мероприятия Джанибековские чтения</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794" w:type="dxa"/>
          </w:tcPr>
          <w:p w:rsidR="003E6C9F" w:rsidRDefault="003E6C9F">
            <w:pPr>
              <w:pStyle w:val="ConsPlusNormal"/>
              <w:jc w:val="center"/>
            </w:pPr>
            <w:r>
              <w:t>-</w:t>
            </w:r>
          </w:p>
        </w:tc>
        <w:tc>
          <w:tcPr>
            <w:tcW w:w="964" w:type="dxa"/>
          </w:tcPr>
          <w:p w:rsidR="003E6C9F" w:rsidRDefault="003E6C9F">
            <w:pPr>
              <w:pStyle w:val="ConsPlusNormal"/>
              <w:jc w:val="center"/>
            </w:pPr>
            <w:r>
              <w:t>-</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45</w:t>
            </w:r>
          </w:p>
        </w:tc>
        <w:tc>
          <w:tcPr>
            <w:tcW w:w="3288" w:type="dxa"/>
          </w:tcPr>
          <w:p w:rsidR="003E6C9F" w:rsidRDefault="003E6C9F">
            <w:pPr>
              <w:pStyle w:val="ConsPlusNormal"/>
            </w:pPr>
            <w:r>
              <w:t>Мероприятие 1.2.2. Вечер поэзии и культуры, посвященный памяти Алишера Навои</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Число участников мероприятия Вечер поэзии и культуры, посвященный памяти Алишера Навои</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120</w:t>
            </w:r>
          </w:p>
        </w:tc>
        <w:tc>
          <w:tcPr>
            <w:tcW w:w="1134" w:type="dxa"/>
          </w:tcPr>
          <w:p w:rsidR="003E6C9F" w:rsidRDefault="003E6C9F">
            <w:pPr>
              <w:pStyle w:val="ConsPlusNormal"/>
              <w:jc w:val="center"/>
            </w:pPr>
            <w:r>
              <w:t>140</w:t>
            </w:r>
          </w:p>
        </w:tc>
        <w:tc>
          <w:tcPr>
            <w:tcW w:w="850" w:type="dxa"/>
          </w:tcPr>
          <w:p w:rsidR="003E6C9F" w:rsidRDefault="003E6C9F">
            <w:pPr>
              <w:pStyle w:val="ConsPlusNormal"/>
              <w:jc w:val="center"/>
            </w:pPr>
            <w:r>
              <w:t>140</w:t>
            </w:r>
          </w:p>
        </w:tc>
        <w:tc>
          <w:tcPr>
            <w:tcW w:w="964" w:type="dxa"/>
          </w:tcPr>
          <w:p w:rsidR="003E6C9F" w:rsidRDefault="003E6C9F">
            <w:pPr>
              <w:pStyle w:val="ConsPlusNormal"/>
              <w:jc w:val="center"/>
            </w:pPr>
            <w:r>
              <w:t>140</w:t>
            </w:r>
          </w:p>
        </w:tc>
        <w:tc>
          <w:tcPr>
            <w:tcW w:w="794" w:type="dxa"/>
          </w:tcPr>
          <w:p w:rsidR="003E6C9F" w:rsidRDefault="003E6C9F">
            <w:pPr>
              <w:pStyle w:val="ConsPlusNormal"/>
              <w:jc w:val="center"/>
            </w:pPr>
            <w:r>
              <w:t>140</w:t>
            </w:r>
          </w:p>
        </w:tc>
        <w:tc>
          <w:tcPr>
            <w:tcW w:w="907" w:type="dxa"/>
          </w:tcPr>
          <w:p w:rsidR="003E6C9F" w:rsidRDefault="003E6C9F">
            <w:pPr>
              <w:pStyle w:val="ConsPlusNormal"/>
              <w:jc w:val="center"/>
            </w:pPr>
            <w:r>
              <w:t>140</w:t>
            </w:r>
          </w:p>
        </w:tc>
        <w:tc>
          <w:tcPr>
            <w:tcW w:w="850" w:type="dxa"/>
          </w:tcPr>
          <w:p w:rsidR="003E6C9F" w:rsidRDefault="003E6C9F">
            <w:pPr>
              <w:pStyle w:val="ConsPlusNormal"/>
              <w:jc w:val="center"/>
            </w:pPr>
            <w:r>
              <w:t>140</w:t>
            </w:r>
          </w:p>
        </w:tc>
        <w:tc>
          <w:tcPr>
            <w:tcW w:w="850" w:type="dxa"/>
          </w:tcPr>
          <w:p w:rsidR="003E6C9F" w:rsidRDefault="003E6C9F">
            <w:pPr>
              <w:pStyle w:val="ConsPlusNormal"/>
              <w:jc w:val="center"/>
            </w:pPr>
            <w:r>
              <w:t>140</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794" w:type="dxa"/>
          </w:tcPr>
          <w:p w:rsidR="003E6C9F" w:rsidRDefault="003E6C9F">
            <w:pPr>
              <w:pStyle w:val="ConsPlusNormal"/>
              <w:jc w:val="center"/>
            </w:pPr>
            <w:r>
              <w:t>-</w:t>
            </w:r>
          </w:p>
        </w:tc>
        <w:tc>
          <w:tcPr>
            <w:tcW w:w="964" w:type="dxa"/>
          </w:tcPr>
          <w:p w:rsidR="003E6C9F" w:rsidRDefault="003E6C9F">
            <w:pPr>
              <w:pStyle w:val="ConsPlusNormal"/>
              <w:jc w:val="center"/>
            </w:pPr>
            <w:r>
              <w:t>-</w:t>
            </w:r>
          </w:p>
        </w:tc>
        <w:tc>
          <w:tcPr>
            <w:tcW w:w="1474" w:type="dxa"/>
          </w:tcPr>
          <w:p w:rsidR="003E6C9F" w:rsidRDefault="003E6C9F">
            <w:pPr>
              <w:pStyle w:val="ConsPlusNormal"/>
              <w:jc w:val="center"/>
            </w:pPr>
            <w:r>
              <w:t>420</w:t>
            </w:r>
          </w:p>
        </w:tc>
      </w:tr>
      <w:tr w:rsidR="003E6C9F">
        <w:tc>
          <w:tcPr>
            <w:tcW w:w="624" w:type="dxa"/>
          </w:tcPr>
          <w:p w:rsidR="003E6C9F" w:rsidRDefault="003E6C9F">
            <w:pPr>
              <w:pStyle w:val="ConsPlusNormal"/>
              <w:jc w:val="center"/>
            </w:pPr>
            <w:r>
              <w:t>46</w:t>
            </w:r>
          </w:p>
        </w:tc>
        <w:tc>
          <w:tcPr>
            <w:tcW w:w="3288" w:type="dxa"/>
          </w:tcPr>
          <w:p w:rsidR="003E6C9F" w:rsidRDefault="003E6C9F">
            <w:pPr>
              <w:pStyle w:val="ConsPlusNormal"/>
            </w:pPr>
            <w:r>
              <w:t xml:space="preserve">Задача 1.3. </w:t>
            </w:r>
            <w:r>
              <w:lastRenderedPageBreak/>
              <w:t>Совместное проведение мероприятий с национально-культурными обществами</w:t>
            </w:r>
          </w:p>
        </w:tc>
        <w:tc>
          <w:tcPr>
            <w:tcW w:w="3118" w:type="dxa"/>
          </w:tcPr>
          <w:p w:rsidR="003E6C9F" w:rsidRDefault="003E6C9F">
            <w:pPr>
              <w:pStyle w:val="ConsPlusNormal"/>
              <w:jc w:val="center"/>
            </w:pPr>
            <w:r>
              <w:lastRenderedPageBreak/>
              <w:t>Администрац</w:t>
            </w:r>
            <w:r>
              <w:lastRenderedPageBreak/>
              <w:t>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w:t>
            </w:r>
            <w:r>
              <w:lastRenderedPageBreak/>
              <w:t>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31,8</w:t>
            </w:r>
          </w:p>
        </w:tc>
        <w:tc>
          <w:tcPr>
            <w:tcW w:w="1134" w:type="dxa"/>
          </w:tcPr>
          <w:p w:rsidR="003E6C9F" w:rsidRDefault="003E6C9F">
            <w:pPr>
              <w:pStyle w:val="ConsPlusNormal"/>
              <w:jc w:val="center"/>
            </w:pPr>
            <w:r>
              <w:t>31,8</w:t>
            </w:r>
          </w:p>
        </w:tc>
        <w:tc>
          <w:tcPr>
            <w:tcW w:w="850" w:type="dxa"/>
          </w:tcPr>
          <w:p w:rsidR="003E6C9F" w:rsidRDefault="003E6C9F">
            <w:pPr>
              <w:pStyle w:val="ConsPlusNormal"/>
              <w:jc w:val="center"/>
            </w:pPr>
            <w:r>
              <w:t>64</w:t>
            </w:r>
          </w:p>
        </w:tc>
        <w:tc>
          <w:tcPr>
            <w:tcW w:w="964" w:type="dxa"/>
          </w:tcPr>
          <w:p w:rsidR="003E6C9F" w:rsidRDefault="003E6C9F">
            <w:pPr>
              <w:pStyle w:val="ConsPlusNormal"/>
              <w:jc w:val="center"/>
            </w:pPr>
            <w:r>
              <w:t>0</w:t>
            </w:r>
          </w:p>
        </w:tc>
        <w:tc>
          <w:tcPr>
            <w:tcW w:w="794" w:type="dxa"/>
          </w:tcPr>
          <w:p w:rsidR="003E6C9F" w:rsidRDefault="003E6C9F">
            <w:pPr>
              <w:pStyle w:val="ConsPlusNormal"/>
              <w:jc w:val="center"/>
            </w:pPr>
            <w:r>
              <w:t>64</w:t>
            </w:r>
          </w:p>
        </w:tc>
        <w:tc>
          <w:tcPr>
            <w:tcW w:w="907" w:type="dxa"/>
          </w:tcPr>
          <w:p w:rsidR="003E6C9F" w:rsidRDefault="003E6C9F">
            <w:pPr>
              <w:pStyle w:val="ConsPlusNormal"/>
              <w:jc w:val="center"/>
            </w:pPr>
            <w:r>
              <w:t>0</w:t>
            </w:r>
          </w:p>
        </w:tc>
        <w:tc>
          <w:tcPr>
            <w:tcW w:w="850" w:type="dxa"/>
          </w:tcPr>
          <w:p w:rsidR="003E6C9F" w:rsidRDefault="003E6C9F">
            <w:pPr>
              <w:pStyle w:val="ConsPlusNormal"/>
              <w:jc w:val="center"/>
            </w:pPr>
            <w:r>
              <w:t>64</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64</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64</w:t>
            </w:r>
          </w:p>
        </w:tc>
        <w:tc>
          <w:tcPr>
            <w:tcW w:w="850" w:type="dxa"/>
          </w:tcPr>
          <w:p w:rsidR="003E6C9F" w:rsidRDefault="003E6C9F">
            <w:pPr>
              <w:pStyle w:val="ConsPlusNormal"/>
              <w:jc w:val="center"/>
            </w:pPr>
            <w:r>
              <w:t>0</w:t>
            </w:r>
          </w:p>
        </w:tc>
        <w:tc>
          <w:tcPr>
            <w:tcW w:w="794" w:type="dxa"/>
          </w:tcPr>
          <w:p w:rsidR="003E6C9F" w:rsidRDefault="003E6C9F">
            <w:pPr>
              <w:pStyle w:val="ConsPlusNormal"/>
              <w:jc w:val="center"/>
            </w:pPr>
            <w:r>
              <w:t>64</w:t>
            </w:r>
          </w:p>
        </w:tc>
        <w:tc>
          <w:tcPr>
            <w:tcW w:w="964" w:type="dxa"/>
          </w:tcPr>
          <w:p w:rsidR="003E6C9F" w:rsidRDefault="003E6C9F">
            <w:pPr>
              <w:pStyle w:val="ConsPlusNormal"/>
              <w:jc w:val="center"/>
            </w:pPr>
            <w:r>
              <w:t>0</w:t>
            </w:r>
          </w:p>
        </w:tc>
        <w:tc>
          <w:tcPr>
            <w:tcW w:w="1474" w:type="dxa"/>
          </w:tcPr>
          <w:p w:rsidR="003E6C9F" w:rsidRDefault="003E6C9F">
            <w:pPr>
              <w:pStyle w:val="ConsPlusNormal"/>
              <w:jc w:val="center"/>
            </w:pPr>
            <w:r>
              <w:t>64</w:t>
            </w:r>
          </w:p>
        </w:tc>
      </w:tr>
      <w:tr w:rsidR="003E6C9F">
        <w:tc>
          <w:tcPr>
            <w:tcW w:w="624" w:type="dxa"/>
          </w:tcPr>
          <w:p w:rsidR="003E6C9F" w:rsidRDefault="003E6C9F">
            <w:pPr>
              <w:pStyle w:val="ConsPlusNormal"/>
              <w:jc w:val="center"/>
            </w:pPr>
            <w:r>
              <w:lastRenderedPageBreak/>
              <w:t>47</w:t>
            </w:r>
          </w:p>
        </w:tc>
        <w:tc>
          <w:tcPr>
            <w:tcW w:w="3288" w:type="dxa"/>
          </w:tcPr>
          <w:p w:rsidR="003E6C9F" w:rsidRDefault="003E6C9F">
            <w:pPr>
              <w:pStyle w:val="ConsPlusNormal"/>
            </w:pPr>
            <w:r>
              <w:t>Мероприятие 1.3.1. Фестиваль национальных культур "Мы - астраханцы"</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общественностью администрации </w:t>
            </w:r>
            <w:r>
              <w:lastRenderedPageBreak/>
              <w:t>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Показатель 1. Число участников и посетителей фестиваля</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600</w:t>
            </w:r>
          </w:p>
        </w:tc>
        <w:tc>
          <w:tcPr>
            <w:tcW w:w="1134" w:type="dxa"/>
          </w:tcPr>
          <w:p w:rsidR="003E6C9F" w:rsidRDefault="003E6C9F">
            <w:pPr>
              <w:pStyle w:val="ConsPlusNormal"/>
              <w:jc w:val="center"/>
            </w:pPr>
            <w:r>
              <w:t>700</w:t>
            </w:r>
          </w:p>
        </w:tc>
        <w:tc>
          <w:tcPr>
            <w:tcW w:w="850" w:type="dxa"/>
          </w:tcPr>
          <w:p w:rsidR="003E6C9F" w:rsidRDefault="003E6C9F">
            <w:pPr>
              <w:pStyle w:val="ConsPlusNormal"/>
              <w:jc w:val="center"/>
            </w:pPr>
            <w:r>
              <w:t>300</w:t>
            </w:r>
          </w:p>
        </w:tc>
        <w:tc>
          <w:tcPr>
            <w:tcW w:w="964" w:type="dxa"/>
          </w:tcPr>
          <w:p w:rsidR="003E6C9F" w:rsidRDefault="003E6C9F">
            <w:pPr>
              <w:pStyle w:val="ConsPlusNormal"/>
              <w:jc w:val="center"/>
            </w:pPr>
            <w:r>
              <w:t>0</w:t>
            </w:r>
          </w:p>
        </w:tc>
        <w:tc>
          <w:tcPr>
            <w:tcW w:w="794" w:type="dxa"/>
          </w:tcPr>
          <w:p w:rsidR="003E6C9F" w:rsidRDefault="003E6C9F">
            <w:pPr>
              <w:pStyle w:val="ConsPlusNormal"/>
              <w:jc w:val="center"/>
            </w:pPr>
            <w:r>
              <w:t>300</w:t>
            </w:r>
          </w:p>
        </w:tc>
        <w:tc>
          <w:tcPr>
            <w:tcW w:w="907" w:type="dxa"/>
          </w:tcPr>
          <w:p w:rsidR="003E6C9F" w:rsidRDefault="003E6C9F">
            <w:pPr>
              <w:pStyle w:val="ConsPlusNormal"/>
              <w:jc w:val="center"/>
            </w:pPr>
            <w:r>
              <w:t>0</w:t>
            </w:r>
          </w:p>
        </w:tc>
        <w:tc>
          <w:tcPr>
            <w:tcW w:w="850" w:type="dxa"/>
          </w:tcPr>
          <w:p w:rsidR="003E6C9F" w:rsidRDefault="003E6C9F">
            <w:pPr>
              <w:pStyle w:val="ConsPlusNormal"/>
              <w:jc w:val="center"/>
            </w:pPr>
            <w:r>
              <w:t>300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300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300</w:t>
            </w:r>
          </w:p>
        </w:tc>
        <w:tc>
          <w:tcPr>
            <w:tcW w:w="850" w:type="dxa"/>
          </w:tcPr>
          <w:p w:rsidR="003E6C9F" w:rsidRDefault="003E6C9F">
            <w:pPr>
              <w:pStyle w:val="ConsPlusNormal"/>
              <w:jc w:val="center"/>
            </w:pPr>
            <w:r>
              <w:t>0</w:t>
            </w:r>
          </w:p>
        </w:tc>
        <w:tc>
          <w:tcPr>
            <w:tcW w:w="794" w:type="dxa"/>
          </w:tcPr>
          <w:p w:rsidR="003E6C9F" w:rsidRDefault="003E6C9F">
            <w:pPr>
              <w:pStyle w:val="ConsPlusNormal"/>
              <w:jc w:val="center"/>
            </w:pPr>
            <w:r>
              <w:t>300</w:t>
            </w:r>
          </w:p>
        </w:tc>
        <w:tc>
          <w:tcPr>
            <w:tcW w:w="964" w:type="dxa"/>
          </w:tcPr>
          <w:p w:rsidR="003E6C9F" w:rsidRDefault="003E6C9F">
            <w:pPr>
              <w:pStyle w:val="ConsPlusNormal"/>
              <w:jc w:val="center"/>
            </w:pPr>
            <w:r>
              <w:t>0</w:t>
            </w:r>
          </w:p>
        </w:tc>
        <w:tc>
          <w:tcPr>
            <w:tcW w:w="1474" w:type="dxa"/>
          </w:tcPr>
          <w:p w:rsidR="003E6C9F" w:rsidRDefault="003E6C9F">
            <w:pPr>
              <w:pStyle w:val="ConsPlusNormal"/>
              <w:jc w:val="center"/>
            </w:pPr>
            <w:r>
              <w:t>1800</w:t>
            </w:r>
          </w:p>
        </w:tc>
      </w:tr>
      <w:tr w:rsidR="003E6C9F">
        <w:tc>
          <w:tcPr>
            <w:tcW w:w="624" w:type="dxa"/>
          </w:tcPr>
          <w:p w:rsidR="003E6C9F" w:rsidRDefault="003E6C9F">
            <w:pPr>
              <w:pStyle w:val="ConsPlusNormal"/>
              <w:jc w:val="center"/>
            </w:pPr>
            <w:r>
              <w:lastRenderedPageBreak/>
              <w:t>48</w:t>
            </w:r>
          </w:p>
        </w:tc>
        <w:tc>
          <w:tcPr>
            <w:tcW w:w="3288" w:type="dxa"/>
          </w:tcPr>
          <w:p w:rsidR="003E6C9F" w:rsidRDefault="003E6C9F">
            <w:pPr>
              <w:pStyle w:val="ConsPlusNormal"/>
            </w:pPr>
            <w:r>
              <w:t>Мероприятие 1.3.2. Организация мероприятия "Астрахань - город межнациональной дружбы и согласия"</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Число участников и зрителей мероприятия</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700</w:t>
            </w:r>
          </w:p>
        </w:tc>
        <w:tc>
          <w:tcPr>
            <w:tcW w:w="1134" w:type="dxa"/>
          </w:tcPr>
          <w:p w:rsidR="003E6C9F" w:rsidRDefault="003E6C9F">
            <w:pPr>
              <w:pStyle w:val="ConsPlusNormal"/>
              <w:jc w:val="center"/>
            </w:pPr>
            <w:r>
              <w:t>800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0</w:t>
            </w:r>
          </w:p>
        </w:tc>
        <w:tc>
          <w:tcPr>
            <w:tcW w:w="1474" w:type="dxa"/>
          </w:tcPr>
          <w:p w:rsidR="003E6C9F" w:rsidRDefault="003E6C9F">
            <w:pPr>
              <w:pStyle w:val="ConsPlusNormal"/>
              <w:jc w:val="center"/>
            </w:pPr>
            <w:r>
              <w:t>600</w:t>
            </w:r>
          </w:p>
        </w:tc>
      </w:tr>
      <w:tr w:rsidR="003E6C9F">
        <w:tc>
          <w:tcPr>
            <w:tcW w:w="624" w:type="dxa"/>
          </w:tcPr>
          <w:p w:rsidR="003E6C9F" w:rsidRDefault="003E6C9F">
            <w:pPr>
              <w:pStyle w:val="ConsPlusNormal"/>
              <w:jc w:val="center"/>
            </w:pPr>
            <w:r>
              <w:t>49</w:t>
            </w:r>
          </w:p>
        </w:tc>
        <w:tc>
          <w:tcPr>
            <w:tcW w:w="3288" w:type="dxa"/>
          </w:tcPr>
          <w:p w:rsidR="003E6C9F" w:rsidRDefault="003E6C9F">
            <w:pPr>
              <w:pStyle w:val="ConsPlusNormal"/>
            </w:pPr>
            <w:r>
              <w:t xml:space="preserve">Мероприятие 1.3.3. Проведение новогоднего мероприятия для национально-культурных </w:t>
            </w:r>
            <w:r>
              <w:lastRenderedPageBreak/>
              <w:t>обществ</w:t>
            </w:r>
          </w:p>
        </w:tc>
        <w:tc>
          <w:tcPr>
            <w:tcW w:w="3118" w:type="dxa"/>
          </w:tcPr>
          <w:p w:rsidR="003E6C9F" w:rsidRDefault="003E6C9F">
            <w:pPr>
              <w:pStyle w:val="ConsPlusNormal"/>
              <w:jc w:val="center"/>
            </w:pPr>
            <w:r>
              <w:lastRenderedPageBreak/>
              <w:t xml:space="preserve">Администрация муниципального образования "Городской </w:t>
            </w:r>
            <w:r>
              <w:lastRenderedPageBreak/>
              <w:t>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Количество участников и зрителей новогоднего мероприятия </w:t>
            </w:r>
            <w:r>
              <w:lastRenderedPageBreak/>
              <w:t>для национально-культурных обществ</w:t>
            </w:r>
          </w:p>
        </w:tc>
        <w:tc>
          <w:tcPr>
            <w:tcW w:w="1134" w:type="dxa"/>
          </w:tcPr>
          <w:p w:rsidR="003E6C9F" w:rsidRDefault="003E6C9F">
            <w:pPr>
              <w:pStyle w:val="ConsPlusNormal"/>
              <w:jc w:val="center"/>
            </w:pPr>
            <w:r>
              <w:lastRenderedPageBreak/>
              <w:t>чел.</w:t>
            </w:r>
          </w:p>
        </w:tc>
        <w:tc>
          <w:tcPr>
            <w:tcW w:w="1191" w:type="dxa"/>
          </w:tcPr>
          <w:p w:rsidR="003E6C9F" w:rsidRDefault="003E6C9F">
            <w:pPr>
              <w:pStyle w:val="ConsPlusNormal"/>
              <w:jc w:val="center"/>
            </w:pPr>
            <w:r>
              <w:t>500</w:t>
            </w:r>
          </w:p>
        </w:tc>
        <w:tc>
          <w:tcPr>
            <w:tcW w:w="1134" w:type="dxa"/>
          </w:tcPr>
          <w:p w:rsidR="003E6C9F" w:rsidRDefault="003E6C9F">
            <w:pPr>
              <w:pStyle w:val="ConsPlusNormal"/>
              <w:jc w:val="center"/>
            </w:pPr>
            <w:r>
              <w:t>500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0</w:t>
            </w:r>
          </w:p>
        </w:tc>
        <w:tc>
          <w:tcPr>
            <w:tcW w:w="1474" w:type="dxa"/>
          </w:tcPr>
          <w:p w:rsidR="003E6C9F" w:rsidRDefault="003E6C9F">
            <w:pPr>
              <w:pStyle w:val="ConsPlusNormal"/>
              <w:jc w:val="center"/>
            </w:pPr>
            <w:r>
              <w:t>600</w:t>
            </w:r>
          </w:p>
        </w:tc>
      </w:tr>
      <w:tr w:rsidR="003E6C9F">
        <w:tc>
          <w:tcPr>
            <w:tcW w:w="624" w:type="dxa"/>
          </w:tcPr>
          <w:p w:rsidR="003E6C9F" w:rsidRDefault="003E6C9F">
            <w:pPr>
              <w:pStyle w:val="ConsPlusNormal"/>
              <w:jc w:val="center"/>
            </w:pPr>
            <w:r>
              <w:lastRenderedPageBreak/>
              <w:t>50</w:t>
            </w:r>
          </w:p>
        </w:tc>
        <w:tc>
          <w:tcPr>
            <w:tcW w:w="24887" w:type="dxa"/>
            <w:gridSpan w:val="19"/>
          </w:tcPr>
          <w:p w:rsidR="003E6C9F" w:rsidRDefault="003E6C9F">
            <w:pPr>
              <w:pStyle w:val="ConsPlusNormal"/>
            </w:pPr>
            <w:r>
              <w:t>Подпрограмма 3. "Молодежь города"</w:t>
            </w:r>
          </w:p>
        </w:tc>
      </w:tr>
      <w:tr w:rsidR="003E6C9F">
        <w:tc>
          <w:tcPr>
            <w:tcW w:w="624" w:type="dxa"/>
          </w:tcPr>
          <w:p w:rsidR="003E6C9F" w:rsidRDefault="003E6C9F">
            <w:pPr>
              <w:pStyle w:val="ConsPlusNormal"/>
              <w:jc w:val="center"/>
            </w:pPr>
            <w:r>
              <w:t>51</w:t>
            </w:r>
          </w:p>
        </w:tc>
        <w:tc>
          <w:tcPr>
            <w:tcW w:w="3288" w:type="dxa"/>
            <w:vMerge w:val="restart"/>
          </w:tcPr>
          <w:p w:rsidR="003E6C9F" w:rsidRDefault="003E6C9F">
            <w:pPr>
              <w:pStyle w:val="ConsPlusNormal"/>
            </w:pPr>
            <w:r>
              <w:t>Цель 1. Создание условий для интеллектуального и культурного, нравственного и эстетического воспитания молодежи</w:t>
            </w:r>
          </w:p>
        </w:tc>
        <w:tc>
          <w:tcPr>
            <w:tcW w:w="3118" w:type="dxa"/>
            <w:vMerge w:val="restart"/>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w:t>
            </w:r>
            <w:r>
              <w:lastRenderedPageBreak/>
              <w:t>"Городской округ город Астрахань")</w:t>
            </w:r>
          </w:p>
        </w:tc>
        <w:tc>
          <w:tcPr>
            <w:tcW w:w="3175" w:type="dxa"/>
          </w:tcPr>
          <w:p w:rsidR="003E6C9F" w:rsidRDefault="003E6C9F">
            <w:pPr>
              <w:pStyle w:val="ConsPlusNormal"/>
              <w:jc w:val="center"/>
            </w:pPr>
            <w:r>
              <w:lastRenderedPageBreak/>
              <w:t>Показатель 1.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62</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62</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62</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62</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62</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62</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t>52</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 xml:space="preserve">Показатель 2. Количество </w:t>
            </w:r>
            <w:r>
              <w:lastRenderedPageBreak/>
              <w:t>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tc>
        <w:tc>
          <w:tcPr>
            <w:tcW w:w="1134" w:type="dxa"/>
          </w:tcPr>
          <w:p w:rsidR="003E6C9F" w:rsidRDefault="003E6C9F">
            <w:pPr>
              <w:pStyle w:val="ConsPlusNormal"/>
              <w:jc w:val="center"/>
            </w:pPr>
            <w:r>
              <w:lastRenderedPageBreak/>
              <w:t>чел.</w:t>
            </w:r>
          </w:p>
        </w:tc>
        <w:tc>
          <w:tcPr>
            <w:tcW w:w="1191" w:type="dxa"/>
          </w:tcPr>
          <w:p w:rsidR="003E6C9F" w:rsidRDefault="003E6C9F">
            <w:pPr>
              <w:pStyle w:val="ConsPlusNormal"/>
              <w:jc w:val="center"/>
            </w:pPr>
            <w:r>
              <w:t>17000</w:t>
            </w:r>
          </w:p>
        </w:tc>
        <w:tc>
          <w:tcPr>
            <w:tcW w:w="1134" w:type="dxa"/>
          </w:tcPr>
          <w:p w:rsidR="003E6C9F" w:rsidRDefault="003E6C9F">
            <w:pPr>
              <w:pStyle w:val="ConsPlusNormal"/>
              <w:jc w:val="center"/>
            </w:pPr>
            <w:r>
              <w:t>18000</w:t>
            </w:r>
          </w:p>
        </w:tc>
        <w:tc>
          <w:tcPr>
            <w:tcW w:w="850" w:type="dxa"/>
          </w:tcPr>
          <w:p w:rsidR="003E6C9F" w:rsidRDefault="003E6C9F">
            <w:pPr>
              <w:pStyle w:val="ConsPlusNormal"/>
              <w:jc w:val="center"/>
            </w:pPr>
            <w:r>
              <w:t>19300</w:t>
            </w:r>
          </w:p>
        </w:tc>
        <w:tc>
          <w:tcPr>
            <w:tcW w:w="964" w:type="dxa"/>
          </w:tcPr>
          <w:p w:rsidR="003E6C9F" w:rsidRDefault="003E6C9F">
            <w:pPr>
              <w:pStyle w:val="ConsPlusNormal"/>
              <w:jc w:val="center"/>
            </w:pPr>
            <w:r>
              <w:t>11300</w:t>
            </w:r>
          </w:p>
        </w:tc>
        <w:tc>
          <w:tcPr>
            <w:tcW w:w="794" w:type="dxa"/>
          </w:tcPr>
          <w:p w:rsidR="003E6C9F" w:rsidRDefault="003E6C9F">
            <w:pPr>
              <w:pStyle w:val="ConsPlusNormal"/>
              <w:jc w:val="center"/>
            </w:pPr>
            <w:r>
              <w:t>19300</w:t>
            </w:r>
          </w:p>
        </w:tc>
        <w:tc>
          <w:tcPr>
            <w:tcW w:w="907" w:type="dxa"/>
          </w:tcPr>
          <w:p w:rsidR="003E6C9F" w:rsidRDefault="003E6C9F">
            <w:pPr>
              <w:pStyle w:val="ConsPlusNormal"/>
              <w:jc w:val="center"/>
            </w:pPr>
            <w:r>
              <w:t>11300</w:t>
            </w:r>
          </w:p>
        </w:tc>
        <w:tc>
          <w:tcPr>
            <w:tcW w:w="850" w:type="dxa"/>
          </w:tcPr>
          <w:p w:rsidR="003E6C9F" w:rsidRDefault="003E6C9F">
            <w:pPr>
              <w:pStyle w:val="ConsPlusNormal"/>
              <w:jc w:val="center"/>
            </w:pPr>
            <w:r>
              <w:t>19300</w:t>
            </w:r>
          </w:p>
        </w:tc>
        <w:tc>
          <w:tcPr>
            <w:tcW w:w="850" w:type="dxa"/>
          </w:tcPr>
          <w:p w:rsidR="003E6C9F" w:rsidRDefault="003E6C9F">
            <w:pPr>
              <w:pStyle w:val="ConsPlusNormal"/>
              <w:jc w:val="center"/>
            </w:pPr>
            <w:r>
              <w:t>11300</w:t>
            </w:r>
          </w:p>
        </w:tc>
        <w:tc>
          <w:tcPr>
            <w:tcW w:w="850" w:type="dxa"/>
          </w:tcPr>
          <w:p w:rsidR="003E6C9F" w:rsidRDefault="003E6C9F">
            <w:pPr>
              <w:pStyle w:val="ConsPlusNormal"/>
              <w:jc w:val="center"/>
            </w:pPr>
            <w:r>
              <w:t>19300</w:t>
            </w:r>
          </w:p>
        </w:tc>
        <w:tc>
          <w:tcPr>
            <w:tcW w:w="850" w:type="dxa"/>
          </w:tcPr>
          <w:p w:rsidR="003E6C9F" w:rsidRDefault="003E6C9F">
            <w:pPr>
              <w:pStyle w:val="ConsPlusNormal"/>
              <w:jc w:val="center"/>
            </w:pPr>
            <w:r>
              <w:t>11300</w:t>
            </w:r>
          </w:p>
        </w:tc>
        <w:tc>
          <w:tcPr>
            <w:tcW w:w="850" w:type="dxa"/>
          </w:tcPr>
          <w:p w:rsidR="003E6C9F" w:rsidRDefault="003E6C9F">
            <w:pPr>
              <w:pStyle w:val="ConsPlusNormal"/>
              <w:jc w:val="center"/>
            </w:pPr>
            <w:r>
              <w:t>19300</w:t>
            </w:r>
          </w:p>
        </w:tc>
        <w:tc>
          <w:tcPr>
            <w:tcW w:w="850" w:type="dxa"/>
          </w:tcPr>
          <w:p w:rsidR="003E6C9F" w:rsidRDefault="003E6C9F">
            <w:pPr>
              <w:pStyle w:val="ConsPlusNormal"/>
              <w:jc w:val="center"/>
            </w:pPr>
            <w:r>
              <w:t>11300</w:t>
            </w:r>
          </w:p>
        </w:tc>
        <w:tc>
          <w:tcPr>
            <w:tcW w:w="794" w:type="dxa"/>
          </w:tcPr>
          <w:p w:rsidR="003E6C9F" w:rsidRDefault="003E6C9F">
            <w:pPr>
              <w:pStyle w:val="ConsPlusNormal"/>
              <w:jc w:val="center"/>
            </w:pPr>
            <w:r>
              <w:t>19300</w:t>
            </w:r>
          </w:p>
        </w:tc>
        <w:tc>
          <w:tcPr>
            <w:tcW w:w="964" w:type="dxa"/>
          </w:tcPr>
          <w:p w:rsidR="003E6C9F" w:rsidRDefault="003E6C9F">
            <w:pPr>
              <w:pStyle w:val="ConsPlusNormal"/>
              <w:jc w:val="center"/>
            </w:pPr>
            <w:r>
              <w:t>11300</w:t>
            </w:r>
          </w:p>
        </w:tc>
        <w:tc>
          <w:tcPr>
            <w:tcW w:w="1474" w:type="dxa"/>
          </w:tcPr>
          <w:p w:rsidR="003E6C9F" w:rsidRDefault="003E6C9F">
            <w:pPr>
              <w:pStyle w:val="ConsPlusNormal"/>
              <w:jc w:val="center"/>
            </w:pPr>
            <w:r>
              <w:t>115800</w:t>
            </w:r>
          </w:p>
        </w:tc>
      </w:tr>
      <w:tr w:rsidR="003E6C9F">
        <w:tc>
          <w:tcPr>
            <w:tcW w:w="624" w:type="dxa"/>
          </w:tcPr>
          <w:p w:rsidR="003E6C9F" w:rsidRDefault="003E6C9F">
            <w:pPr>
              <w:pStyle w:val="ConsPlusNormal"/>
              <w:jc w:val="center"/>
            </w:pPr>
            <w:r>
              <w:lastRenderedPageBreak/>
              <w:t>53</w:t>
            </w:r>
          </w:p>
        </w:tc>
        <w:tc>
          <w:tcPr>
            <w:tcW w:w="3288" w:type="dxa"/>
          </w:tcPr>
          <w:p w:rsidR="003E6C9F" w:rsidRDefault="003E6C9F">
            <w:pPr>
              <w:pStyle w:val="ConsPlusNormal"/>
            </w:pPr>
            <w:r>
              <w:t>Задача 1.1. Организация досуга и отдыха творческой и учащейся молодежи города</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w:t>
            </w:r>
            <w:r>
              <w:lastRenderedPageBreak/>
              <w:t>"Городской округ город Астрахань")</w:t>
            </w:r>
          </w:p>
        </w:tc>
        <w:tc>
          <w:tcPr>
            <w:tcW w:w="3175" w:type="dxa"/>
          </w:tcPr>
          <w:p w:rsidR="003E6C9F" w:rsidRDefault="003E6C9F">
            <w:pPr>
              <w:pStyle w:val="ConsPlusNormal"/>
              <w:jc w:val="center"/>
            </w:pPr>
            <w:r>
              <w:lastRenderedPageBreak/>
              <w:t>Показатель 1. Реализация мероприятий, направленных на организацию досуга и отдыха творческой и учащейся молодежи города</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50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50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54</w:t>
            </w:r>
          </w:p>
        </w:tc>
        <w:tc>
          <w:tcPr>
            <w:tcW w:w="3288" w:type="dxa"/>
          </w:tcPr>
          <w:p w:rsidR="003E6C9F" w:rsidRDefault="003E6C9F">
            <w:pPr>
              <w:pStyle w:val="ConsPlusNormal"/>
            </w:pPr>
            <w:r>
              <w:t>Мероприятие 1.1.1. Организация и проведение Дня молодежи</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участников мероприятия День молодежи</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6800</w:t>
            </w:r>
          </w:p>
        </w:tc>
        <w:tc>
          <w:tcPr>
            <w:tcW w:w="1134" w:type="dxa"/>
          </w:tcPr>
          <w:p w:rsidR="003E6C9F" w:rsidRDefault="003E6C9F">
            <w:pPr>
              <w:pStyle w:val="ConsPlusNormal"/>
              <w:jc w:val="center"/>
            </w:pPr>
            <w:r>
              <w:t>0</w:t>
            </w:r>
          </w:p>
        </w:tc>
        <w:tc>
          <w:tcPr>
            <w:tcW w:w="850" w:type="dxa"/>
          </w:tcPr>
          <w:p w:rsidR="003E6C9F" w:rsidRDefault="003E6C9F">
            <w:pPr>
              <w:pStyle w:val="ConsPlusNormal"/>
              <w:jc w:val="center"/>
            </w:pPr>
            <w:r>
              <w:t>7200</w:t>
            </w:r>
          </w:p>
        </w:tc>
        <w:tc>
          <w:tcPr>
            <w:tcW w:w="964" w:type="dxa"/>
          </w:tcPr>
          <w:p w:rsidR="003E6C9F" w:rsidRDefault="003E6C9F">
            <w:pPr>
              <w:pStyle w:val="ConsPlusNormal"/>
              <w:jc w:val="center"/>
            </w:pPr>
            <w:r>
              <w:t>7200</w:t>
            </w:r>
          </w:p>
        </w:tc>
        <w:tc>
          <w:tcPr>
            <w:tcW w:w="794" w:type="dxa"/>
          </w:tcPr>
          <w:p w:rsidR="003E6C9F" w:rsidRDefault="003E6C9F">
            <w:pPr>
              <w:pStyle w:val="ConsPlusNormal"/>
              <w:jc w:val="center"/>
            </w:pPr>
            <w:r>
              <w:t>7500</w:t>
            </w:r>
          </w:p>
        </w:tc>
        <w:tc>
          <w:tcPr>
            <w:tcW w:w="907" w:type="dxa"/>
          </w:tcPr>
          <w:p w:rsidR="003E6C9F" w:rsidRDefault="003E6C9F">
            <w:pPr>
              <w:pStyle w:val="ConsPlusNormal"/>
              <w:jc w:val="center"/>
            </w:pPr>
            <w:r>
              <w:t>7500</w:t>
            </w:r>
          </w:p>
        </w:tc>
        <w:tc>
          <w:tcPr>
            <w:tcW w:w="850" w:type="dxa"/>
          </w:tcPr>
          <w:p w:rsidR="003E6C9F" w:rsidRDefault="003E6C9F">
            <w:pPr>
              <w:pStyle w:val="ConsPlusNormal"/>
              <w:jc w:val="center"/>
            </w:pPr>
            <w:r>
              <w:t>7600</w:t>
            </w:r>
          </w:p>
        </w:tc>
        <w:tc>
          <w:tcPr>
            <w:tcW w:w="850" w:type="dxa"/>
          </w:tcPr>
          <w:p w:rsidR="003E6C9F" w:rsidRDefault="003E6C9F">
            <w:pPr>
              <w:pStyle w:val="ConsPlusNormal"/>
              <w:jc w:val="center"/>
            </w:pPr>
            <w:r>
              <w:t>7600</w:t>
            </w:r>
          </w:p>
        </w:tc>
        <w:tc>
          <w:tcPr>
            <w:tcW w:w="850" w:type="dxa"/>
          </w:tcPr>
          <w:p w:rsidR="003E6C9F" w:rsidRDefault="003E6C9F">
            <w:pPr>
              <w:pStyle w:val="ConsPlusNormal"/>
              <w:jc w:val="center"/>
            </w:pPr>
            <w:r>
              <w:t>7600</w:t>
            </w:r>
          </w:p>
        </w:tc>
        <w:tc>
          <w:tcPr>
            <w:tcW w:w="850" w:type="dxa"/>
          </w:tcPr>
          <w:p w:rsidR="003E6C9F" w:rsidRDefault="003E6C9F">
            <w:pPr>
              <w:pStyle w:val="ConsPlusNormal"/>
              <w:jc w:val="center"/>
            </w:pPr>
            <w:r>
              <w:t>7600</w:t>
            </w:r>
          </w:p>
        </w:tc>
        <w:tc>
          <w:tcPr>
            <w:tcW w:w="850" w:type="dxa"/>
          </w:tcPr>
          <w:p w:rsidR="003E6C9F" w:rsidRDefault="003E6C9F">
            <w:pPr>
              <w:pStyle w:val="ConsPlusNormal"/>
              <w:jc w:val="center"/>
            </w:pPr>
            <w:r>
              <w:t>7600</w:t>
            </w:r>
          </w:p>
        </w:tc>
        <w:tc>
          <w:tcPr>
            <w:tcW w:w="850" w:type="dxa"/>
          </w:tcPr>
          <w:p w:rsidR="003E6C9F" w:rsidRDefault="003E6C9F">
            <w:pPr>
              <w:pStyle w:val="ConsPlusNormal"/>
              <w:jc w:val="center"/>
            </w:pPr>
            <w:r>
              <w:t>7600</w:t>
            </w:r>
          </w:p>
        </w:tc>
        <w:tc>
          <w:tcPr>
            <w:tcW w:w="794" w:type="dxa"/>
          </w:tcPr>
          <w:p w:rsidR="003E6C9F" w:rsidRDefault="003E6C9F">
            <w:pPr>
              <w:pStyle w:val="ConsPlusNormal"/>
              <w:jc w:val="center"/>
            </w:pPr>
            <w:r>
              <w:t>7600</w:t>
            </w:r>
          </w:p>
        </w:tc>
        <w:tc>
          <w:tcPr>
            <w:tcW w:w="964" w:type="dxa"/>
          </w:tcPr>
          <w:p w:rsidR="003E6C9F" w:rsidRDefault="003E6C9F">
            <w:pPr>
              <w:pStyle w:val="ConsPlusNormal"/>
              <w:jc w:val="center"/>
            </w:pPr>
            <w:r>
              <w:t>7600</w:t>
            </w:r>
          </w:p>
        </w:tc>
        <w:tc>
          <w:tcPr>
            <w:tcW w:w="1474" w:type="dxa"/>
          </w:tcPr>
          <w:p w:rsidR="003E6C9F" w:rsidRDefault="003E6C9F">
            <w:pPr>
              <w:pStyle w:val="ConsPlusNormal"/>
              <w:jc w:val="center"/>
            </w:pPr>
            <w:r>
              <w:t>45100</w:t>
            </w:r>
          </w:p>
        </w:tc>
      </w:tr>
      <w:tr w:rsidR="003E6C9F">
        <w:tc>
          <w:tcPr>
            <w:tcW w:w="624" w:type="dxa"/>
          </w:tcPr>
          <w:p w:rsidR="003E6C9F" w:rsidRDefault="003E6C9F">
            <w:pPr>
              <w:pStyle w:val="ConsPlusNormal"/>
              <w:jc w:val="center"/>
            </w:pPr>
            <w:r>
              <w:t>55</w:t>
            </w:r>
          </w:p>
        </w:tc>
        <w:tc>
          <w:tcPr>
            <w:tcW w:w="3288" w:type="dxa"/>
          </w:tcPr>
          <w:p w:rsidR="003E6C9F" w:rsidRDefault="003E6C9F">
            <w:pPr>
              <w:pStyle w:val="ConsPlusNormal"/>
            </w:pPr>
            <w:r>
              <w:t>Мероприятие 1.1.2. Оказание содействия в организации и проведении Дня студента</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w:t>
            </w:r>
            <w:r>
              <w:lastRenderedPageBreak/>
              <w:t>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Показатель 1. Количество участников мероприятия День Студента</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650</w:t>
            </w:r>
          </w:p>
        </w:tc>
        <w:tc>
          <w:tcPr>
            <w:tcW w:w="1134" w:type="dxa"/>
          </w:tcPr>
          <w:p w:rsidR="003E6C9F" w:rsidRDefault="003E6C9F">
            <w:pPr>
              <w:pStyle w:val="ConsPlusNormal"/>
              <w:jc w:val="center"/>
            </w:pPr>
            <w:r>
              <w:t>700</w:t>
            </w:r>
          </w:p>
        </w:tc>
        <w:tc>
          <w:tcPr>
            <w:tcW w:w="850" w:type="dxa"/>
          </w:tcPr>
          <w:p w:rsidR="003E6C9F" w:rsidRDefault="003E6C9F">
            <w:pPr>
              <w:pStyle w:val="ConsPlusNormal"/>
              <w:jc w:val="center"/>
            </w:pPr>
            <w:r>
              <w:t>750</w:t>
            </w:r>
          </w:p>
        </w:tc>
        <w:tc>
          <w:tcPr>
            <w:tcW w:w="964" w:type="dxa"/>
          </w:tcPr>
          <w:p w:rsidR="003E6C9F" w:rsidRDefault="003E6C9F">
            <w:pPr>
              <w:pStyle w:val="ConsPlusNormal"/>
              <w:jc w:val="center"/>
            </w:pPr>
            <w:r>
              <w:t>750</w:t>
            </w:r>
          </w:p>
        </w:tc>
        <w:tc>
          <w:tcPr>
            <w:tcW w:w="794" w:type="dxa"/>
          </w:tcPr>
          <w:p w:rsidR="003E6C9F" w:rsidRDefault="003E6C9F">
            <w:pPr>
              <w:pStyle w:val="ConsPlusNormal"/>
              <w:jc w:val="center"/>
            </w:pPr>
            <w:r>
              <w:t>750</w:t>
            </w:r>
          </w:p>
        </w:tc>
        <w:tc>
          <w:tcPr>
            <w:tcW w:w="907" w:type="dxa"/>
          </w:tcPr>
          <w:p w:rsidR="003E6C9F" w:rsidRDefault="003E6C9F">
            <w:pPr>
              <w:pStyle w:val="ConsPlusNormal"/>
              <w:jc w:val="center"/>
            </w:pPr>
            <w:r>
              <w:t>750</w:t>
            </w:r>
          </w:p>
        </w:tc>
        <w:tc>
          <w:tcPr>
            <w:tcW w:w="850" w:type="dxa"/>
          </w:tcPr>
          <w:p w:rsidR="003E6C9F" w:rsidRDefault="003E6C9F">
            <w:pPr>
              <w:pStyle w:val="ConsPlusNormal"/>
              <w:jc w:val="center"/>
            </w:pPr>
            <w:r>
              <w:t>750</w:t>
            </w:r>
          </w:p>
        </w:tc>
        <w:tc>
          <w:tcPr>
            <w:tcW w:w="850" w:type="dxa"/>
          </w:tcPr>
          <w:p w:rsidR="003E6C9F" w:rsidRDefault="003E6C9F">
            <w:pPr>
              <w:pStyle w:val="ConsPlusNormal"/>
              <w:jc w:val="center"/>
            </w:pPr>
            <w:r>
              <w:t>750</w:t>
            </w:r>
          </w:p>
        </w:tc>
        <w:tc>
          <w:tcPr>
            <w:tcW w:w="850" w:type="dxa"/>
          </w:tcPr>
          <w:p w:rsidR="003E6C9F" w:rsidRDefault="003E6C9F">
            <w:pPr>
              <w:pStyle w:val="ConsPlusNormal"/>
              <w:jc w:val="center"/>
            </w:pPr>
            <w:r>
              <w:t>750</w:t>
            </w:r>
          </w:p>
        </w:tc>
        <w:tc>
          <w:tcPr>
            <w:tcW w:w="850" w:type="dxa"/>
          </w:tcPr>
          <w:p w:rsidR="003E6C9F" w:rsidRDefault="003E6C9F">
            <w:pPr>
              <w:pStyle w:val="ConsPlusNormal"/>
              <w:jc w:val="center"/>
            </w:pPr>
            <w:r>
              <w:t>750</w:t>
            </w:r>
          </w:p>
        </w:tc>
        <w:tc>
          <w:tcPr>
            <w:tcW w:w="850" w:type="dxa"/>
          </w:tcPr>
          <w:p w:rsidR="003E6C9F" w:rsidRDefault="003E6C9F">
            <w:pPr>
              <w:pStyle w:val="ConsPlusNormal"/>
              <w:jc w:val="center"/>
            </w:pPr>
            <w:r>
              <w:t>750</w:t>
            </w:r>
          </w:p>
        </w:tc>
        <w:tc>
          <w:tcPr>
            <w:tcW w:w="850" w:type="dxa"/>
          </w:tcPr>
          <w:p w:rsidR="003E6C9F" w:rsidRDefault="003E6C9F">
            <w:pPr>
              <w:pStyle w:val="ConsPlusNormal"/>
              <w:jc w:val="center"/>
            </w:pPr>
            <w:r>
              <w:t>750</w:t>
            </w:r>
          </w:p>
        </w:tc>
        <w:tc>
          <w:tcPr>
            <w:tcW w:w="794" w:type="dxa"/>
          </w:tcPr>
          <w:p w:rsidR="003E6C9F" w:rsidRDefault="003E6C9F">
            <w:pPr>
              <w:pStyle w:val="ConsPlusNormal"/>
              <w:jc w:val="center"/>
            </w:pPr>
            <w:r>
              <w:t>750</w:t>
            </w:r>
          </w:p>
        </w:tc>
        <w:tc>
          <w:tcPr>
            <w:tcW w:w="964" w:type="dxa"/>
          </w:tcPr>
          <w:p w:rsidR="003E6C9F" w:rsidRDefault="003E6C9F">
            <w:pPr>
              <w:pStyle w:val="ConsPlusNormal"/>
              <w:jc w:val="center"/>
            </w:pPr>
            <w:r>
              <w:t>750</w:t>
            </w:r>
          </w:p>
        </w:tc>
        <w:tc>
          <w:tcPr>
            <w:tcW w:w="1474" w:type="dxa"/>
          </w:tcPr>
          <w:p w:rsidR="003E6C9F" w:rsidRDefault="003E6C9F">
            <w:pPr>
              <w:pStyle w:val="ConsPlusNormal"/>
              <w:jc w:val="center"/>
            </w:pPr>
            <w:r>
              <w:t>4500</w:t>
            </w:r>
          </w:p>
        </w:tc>
      </w:tr>
      <w:tr w:rsidR="003E6C9F">
        <w:tc>
          <w:tcPr>
            <w:tcW w:w="624" w:type="dxa"/>
          </w:tcPr>
          <w:p w:rsidR="003E6C9F" w:rsidRDefault="003E6C9F">
            <w:pPr>
              <w:pStyle w:val="ConsPlusNormal"/>
              <w:jc w:val="center"/>
            </w:pPr>
            <w:r>
              <w:lastRenderedPageBreak/>
              <w:t>56</w:t>
            </w:r>
          </w:p>
        </w:tc>
        <w:tc>
          <w:tcPr>
            <w:tcW w:w="3288" w:type="dxa"/>
          </w:tcPr>
          <w:p w:rsidR="003E6C9F" w:rsidRDefault="003E6C9F">
            <w:pPr>
              <w:pStyle w:val="ConsPlusNormal"/>
            </w:pPr>
            <w:r>
              <w:t>Мероприятие 1.1.3. Оказание содействия в организации и проведении Дня защитника Отечества - 23 февраля</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участников мероприятий к Дню защитника Отечества - 23 февраля</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500</w:t>
            </w:r>
          </w:p>
        </w:tc>
        <w:tc>
          <w:tcPr>
            <w:tcW w:w="1134" w:type="dxa"/>
          </w:tcPr>
          <w:p w:rsidR="003E6C9F" w:rsidRDefault="003E6C9F">
            <w:pPr>
              <w:pStyle w:val="ConsPlusNormal"/>
              <w:jc w:val="center"/>
            </w:pPr>
            <w:r>
              <w:t>600</w:t>
            </w:r>
          </w:p>
        </w:tc>
        <w:tc>
          <w:tcPr>
            <w:tcW w:w="850" w:type="dxa"/>
          </w:tcPr>
          <w:p w:rsidR="003E6C9F" w:rsidRDefault="003E6C9F">
            <w:pPr>
              <w:pStyle w:val="ConsPlusNormal"/>
              <w:jc w:val="center"/>
            </w:pPr>
            <w:r>
              <w:t>700</w:t>
            </w:r>
          </w:p>
        </w:tc>
        <w:tc>
          <w:tcPr>
            <w:tcW w:w="964" w:type="dxa"/>
          </w:tcPr>
          <w:p w:rsidR="003E6C9F" w:rsidRDefault="003E6C9F">
            <w:pPr>
              <w:pStyle w:val="ConsPlusNormal"/>
              <w:jc w:val="center"/>
            </w:pPr>
            <w:r>
              <w:t>700</w:t>
            </w:r>
          </w:p>
        </w:tc>
        <w:tc>
          <w:tcPr>
            <w:tcW w:w="794" w:type="dxa"/>
          </w:tcPr>
          <w:p w:rsidR="003E6C9F" w:rsidRDefault="003E6C9F">
            <w:pPr>
              <w:pStyle w:val="ConsPlusNormal"/>
              <w:jc w:val="center"/>
            </w:pPr>
            <w:r>
              <w:t>700</w:t>
            </w:r>
          </w:p>
        </w:tc>
        <w:tc>
          <w:tcPr>
            <w:tcW w:w="907" w:type="dxa"/>
          </w:tcPr>
          <w:p w:rsidR="003E6C9F" w:rsidRDefault="003E6C9F">
            <w:pPr>
              <w:pStyle w:val="ConsPlusNormal"/>
              <w:jc w:val="center"/>
            </w:pPr>
            <w:r>
              <w:t>700</w:t>
            </w:r>
          </w:p>
        </w:tc>
        <w:tc>
          <w:tcPr>
            <w:tcW w:w="850" w:type="dxa"/>
          </w:tcPr>
          <w:p w:rsidR="003E6C9F" w:rsidRDefault="003E6C9F">
            <w:pPr>
              <w:pStyle w:val="ConsPlusNormal"/>
              <w:jc w:val="center"/>
            </w:pPr>
            <w:r>
              <w:t>700</w:t>
            </w:r>
          </w:p>
        </w:tc>
        <w:tc>
          <w:tcPr>
            <w:tcW w:w="850" w:type="dxa"/>
          </w:tcPr>
          <w:p w:rsidR="003E6C9F" w:rsidRDefault="003E6C9F">
            <w:pPr>
              <w:pStyle w:val="ConsPlusNormal"/>
              <w:jc w:val="center"/>
            </w:pPr>
            <w:r>
              <w:t>700</w:t>
            </w:r>
          </w:p>
        </w:tc>
        <w:tc>
          <w:tcPr>
            <w:tcW w:w="850" w:type="dxa"/>
          </w:tcPr>
          <w:p w:rsidR="003E6C9F" w:rsidRDefault="003E6C9F">
            <w:pPr>
              <w:pStyle w:val="ConsPlusNormal"/>
              <w:jc w:val="center"/>
            </w:pPr>
            <w:r>
              <w:t>700</w:t>
            </w:r>
          </w:p>
        </w:tc>
        <w:tc>
          <w:tcPr>
            <w:tcW w:w="850" w:type="dxa"/>
          </w:tcPr>
          <w:p w:rsidR="003E6C9F" w:rsidRDefault="003E6C9F">
            <w:pPr>
              <w:pStyle w:val="ConsPlusNormal"/>
              <w:jc w:val="center"/>
            </w:pPr>
            <w:r>
              <w:t>700</w:t>
            </w:r>
          </w:p>
        </w:tc>
        <w:tc>
          <w:tcPr>
            <w:tcW w:w="850" w:type="dxa"/>
          </w:tcPr>
          <w:p w:rsidR="003E6C9F" w:rsidRDefault="003E6C9F">
            <w:pPr>
              <w:pStyle w:val="ConsPlusNormal"/>
              <w:jc w:val="center"/>
            </w:pPr>
            <w:r>
              <w:t>700</w:t>
            </w:r>
          </w:p>
        </w:tc>
        <w:tc>
          <w:tcPr>
            <w:tcW w:w="850" w:type="dxa"/>
          </w:tcPr>
          <w:p w:rsidR="003E6C9F" w:rsidRDefault="003E6C9F">
            <w:pPr>
              <w:pStyle w:val="ConsPlusNormal"/>
              <w:jc w:val="center"/>
            </w:pPr>
            <w:r>
              <w:t>700</w:t>
            </w:r>
          </w:p>
        </w:tc>
        <w:tc>
          <w:tcPr>
            <w:tcW w:w="794" w:type="dxa"/>
          </w:tcPr>
          <w:p w:rsidR="003E6C9F" w:rsidRDefault="003E6C9F">
            <w:pPr>
              <w:pStyle w:val="ConsPlusNormal"/>
              <w:jc w:val="center"/>
            </w:pPr>
            <w:r>
              <w:t>700</w:t>
            </w:r>
          </w:p>
        </w:tc>
        <w:tc>
          <w:tcPr>
            <w:tcW w:w="964" w:type="dxa"/>
          </w:tcPr>
          <w:p w:rsidR="003E6C9F" w:rsidRDefault="003E6C9F">
            <w:pPr>
              <w:pStyle w:val="ConsPlusNormal"/>
              <w:jc w:val="center"/>
            </w:pPr>
            <w:r>
              <w:t>700</w:t>
            </w:r>
          </w:p>
        </w:tc>
        <w:tc>
          <w:tcPr>
            <w:tcW w:w="1474" w:type="dxa"/>
          </w:tcPr>
          <w:p w:rsidR="003E6C9F" w:rsidRDefault="003E6C9F">
            <w:pPr>
              <w:pStyle w:val="ConsPlusNormal"/>
              <w:jc w:val="center"/>
            </w:pPr>
            <w:r>
              <w:t>4200</w:t>
            </w:r>
          </w:p>
        </w:tc>
      </w:tr>
      <w:tr w:rsidR="003E6C9F">
        <w:tc>
          <w:tcPr>
            <w:tcW w:w="624" w:type="dxa"/>
          </w:tcPr>
          <w:p w:rsidR="003E6C9F" w:rsidRDefault="003E6C9F">
            <w:pPr>
              <w:pStyle w:val="ConsPlusNormal"/>
              <w:jc w:val="center"/>
            </w:pPr>
            <w:r>
              <w:t>57</w:t>
            </w:r>
          </w:p>
        </w:tc>
        <w:tc>
          <w:tcPr>
            <w:tcW w:w="3288" w:type="dxa"/>
          </w:tcPr>
          <w:p w:rsidR="003E6C9F" w:rsidRDefault="003E6C9F">
            <w:pPr>
              <w:pStyle w:val="ConsPlusNormal"/>
            </w:pPr>
            <w:r>
              <w:t xml:space="preserve">Мероприятие </w:t>
            </w:r>
            <w:r>
              <w:lastRenderedPageBreak/>
              <w:t>1.1.4. Оказание содействия в организации и проведении Международного женского дня - 8 Марта</w:t>
            </w:r>
          </w:p>
        </w:tc>
        <w:tc>
          <w:tcPr>
            <w:tcW w:w="3118" w:type="dxa"/>
          </w:tcPr>
          <w:p w:rsidR="003E6C9F" w:rsidRDefault="003E6C9F">
            <w:pPr>
              <w:pStyle w:val="ConsPlusNormal"/>
              <w:jc w:val="center"/>
            </w:pPr>
            <w:r>
              <w:lastRenderedPageBreak/>
              <w:t>Администрац</w:t>
            </w:r>
            <w:r>
              <w:lastRenderedPageBreak/>
              <w:t>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w:t>
            </w:r>
            <w:r>
              <w:lastRenderedPageBreak/>
              <w:t>Количество участников мероприятий к Международному женскому дню - 8 Марта</w:t>
            </w:r>
          </w:p>
        </w:tc>
        <w:tc>
          <w:tcPr>
            <w:tcW w:w="1134" w:type="dxa"/>
          </w:tcPr>
          <w:p w:rsidR="003E6C9F" w:rsidRDefault="003E6C9F">
            <w:pPr>
              <w:pStyle w:val="ConsPlusNormal"/>
              <w:jc w:val="center"/>
            </w:pPr>
            <w:r>
              <w:lastRenderedPageBreak/>
              <w:t>чел.</w:t>
            </w:r>
          </w:p>
        </w:tc>
        <w:tc>
          <w:tcPr>
            <w:tcW w:w="1191" w:type="dxa"/>
          </w:tcPr>
          <w:p w:rsidR="003E6C9F" w:rsidRDefault="003E6C9F">
            <w:pPr>
              <w:pStyle w:val="ConsPlusNormal"/>
              <w:jc w:val="center"/>
            </w:pPr>
            <w:r>
              <w:t>350</w:t>
            </w:r>
          </w:p>
        </w:tc>
        <w:tc>
          <w:tcPr>
            <w:tcW w:w="1134" w:type="dxa"/>
          </w:tcPr>
          <w:p w:rsidR="003E6C9F" w:rsidRDefault="003E6C9F">
            <w:pPr>
              <w:pStyle w:val="ConsPlusNormal"/>
              <w:jc w:val="center"/>
            </w:pPr>
            <w:r>
              <w:t>400</w:t>
            </w:r>
          </w:p>
        </w:tc>
        <w:tc>
          <w:tcPr>
            <w:tcW w:w="850" w:type="dxa"/>
          </w:tcPr>
          <w:p w:rsidR="003E6C9F" w:rsidRDefault="003E6C9F">
            <w:pPr>
              <w:pStyle w:val="ConsPlusNormal"/>
              <w:jc w:val="center"/>
            </w:pPr>
            <w:r>
              <w:t>400</w:t>
            </w:r>
          </w:p>
        </w:tc>
        <w:tc>
          <w:tcPr>
            <w:tcW w:w="964" w:type="dxa"/>
          </w:tcPr>
          <w:p w:rsidR="003E6C9F" w:rsidRDefault="003E6C9F">
            <w:pPr>
              <w:pStyle w:val="ConsPlusNormal"/>
              <w:jc w:val="center"/>
            </w:pPr>
            <w:r>
              <w:t>400</w:t>
            </w:r>
          </w:p>
        </w:tc>
        <w:tc>
          <w:tcPr>
            <w:tcW w:w="794" w:type="dxa"/>
          </w:tcPr>
          <w:p w:rsidR="003E6C9F" w:rsidRDefault="003E6C9F">
            <w:pPr>
              <w:pStyle w:val="ConsPlusNormal"/>
              <w:jc w:val="center"/>
            </w:pPr>
            <w:r>
              <w:t>400</w:t>
            </w:r>
          </w:p>
        </w:tc>
        <w:tc>
          <w:tcPr>
            <w:tcW w:w="907" w:type="dxa"/>
          </w:tcPr>
          <w:p w:rsidR="003E6C9F" w:rsidRDefault="003E6C9F">
            <w:pPr>
              <w:pStyle w:val="ConsPlusNormal"/>
              <w:jc w:val="center"/>
            </w:pPr>
            <w:r>
              <w:t>400</w:t>
            </w:r>
          </w:p>
        </w:tc>
        <w:tc>
          <w:tcPr>
            <w:tcW w:w="850" w:type="dxa"/>
          </w:tcPr>
          <w:p w:rsidR="003E6C9F" w:rsidRDefault="003E6C9F">
            <w:pPr>
              <w:pStyle w:val="ConsPlusNormal"/>
              <w:jc w:val="center"/>
            </w:pPr>
            <w:r>
              <w:t>400</w:t>
            </w:r>
          </w:p>
        </w:tc>
        <w:tc>
          <w:tcPr>
            <w:tcW w:w="850" w:type="dxa"/>
          </w:tcPr>
          <w:p w:rsidR="003E6C9F" w:rsidRDefault="003E6C9F">
            <w:pPr>
              <w:pStyle w:val="ConsPlusNormal"/>
              <w:jc w:val="center"/>
            </w:pPr>
            <w:r>
              <w:t>400</w:t>
            </w:r>
          </w:p>
        </w:tc>
        <w:tc>
          <w:tcPr>
            <w:tcW w:w="850" w:type="dxa"/>
          </w:tcPr>
          <w:p w:rsidR="003E6C9F" w:rsidRDefault="003E6C9F">
            <w:pPr>
              <w:pStyle w:val="ConsPlusNormal"/>
              <w:jc w:val="center"/>
            </w:pPr>
            <w:r>
              <w:t>400</w:t>
            </w:r>
          </w:p>
        </w:tc>
        <w:tc>
          <w:tcPr>
            <w:tcW w:w="850" w:type="dxa"/>
          </w:tcPr>
          <w:p w:rsidR="003E6C9F" w:rsidRDefault="003E6C9F">
            <w:pPr>
              <w:pStyle w:val="ConsPlusNormal"/>
              <w:jc w:val="center"/>
            </w:pPr>
            <w:r>
              <w:t>400</w:t>
            </w:r>
          </w:p>
        </w:tc>
        <w:tc>
          <w:tcPr>
            <w:tcW w:w="850" w:type="dxa"/>
          </w:tcPr>
          <w:p w:rsidR="003E6C9F" w:rsidRDefault="003E6C9F">
            <w:pPr>
              <w:pStyle w:val="ConsPlusNormal"/>
              <w:jc w:val="center"/>
            </w:pPr>
            <w:r>
              <w:t>400</w:t>
            </w:r>
          </w:p>
        </w:tc>
        <w:tc>
          <w:tcPr>
            <w:tcW w:w="850" w:type="dxa"/>
          </w:tcPr>
          <w:p w:rsidR="003E6C9F" w:rsidRDefault="003E6C9F">
            <w:pPr>
              <w:pStyle w:val="ConsPlusNormal"/>
              <w:jc w:val="center"/>
            </w:pPr>
            <w:r>
              <w:t>400</w:t>
            </w:r>
          </w:p>
        </w:tc>
        <w:tc>
          <w:tcPr>
            <w:tcW w:w="794" w:type="dxa"/>
          </w:tcPr>
          <w:p w:rsidR="003E6C9F" w:rsidRDefault="003E6C9F">
            <w:pPr>
              <w:pStyle w:val="ConsPlusNormal"/>
              <w:jc w:val="center"/>
            </w:pPr>
            <w:r>
              <w:t>400</w:t>
            </w:r>
          </w:p>
        </w:tc>
        <w:tc>
          <w:tcPr>
            <w:tcW w:w="964" w:type="dxa"/>
          </w:tcPr>
          <w:p w:rsidR="003E6C9F" w:rsidRDefault="003E6C9F">
            <w:pPr>
              <w:pStyle w:val="ConsPlusNormal"/>
              <w:jc w:val="center"/>
            </w:pPr>
            <w:r>
              <w:t>400</w:t>
            </w:r>
          </w:p>
        </w:tc>
        <w:tc>
          <w:tcPr>
            <w:tcW w:w="1474" w:type="dxa"/>
          </w:tcPr>
          <w:p w:rsidR="003E6C9F" w:rsidRDefault="003E6C9F">
            <w:pPr>
              <w:pStyle w:val="ConsPlusNormal"/>
              <w:jc w:val="center"/>
            </w:pPr>
            <w:r>
              <w:t>2400</w:t>
            </w:r>
          </w:p>
        </w:tc>
      </w:tr>
      <w:tr w:rsidR="003E6C9F">
        <w:tc>
          <w:tcPr>
            <w:tcW w:w="624" w:type="dxa"/>
          </w:tcPr>
          <w:p w:rsidR="003E6C9F" w:rsidRDefault="003E6C9F">
            <w:pPr>
              <w:pStyle w:val="ConsPlusNormal"/>
              <w:jc w:val="center"/>
            </w:pPr>
            <w:r>
              <w:lastRenderedPageBreak/>
              <w:t>58</w:t>
            </w:r>
          </w:p>
        </w:tc>
        <w:tc>
          <w:tcPr>
            <w:tcW w:w="3288" w:type="dxa"/>
          </w:tcPr>
          <w:p w:rsidR="003E6C9F" w:rsidRDefault="003E6C9F">
            <w:pPr>
              <w:pStyle w:val="ConsPlusNormal"/>
            </w:pPr>
            <w:r>
              <w:t>Мероприятие 1.1.5. Оказание содействия в организации и проведении Дня города Астрахани</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общественностью администрации </w:t>
            </w:r>
            <w:r>
              <w:lastRenderedPageBreak/>
              <w:t>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Показатель 1. Количество участников в мероприятии День города</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7500</w:t>
            </w:r>
          </w:p>
        </w:tc>
        <w:tc>
          <w:tcPr>
            <w:tcW w:w="1134" w:type="dxa"/>
          </w:tcPr>
          <w:p w:rsidR="003E6C9F" w:rsidRDefault="003E6C9F">
            <w:pPr>
              <w:pStyle w:val="ConsPlusNormal"/>
              <w:jc w:val="center"/>
            </w:pPr>
            <w:r>
              <w:t>7700</w:t>
            </w:r>
          </w:p>
        </w:tc>
        <w:tc>
          <w:tcPr>
            <w:tcW w:w="850" w:type="dxa"/>
          </w:tcPr>
          <w:p w:rsidR="003E6C9F" w:rsidRDefault="003E6C9F">
            <w:pPr>
              <w:pStyle w:val="ConsPlusNormal"/>
              <w:jc w:val="center"/>
            </w:pPr>
            <w:r>
              <w:t>7900</w:t>
            </w:r>
          </w:p>
        </w:tc>
        <w:tc>
          <w:tcPr>
            <w:tcW w:w="964" w:type="dxa"/>
          </w:tcPr>
          <w:p w:rsidR="003E6C9F" w:rsidRDefault="003E6C9F">
            <w:pPr>
              <w:pStyle w:val="ConsPlusNormal"/>
              <w:jc w:val="center"/>
            </w:pPr>
            <w:r>
              <w:t>0</w:t>
            </w:r>
          </w:p>
        </w:tc>
        <w:tc>
          <w:tcPr>
            <w:tcW w:w="794" w:type="dxa"/>
          </w:tcPr>
          <w:p w:rsidR="003E6C9F" w:rsidRDefault="003E6C9F">
            <w:pPr>
              <w:pStyle w:val="ConsPlusNormal"/>
              <w:jc w:val="center"/>
            </w:pPr>
            <w:r>
              <w:t>8300</w:t>
            </w:r>
          </w:p>
        </w:tc>
        <w:tc>
          <w:tcPr>
            <w:tcW w:w="907" w:type="dxa"/>
          </w:tcPr>
          <w:p w:rsidR="003E6C9F" w:rsidRDefault="003E6C9F">
            <w:pPr>
              <w:pStyle w:val="ConsPlusNormal"/>
              <w:jc w:val="center"/>
            </w:pPr>
            <w:r>
              <w:t>0</w:t>
            </w:r>
          </w:p>
        </w:tc>
        <w:tc>
          <w:tcPr>
            <w:tcW w:w="850" w:type="dxa"/>
          </w:tcPr>
          <w:p w:rsidR="003E6C9F" w:rsidRDefault="003E6C9F">
            <w:pPr>
              <w:pStyle w:val="ConsPlusNormal"/>
              <w:jc w:val="center"/>
            </w:pPr>
            <w:r>
              <w:t>8700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8700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8700</w:t>
            </w:r>
          </w:p>
        </w:tc>
        <w:tc>
          <w:tcPr>
            <w:tcW w:w="850" w:type="dxa"/>
          </w:tcPr>
          <w:p w:rsidR="003E6C9F" w:rsidRDefault="003E6C9F">
            <w:pPr>
              <w:pStyle w:val="ConsPlusNormal"/>
              <w:jc w:val="center"/>
            </w:pPr>
            <w:r>
              <w:t>0</w:t>
            </w:r>
          </w:p>
        </w:tc>
        <w:tc>
          <w:tcPr>
            <w:tcW w:w="794" w:type="dxa"/>
          </w:tcPr>
          <w:p w:rsidR="003E6C9F" w:rsidRDefault="003E6C9F">
            <w:pPr>
              <w:pStyle w:val="ConsPlusNormal"/>
              <w:jc w:val="center"/>
            </w:pPr>
            <w:r>
              <w:t>8700</w:t>
            </w:r>
          </w:p>
        </w:tc>
        <w:tc>
          <w:tcPr>
            <w:tcW w:w="964" w:type="dxa"/>
          </w:tcPr>
          <w:p w:rsidR="003E6C9F" w:rsidRDefault="003E6C9F">
            <w:pPr>
              <w:pStyle w:val="ConsPlusNormal"/>
              <w:jc w:val="center"/>
            </w:pPr>
            <w:r>
              <w:t>0</w:t>
            </w:r>
          </w:p>
        </w:tc>
        <w:tc>
          <w:tcPr>
            <w:tcW w:w="1474" w:type="dxa"/>
          </w:tcPr>
          <w:p w:rsidR="003E6C9F" w:rsidRDefault="003E6C9F">
            <w:pPr>
              <w:pStyle w:val="ConsPlusNormal"/>
              <w:jc w:val="center"/>
            </w:pPr>
            <w:r>
              <w:t>51000</w:t>
            </w:r>
          </w:p>
        </w:tc>
      </w:tr>
      <w:tr w:rsidR="003E6C9F">
        <w:tc>
          <w:tcPr>
            <w:tcW w:w="624" w:type="dxa"/>
          </w:tcPr>
          <w:p w:rsidR="003E6C9F" w:rsidRDefault="003E6C9F">
            <w:pPr>
              <w:pStyle w:val="ConsPlusNormal"/>
              <w:jc w:val="center"/>
            </w:pPr>
            <w:r>
              <w:lastRenderedPageBreak/>
              <w:t>59</w:t>
            </w:r>
          </w:p>
        </w:tc>
        <w:tc>
          <w:tcPr>
            <w:tcW w:w="3288" w:type="dxa"/>
          </w:tcPr>
          <w:p w:rsidR="003E6C9F" w:rsidRDefault="003E6C9F">
            <w:pPr>
              <w:pStyle w:val="ConsPlusNormal"/>
            </w:pPr>
            <w:r>
              <w:t>Мероприятие 1.1.6. Организация и проведение новогодних мероприятий для молодежи</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участников новогодних мероприятий для молодежи</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1100</w:t>
            </w:r>
          </w:p>
        </w:tc>
        <w:tc>
          <w:tcPr>
            <w:tcW w:w="1134" w:type="dxa"/>
          </w:tcPr>
          <w:p w:rsidR="003E6C9F" w:rsidRDefault="003E6C9F">
            <w:pPr>
              <w:pStyle w:val="ConsPlusNormal"/>
              <w:jc w:val="center"/>
            </w:pPr>
            <w:r>
              <w:t>1200</w:t>
            </w:r>
          </w:p>
        </w:tc>
        <w:tc>
          <w:tcPr>
            <w:tcW w:w="850" w:type="dxa"/>
          </w:tcPr>
          <w:p w:rsidR="003E6C9F" w:rsidRDefault="003E6C9F">
            <w:pPr>
              <w:pStyle w:val="ConsPlusNormal"/>
              <w:jc w:val="center"/>
            </w:pPr>
            <w:r>
              <w:t>1300</w:t>
            </w:r>
          </w:p>
        </w:tc>
        <w:tc>
          <w:tcPr>
            <w:tcW w:w="964" w:type="dxa"/>
          </w:tcPr>
          <w:p w:rsidR="003E6C9F" w:rsidRDefault="003E6C9F">
            <w:pPr>
              <w:pStyle w:val="ConsPlusNormal"/>
              <w:jc w:val="center"/>
            </w:pPr>
            <w:r>
              <w:t>0</w:t>
            </w:r>
          </w:p>
        </w:tc>
        <w:tc>
          <w:tcPr>
            <w:tcW w:w="794" w:type="dxa"/>
          </w:tcPr>
          <w:p w:rsidR="003E6C9F" w:rsidRDefault="003E6C9F">
            <w:pPr>
              <w:pStyle w:val="ConsPlusNormal"/>
              <w:jc w:val="center"/>
            </w:pPr>
            <w:r>
              <w:t>1300</w:t>
            </w:r>
          </w:p>
        </w:tc>
        <w:tc>
          <w:tcPr>
            <w:tcW w:w="907" w:type="dxa"/>
          </w:tcPr>
          <w:p w:rsidR="003E6C9F" w:rsidRDefault="003E6C9F">
            <w:pPr>
              <w:pStyle w:val="ConsPlusNormal"/>
              <w:jc w:val="center"/>
            </w:pPr>
            <w:r>
              <w:t>0</w:t>
            </w:r>
          </w:p>
        </w:tc>
        <w:tc>
          <w:tcPr>
            <w:tcW w:w="850" w:type="dxa"/>
          </w:tcPr>
          <w:p w:rsidR="003E6C9F" w:rsidRDefault="003E6C9F">
            <w:pPr>
              <w:pStyle w:val="ConsPlusNormal"/>
              <w:jc w:val="center"/>
            </w:pPr>
            <w:r>
              <w:t>1300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1300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1300</w:t>
            </w:r>
          </w:p>
        </w:tc>
        <w:tc>
          <w:tcPr>
            <w:tcW w:w="850" w:type="dxa"/>
          </w:tcPr>
          <w:p w:rsidR="003E6C9F" w:rsidRDefault="003E6C9F">
            <w:pPr>
              <w:pStyle w:val="ConsPlusNormal"/>
              <w:jc w:val="center"/>
            </w:pPr>
            <w:r>
              <w:t>0</w:t>
            </w:r>
          </w:p>
        </w:tc>
        <w:tc>
          <w:tcPr>
            <w:tcW w:w="794" w:type="dxa"/>
          </w:tcPr>
          <w:p w:rsidR="003E6C9F" w:rsidRDefault="003E6C9F">
            <w:pPr>
              <w:pStyle w:val="ConsPlusNormal"/>
              <w:jc w:val="center"/>
            </w:pPr>
            <w:r>
              <w:t>1300</w:t>
            </w:r>
          </w:p>
        </w:tc>
        <w:tc>
          <w:tcPr>
            <w:tcW w:w="964" w:type="dxa"/>
          </w:tcPr>
          <w:p w:rsidR="003E6C9F" w:rsidRDefault="003E6C9F">
            <w:pPr>
              <w:pStyle w:val="ConsPlusNormal"/>
              <w:jc w:val="center"/>
            </w:pPr>
            <w:r>
              <w:t>0</w:t>
            </w:r>
          </w:p>
        </w:tc>
        <w:tc>
          <w:tcPr>
            <w:tcW w:w="1474" w:type="dxa"/>
          </w:tcPr>
          <w:p w:rsidR="003E6C9F" w:rsidRDefault="003E6C9F">
            <w:pPr>
              <w:pStyle w:val="ConsPlusNormal"/>
              <w:jc w:val="center"/>
            </w:pPr>
            <w:r>
              <w:t>7800</w:t>
            </w:r>
          </w:p>
        </w:tc>
      </w:tr>
      <w:tr w:rsidR="003E6C9F">
        <w:tc>
          <w:tcPr>
            <w:tcW w:w="624" w:type="dxa"/>
          </w:tcPr>
          <w:p w:rsidR="003E6C9F" w:rsidRDefault="003E6C9F">
            <w:pPr>
              <w:pStyle w:val="ConsPlusNormal"/>
              <w:jc w:val="center"/>
            </w:pPr>
            <w:r>
              <w:t>60</w:t>
            </w:r>
          </w:p>
        </w:tc>
        <w:tc>
          <w:tcPr>
            <w:tcW w:w="3288" w:type="dxa"/>
          </w:tcPr>
          <w:p w:rsidR="003E6C9F" w:rsidRDefault="003E6C9F">
            <w:pPr>
              <w:pStyle w:val="ConsPlusNormal"/>
            </w:pPr>
            <w:r>
              <w:t>Задача 1.2. Создание условий для творчества молодежи города</w:t>
            </w:r>
          </w:p>
        </w:tc>
        <w:tc>
          <w:tcPr>
            <w:tcW w:w="3118" w:type="dxa"/>
          </w:tcPr>
          <w:p w:rsidR="003E6C9F" w:rsidRDefault="003E6C9F">
            <w:pPr>
              <w:pStyle w:val="ConsPlusNormal"/>
              <w:jc w:val="center"/>
            </w:pPr>
            <w:r>
              <w:t xml:space="preserve">Администрация муниципального образования "Городской </w:t>
            </w:r>
            <w:r>
              <w:lastRenderedPageBreak/>
              <w:t>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Реализация мероприятий, направленных на создание условий для </w:t>
            </w:r>
            <w:r>
              <w:lastRenderedPageBreak/>
              <w:t>творчества молодежи города</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50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50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61</w:t>
            </w:r>
          </w:p>
        </w:tc>
        <w:tc>
          <w:tcPr>
            <w:tcW w:w="3288" w:type="dxa"/>
          </w:tcPr>
          <w:p w:rsidR="003E6C9F" w:rsidRDefault="003E6C9F">
            <w:pPr>
              <w:pStyle w:val="ConsPlusNormal"/>
            </w:pPr>
            <w:r>
              <w:t>Мероприятие 1.2.1. Лига Астрахань. Школьная</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w:t>
            </w:r>
            <w:r>
              <w:lastRenderedPageBreak/>
              <w:t>Астрахань")</w:t>
            </w:r>
          </w:p>
        </w:tc>
        <w:tc>
          <w:tcPr>
            <w:tcW w:w="3175" w:type="dxa"/>
          </w:tcPr>
          <w:p w:rsidR="003E6C9F" w:rsidRDefault="003E6C9F">
            <w:pPr>
              <w:pStyle w:val="ConsPlusNormal"/>
              <w:jc w:val="center"/>
            </w:pPr>
            <w:r>
              <w:lastRenderedPageBreak/>
              <w:t>Показатель 1. Количество мероприятий, в рамках реализации проекта Лига Астрахань. Школьная</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45</w:t>
            </w:r>
          </w:p>
        </w:tc>
        <w:tc>
          <w:tcPr>
            <w:tcW w:w="1134" w:type="dxa"/>
          </w:tcPr>
          <w:p w:rsidR="003E6C9F" w:rsidRDefault="003E6C9F">
            <w:pPr>
              <w:pStyle w:val="ConsPlusNormal"/>
              <w:jc w:val="center"/>
            </w:pPr>
            <w:r>
              <w:t>50</w:t>
            </w:r>
          </w:p>
        </w:tc>
        <w:tc>
          <w:tcPr>
            <w:tcW w:w="850" w:type="dxa"/>
          </w:tcPr>
          <w:p w:rsidR="003E6C9F" w:rsidRDefault="003E6C9F">
            <w:pPr>
              <w:pStyle w:val="ConsPlusNormal"/>
              <w:jc w:val="center"/>
            </w:pPr>
            <w:r>
              <w:t>55</w:t>
            </w:r>
          </w:p>
        </w:tc>
        <w:tc>
          <w:tcPr>
            <w:tcW w:w="964" w:type="dxa"/>
          </w:tcPr>
          <w:p w:rsidR="003E6C9F" w:rsidRDefault="003E6C9F">
            <w:pPr>
              <w:pStyle w:val="ConsPlusNormal"/>
              <w:jc w:val="center"/>
            </w:pPr>
            <w:r>
              <w:t>27</w:t>
            </w:r>
          </w:p>
        </w:tc>
        <w:tc>
          <w:tcPr>
            <w:tcW w:w="794" w:type="dxa"/>
          </w:tcPr>
          <w:p w:rsidR="003E6C9F" w:rsidRDefault="003E6C9F">
            <w:pPr>
              <w:pStyle w:val="ConsPlusNormal"/>
              <w:jc w:val="center"/>
            </w:pPr>
            <w:r>
              <w:t>60</w:t>
            </w:r>
          </w:p>
        </w:tc>
        <w:tc>
          <w:tcPr>
            <w:tcW w:w="907" w:type="dxa"/>
          </w:tcPr>
          <w:p w:rsidR="003E6C9F" w:rsidRDefault="003E6C9F">
            <w:pPr>
              <w:pStyle w:val="ConsPlusNormal"/>
              <w:jc w:val="center"/>
            </w:pPr>
            <w:r>
              <w:t>27</w:t>
            </w:r>
          </w:p>
        </w:tc>
        <w:tc>
          <w:tcPr>
            <w:tcW w:w="850" w:type="dxa"/>
          </w:tcPr>
          <w:p w:rsidR="003E6C9F" w:rsidRDefault="003E6C9F">
            <w:pPr>
              <w:pStyle w:val="ConsPlusNormal"/>
              <w:jc w:val="center"/>
            </w:pPr>
            <w:r>
              <w:t>65</w:t>
            </w:r>
          </w:p>
        </w:tc>
        <w:tc>
          <w:tcPr>
            <w:tcW w:w="850" w:type="dxa"/>
          </w:tcPr>
          <w:p w:rsidR="003E6C9F" w:rsidRDefault="003E6C9F">
            <w:pPr>
              <w:pStyle w:val="ConsPlusNormal"/>
              <w:jc w:val="center"/>
            </w:pPr>
            <w:r>
              <w:t>27</w:t>
            </w:r>
          </w:p>
        </w:tc>
        <w:tc>
          <w:tcPr>
            <w:tcW w:w="850" w:type="dxa"/>
          </w:tcPr>
          <w:p w:rsidR="003E6C9F" w:rsidRDefault="003E6C9F">
            <w:pPr>
              <w:pStyle w:val="ConsPlusNormal"/>
              <w:jc w:val="center"/>
            </w:pPr>
            <w:r>
              <w:t>65</w:t>
            </w:r>
          </w:p>
        </w:tc>
        <w:tc>
          <w:tcPr>
            <w:tcW w:w="850" w:type="dxa"/>
          </w:tcPr>
          <w:p w:rsidR="003E6C9F" w:rsidRDefault="003E6C9F">
            <w:pPr>
              <w:pStyle w:val="ConsPlusNormal"/>
              <w:jc w:val="center"/>
            </w:pPr>
            <w:r>
              <w:t>27</w:t>
            </w:r>
          </w:p>
        </w:tc>
        <w:tc>
          <w:tcPr>
            <w:tcW w:w="850" w:type="dxa"/>
          </w:tcPr>
          <w:p w:rsidR="003E6C9F" w:rsidRDefault="003E6C9F">
            <w:pPr>
              <w:pStyle w:val="ConsPlusNormal"/>
              <w:jc w:val="center"/>
            </w:pPr>
            <w:r>
              <w:t>65</w:t>
            </w:r>
          </w:p>
        </w:tc>
        <w:tc>
          <w:tcPr>
            <w:tcW w:w="850" w:type="dxa"/>
          </w:tcPr>
          <w:p w:rsidR="003E6C9F" w:rsidRDefault="003E6C9F">
            <w:pPr>
              <w:pStyle w:val="ConsPlusNormal"/>
              <w:jc w:val="center"/>
            </w:pPr>
            <w:r>
              <w:t>27</w:t>
            </w:r>
          </w:p>
        </w:tc>
        <w:tc>
          <w:tcPr>
            <w:tcW w:w="794" w:type="dxa"/>
          </w:tcPr>
          <w:p w:rsidR="003E6C9F" w:rsidRDefault="003E6C9F">
            <w:pPr>
              <w:pStyle w:val="ConsPlusNormal"/>
              <w:jc w:val="center"/>
            </w:pPr>
            <w:r>
              <w:t>65</w:t>
            </w:r>
          </w:p>
        </w:tc>
        <w:tc>
          <w:tcPr>
            <w:tcW w:w="964" w:type="dxa"/>
          </w:tcPr>
          <w:p w:rsidR="003E6C9F" w:rsidRDefault="003E6C9F">
            <w:pPr>
              <w:pStyle w:val="ConsPlusNormal"/>
              <w:jc w:val="center"/>
            </w:pPr>
            <w:r>
              <w:t>27</w:t>
            </w:r>
          </w:p>
        </w:tc>
        <w:tc>
          <w:tcPr>
            <w:tcW w:w="1474" w:type="dxa"/>
          </w:tcPr>
          <w:p w:rsidR="003E6C9F" w:rsidRDefault="003E6C9F">
            <w:pPr>
              <w:pStyle w:val="ConsPlusNormal"/>
              <w:jc w:val="center"/>
            </w:pPr>
            <w:r>
              <w:t>375</w:t>
            </w:r>
          </w:p>
        </w:tc>
      </w:tr>
      <w:tr w:rsidR="003E6C9F">
        <w:tc>
          <w:tcPr>
            <w:tcW w:w="624" w:type="dxa"/>
          </w:tcPr>
          <w:p w:rsidR="003E6C9F" w:rsidRDefault="003E6C9F">
            <w:pPr>
              <w:pStyle w:val="ConsPlusNormal"/>
              <w:jc w:val="center"/>
            </w:pPr>
            <w:r>
              <w:lastRenderedPageBreak/>
              <w:t>62</w:t>
            </w:r>
          </w:p>
        </w:tc>
        <w:tc>
          <w:tcPr>
            <w:tcW w:w="3288" w:type="dxa"/>
          </w:tcPr>
          <w:p w:rsidR="003E6C9F" w:rsidRDefault="003E6C9F">
            <w:pPr>
              <w:pStyle w:val="ConsPlusNormal"/>
            </w:pPr>
            <w:r>
              <w:t>Задача 1.3. Профилактика негативных проявлений в молодежной среде</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Реализация мероприятий, направленных на профилактику негативных проявлений в молодежной среде</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70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70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70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70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70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70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t>63</w:t>
            </w:r>
          </w:p>
        </w:tc>
        <w:tc>
          <w:tcPr>
            <w:tcW w:w="3288" w:type="dxa"/>
          </w:tcPr>
          <w:p w:rsidR="003E6C9F" w:rsidRDefault="003E6C9F">
            <w:pPr>
              <w:pStyle w:val="ConsPlusNormal"/>
            </w:pPr>
            <w:r>
              <w:t>Мероприятие 1.3.1. Организация и проведение мероприятий в честь празднования Первомая "День весны и труда"</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w:t>
            </w:r>
            <w:r>
              <w:lastRenderedPageBreak/>
              <w:t>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Показатель 1. Количество мероприятий в честь празднования Первомая "День весны и труда"</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1</w:t>
            </w:r>
          </w:p>
        </w:tc>
        <w:tc>
          <w:tcPr>
            <w:tcW w:w="1134"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964" w:type="dxa"/>
          </w:tcPr>
          <w:p w:rsidR="003E6C9F" w:rsidRDefault="003E6C9F">
            <w:pPr>
              <w:pStyle w:val="ConsPlusNormal"/>
              <w:jc w:val="center"/>
            </w:pPr>
            <w:r>
              <w:t>1</w:t>
            </w:r>
          </w:p>
        </w:tc>
        <w:tc>
          <w:tcPr>
            <w:tcW w:w="794" w:type="dxa"/>
          </w:tcPr>
          <w:p w:rsidR="003E6C9F" w:rsidRDefault="003E6C9F">
            <w:pPr>
              <w:pStyle w:val="ConsPlusNormal"/>
              <w:jc w:val="center"/>
            </w:pPr>
            <w:r>
              <w:t>1</w:t>
            </w:r>
          </w:p>
        </w:tc>
        <w:tc>
          <w:tcPr>
            <w:tcW w:w="907"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794" w:type="dxa"/>
          </w:tcPr>
          <w:p w:rsidR="003E6C9F" w:rsidRDefault="003E6C9F">
            <w:pPr>
              <w:pStyle w:val="ConsPlusNormal"/>
              <w:jc w:val="center"/>
            </w:pPr>
            <w:r>
              <w:t>-</w:t>
            </w:r>
          </w:p>
        </w:tc>
        <w:tc>
          <w:tcPr>
            <w:tcW w:w="964" w:type="dxa"/>
          </w:tcPr>
          <w:p w:rsidR="003E6C9F" w:rsidRDefault="003E6C9F">
            <w:pPr>
              <w:pStyle w:val="ConsPlusNormal"/>
              <w:jc w:val="center"/>
            </w:pPr>
            <w:r>
              <w:t>-</w:t>
            </w:r>
          </w:p>
        </w:tc>
        <w:tc>
          <w:tcPr>
            <w:tcW w:w="1474" w:type="dxa"/>
          </w:tcPr>
          <w:p w:rsidR="003E6C9F" w:rsidRDefault="003E6C9F">
            <w:pPr>
              <w:pStyle w:val="ConsPlusNormal"/>
              <w:jc w:val="center"/>
            </w:pPr>
            <w:r>
              <w:t>3</w:t>
            </w:r>
          </w:p>
        </w:tc>
      </w:tr>
      <w:tr w:rsidR="003E6C9F">
        <w:tc>
          <w:tcPr>
            <w:tcW w:w="624" w:type="dxa"/>
          </w:tcPr>
          <w:p w:rsidR="003E6C9F" w:rsidRDefault="003E6C9F">
            <w:pPr>
              <w:pStyle w:val="ConsPlusNormal"/>
              <w:jc w:val="center"/>
            </w:pPr>
            <w:r>
              <w:lastRenderedPageBreak/>
              <w:t>64</w:t>
            </w:r>
          </w:p>
        </w:tc>
        <w:tc>
          <w:tcPr>
            <w:tcW w:w="3288" w:type="dxa"/>
          </w:tcPr>
          <w:p w:rsidR="003E6C9F" w:rsidRDefault="003E6C9F">
            <w:pPr>
              <w:pStyle w:val="ConsPlusNormal"/>
            </w:pPr>
            <w:r>
              <w:t>Мероприятие 1.3.2. Организация и проведение мероприятий по патриотическому воспитанию молодежи (организация и проведение для молодежи экскурсий, кинолекториев, уроков мужества, фотовыставок и выставок макетов оружия в учебных заведениях города, а также патриотические мероприятия в рамках "Астраханской Вахты Памяти")</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мероприятий по патриотическому воспитанию молодежи</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123</w:t>
            </w:r>
          </w:p>
        </w:tc>
        <w:tc>
          <w:tcPr>
            <w:tcW w:w="1134" w:type="dxa"/>
          </w:tcPr>
          <w:p w:rsidR="003E6C9F" w:rsidRDefault="003E6C9F">
            <w:pPr>
              <w:pStyle w:val="ConsPlusNormal"/>
              <w:jc w:val="center"/>
            </w:pPr>
            <w:r>
              <w:t>140</w:t>
            </w:r>
          </w:p>
        </w:tc>
        <w:tc>
          <w:tcPr>
            <w:tcW w:w="850" w:type="dxa"/>
          </w:tcPr>
          <w:p w:rsidR="003E6C9F" w:rsidRDefault="003E6C9F">
            <w:pPr>
              <w:pStyle w:val="ConsPlusNormal"/>
              <w:jc w:val="center"/>
            </w:pPr>
            <w:r>
              <w:t>170</w:t>
            </w:r>
          </w:p>
        </w:tc>
        <w:tc>
          <w:tcPr>
            <w:tcW w:w="964" w:type="dxa"/>
          </w:tcPr>
          <w:p w:rsidR="003E6C9F" w:rsidRDefault="003E6C9F">
            <w:pPr>
              <w:pStyle w:val="ConsPlusNormal"/>
              <w:jc w:val="center"/>
            </w:pPr>
            <w:r>
              <w:t>93</w:t>
            </w:r>
          </w:p>
        </w:tc>
        <w:tc>
          <w:tcPr>
            <w:tcW w:w="794" w:type="dxa"/>
          </w:tcPr>
          <w:p w:rsidR="003E6C9F" w:rsidRDefault="003E6C9F">
            <w:pPr>
              <w:pStyle w:val="ConsPlusNormal"/>
              <w:jc w:val="center"/>
            </w:pPr>
            <w:r>
              <w:t>180</w:t>
            </w:r>
          </w:p>
        </w:tc>
        <w:tc>
          <w:tcPr>
            <w:tcW w:w="907" w:type="dxa"/>
          </w:tcPr>
          <w:p w:rsidR="003E6C9F" w:rsidRDefault="003E6C9F">
            <w:pPr>
              <w:pStyle w:val="ConsPlusNormal"/>
              <w:jc w:val="center"/>
            </w:pPr>
            <w:r>
              <w:t>93</w:t>
            </w:r>
          </w:p>
        </w:tc>
        <w:tc>
          <w:tcPr>
            <w:tcW w:w="850" w:type="dxa"/>
          </w:tcPr>
          <w:p w:rsidR="003E6C9F" w:rsidRDefault="003E6C9F">
            <w:pPr>
              <w:pStyle w:val="ConsPlusNormal"/>
              <w:jc w:val="center"/>
            </w:pPr>
            <w:r>
              <w:t>190</w:t>
            </w:r>
          </w:p>
        </w:tc>
        <w:tc>
          <w:tcPr>
            <w:tcW w:w="850" w:type="dxa"/>
          </w:tcPr>
          <w:p w:rsidR="003E6C9F" w:rsidRDefault="003E6C9F">
            <w:pPr>
              <w:pStyle w:val="ConsPlusNormal"/>
              <w:jc w:val="center"/>
            </w:pPr>
            <w:r>
              <w:t>93</w:t>
            </w:r>
          </w:p>
        </w:tc>
        <w:tc>
          <w:tcPr>
            <w:tcW w:w="850" w:type="dxa"/>
          </w:tcPr>
          <w:p w:rsidR="003E6C9F" w:rsidRDefault="003E6C9F">
            <w:pPr>
              <w:pStyle w:val="ConsPlusNormal"/>
              <w:jc w:val="center"/>
            </w:pPr>
            <w:r>
              <w:t>190</w:t>
            </w:r>
          </w:p>
        </w:tc>
        <w:tc>
          <w:tcPr>
            <w:tcW w:w="850" w:type="dxa"/>
          </w:tcPr>
          <w:p w:rsidR="003E6C9F" w:rsidRDefault="003E6C9F">
            <w:pPr>
              <w:pStyle w:val="ConsPlusNormal"/>
              <w:jc w:val="center"/>
            </w:pPr>
            <w:r>
              <w:t>93</w:t>
            </w:r>
          </w:p>
        </w:tc>
        <w:tc>
          <w:tcPr>
            <w:tcW w:w="850" w:type="dxa"/>
          </w:tcPr>
          <w:p w:rsidR="003E6C9F" w:rsidRDefault="003E6C9F">
            <w:pPr>
              <w:pStyle w:val="ConsPlusNormal"/>
              <w:jc w:val="center"/>
            </w:pPr>
            <w:r>
              <w:t>190</w:t>
            </w:r>
          </w:p>
        </w:tc>
        <w:tc>
          <w:tcPr>
            <w:tcW w:w="850" w:type="dxa"/>
          </w:tcPr>
          <w:p w:rsidR="003E6C9F" w:rsidRDefault="003E6C9F">
            <w:pPr>
              <w:pStyle w:val="ConsPlusNormal"/>
              <w:jc w:val="center"/>
            </w:pPr>
            <w:r>
              <w:t>93</w:t>
            </w:r>
          </w:p>
        </w:tc>
        <w:tc>
          <w:tcPr>
            <w:tcW w:w="794" w:type="dxa"/>
          </w:tcPr>
          <w:p w:rsidR="003E6C9F" w:rsidRDefault="003E6C9F">
            <w:pPr>
              <w:pStyle w:val="ConsPlusNormal"/>
              <w:jc w:val="center"/>
            </w:pPr>
            <w:r>
              <w:t>190</w:t>
            </w:r>
          </w:p>
        </w:tc>
        <w:tc>
          <w:tcPr>
            <w:tcW w:w="964" w:type="dxa"/>
          </w:tcPr>
          <w:p w:rsidR="003E6C9F" w:rsidRDefault="003E6C9F">
            <w:pPr>
              <w:pStyle w:val="ConsPlusNormal"/>
              <w:jc w:val="center"/>
            </w:pPr>
            <w:r>
              <w:t>93</w:t>
            </w:r>
          </w:p>
        </w:tc>
        <w:tc>
          <w:tcPr>
            <w:tcW w:w="1474" w:type="dxa"/>
          </w:tcPr>
          <w:p w:rsidR="003E6C9F" w:rsidRDefault="003E6C9F">
            <w:pPr>
              <w:pStyle w:val="ConsPlusNormal"/>
              <w:jc w:val="center"/>
            </w:pPr>
            <w:r>
              <w:t>1110</w:t>
            </w:r>
          </w:p>
        </w:tc>
      </w:tr>
      <w:tr w:rsidR="003E6C9F">
        <w:tc>
          <w:tcPr>
            <w:tcW w:w="624" w:type="dxa"/>
          </w:tcPr>
          <w:p w:rsidR="003E6C9F" w:rsidRDefault="003E6C9F">
            <w:pPr>
              <w:pStyle w:val="ConsPlusNormal"/>
              <w:jc w:val="center"/>
            </w:pPr>
            <w:r>
              <w:lastRenderedPageBreak/>
              <w:t>65</w:t>
            </w:r>
          </w:p>
        </w:tc>
        <w:tc>
          <w:tcPr>
            <w:tcW w:w="3288" w:type="dxa"/>
          </w:tcPr>
          <w:p w:rsidR="003E6C9F" w:rsidRDefault="003E6C9F">
            <w:pPr>
              <w:pStyle w:val="ConsPlusNormal"/>
            </w:pPr>
            <w:r>
              <w:t>Мероприятие 1.3.3. Оказание содействия в организации и проведении акции Бессмертный полк</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мероприятий, в рамках реализации акции Бессмертный полк</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1</w:t>
            </w:r>
          </w:p>
        </w:tc>
        <w:tc>
          <w:tcPr>
            <w:tcW w:w="1134"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964" w:type="dxa"/>
          </w:tcPr>
          <w:p w:rsidR="003E6C9F" w:rsidRDefault="003E6C9F">
            <w:pPr>
              <w:pStyle w:val="ConsPlusNormal"/>
              <w:jc w:val="center"/>
            </w:pPr>
            <w:r>
              <w:t>1</w:t>
            </w:r>
          </w:p>
        </w:tc>
        <w:tc>
          <w:tcPr>
            <w:tcW w:w="794" w:type="dxa"/>
          </w:tcPr>
          <w:p w:rsidR="003E6C9F" w:rsidRDefault="003E6C9F">
            <w:pPr>
              <w:pStyle w:val="ConsPlusNormal"/>
              <w:jc w:val="center"/>
            </w:pPr>
            <w:r>
              <w:t>1</w:t>
            </w:r>
          </w:p>
        </w:tc>
        <w:tc>
          <w:tcPr>
            <w:tcW w:w="907"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794" w:type="dxa"/>
          </w:tcPr>
          <w:p w:rsidR="003E6C9F" w:rsidRDefault="003E6C9F">
            <w:pPr>
              <w:pStyle w:val="ConsPlusNormal"/>
              <w:jc w:val="center"/>
            </w:pPr>
            <w:r>
              <w:t>1</w:t>
            </w:r>
          </w:p>
        </w:tc>
        <w:tc>
          <w:tcPr>
            <w:tcW w:w="964" w:type="dxa"/>
          </w:tcPr>
          <w:p w:rsidR="003E6C9F" w:rsidRDefault="003E6C9F">
            <w:pPr>
              <w:pStyle w:val="ConsPlusNormal"/>
              <w:jc w:val="center"/>
            </w:pPr>
            <w:r>
              <w:t>1</w:t>
            </w:r>
          </w:p>
        </w:tc>
        <w:tc>
          <w:tcPr>
            <w:tcW w:w="1474" w:type="dxa"/>
          </w:tcPr>
          <w:p w:rsidR="003E6C9F" w:rsidRDefault="003E6C9F">
            <w:pPr>
              <w:pStyle w:val="ConsPlusNormal"/>
              <w:jc w:val="center"/>
            </w:pPr>
            <w:r>
              <w:t>6</w:t>
            </w:r>
          </w:p>
        </w:tc>
      </w:tr>
      <w:tr w:rsidR="003E6C9F">
        <w:tc>
          <w:tcPr>
            <w:tcW w:w="624" w:type="dxa"/>
          </w:tcPr>
          <w:p w:rsidR="003E6C9F" w:rsidRDefault="003E6C9F">
            <w:pPr>
              <w:pStyle w:val="ConsPlusNormal"/>
              <w:jc w:val="center"/>
            </w:pPr>
            <w:r>
              <w:t>66</w:t>
            </w:r>
          </w:p>
        </w:tc>
        <w:tc>
          <w:tcPr>
            <w:tcW w:w="3288" w:type="dxa"/>
          </w:tcPr>
          <w:p w:rsidR="003E6C9F" w:rsidRDefault="003E6C9F">
            <w:pPr>
              <w:pStyle w:val="ConsPlusNormal"/>
            </w:pPr>
            <w:r>
              <w:t>Мероприятие 1.3.4. Оказание содействия в организации и проведении мероприятий в честь празднования Дня Победы</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w:t>
            </w:r>
            <w:r>
              <w:lastRenderedPageBreak/>
              <w:t>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Показатель 1. Количество мероприятий, в рамках празднования Дня Победы</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1</w:t>
            </w:r>
          </w:p>
        </w:tc>
        <w:tc>
          <w:tcPr>
            <w:tcW w:w="1134"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964" w:type="dxa"/>
          </w:tcPr>
          <w:p w:rsidR="003E6C9F" w:rsidRDefault="003E6C9F">
            <w:pPr>
              <w:pStyle w:val="ConsPlusNormal"/>
              <w:jc w:val="center"/>
            </w:pPr>
            <w:r>
              <w:t>1</w:t>
            </w:r>
          </w:p>
        </w:tc>
        <w:tc>
          <w:tcPr>
            <w:tcW w:w="794" w:type="dxa"/>
          </w:tcPr>
          <w:p w:rsidR="003E6C9F" w:rsidRDefault="003E6C9F">
            <w:pPr>
              <w:pStyle w:val="ConsPlusNormal"/>
              <w:jc w:val="center"/>
            </w:pPr>
            <w:r>
              <w:t>1</w:t>
            </w:r>
          </w:p>
        </w:tc>
        <w:tc>
          <w:tcPr>
            <w:tcW w:w="907"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794" w:type="dxa"/>
          </w:tcPr>
          <w:p w:rsidR="003E6C9F" w:rsidRDefault="003E6C9F">
            <w:pPr>
              <w:pStyle w:val="ConsPlusNormal"/>
              <w:jc w:val="center"/>
            </w:pPr>
            <w:r>
              <w:t>1</w:t>
            </w:r>
          </w:p>
        </w:tc>
        <w:tc>
          <w:tcPr>
            <w:tcW w:w="964" w:type="dxa"/>
          </w:tcPr>
          <w:p w:rsidR="003E6C9F" w:rsidRDefault="003E6C9F">
            <w:pPr>
              <w:pStyle w:val="ConsPlusNormal"/>
              <w:jc w:val="center"/>
            </w:pPr>
            <w:r>
              <w:t>1</w:t>
            </w:r>
          </w:p>
        </w:tc>
        <w:tc>
          <w:tcPr>
            <w:tcW w:w="1474" w:type="dxa"/>
          </w:tcPr>
          <w:p w:rsidR="003E6C9F" w:rsidRDefault="003E6C9F">
            <w:pPr>
              <w:pStyle w:val="ConsPlusNormal"/>
              <w:jc w:val="center"/>
            </w:pPr>
            <w:r>
              <w:t>6</w:t>
            </w:r>
          </w:p>
        </w:tc>
      </w:tr>
      <w:tr w:rsidR="003E6C9F">
        <w:tc>
          <w:tcPr>
            <w:tcW w:w="624" w:type="dxa"/>
          </w:tcPr>
          <w:p w:rsidR="003E6C9F" w:rsidRDefault="003E6C9F">
            <w:pPr>
              <w:pStyle w:val="ConsPlusNormal"/>
              <w:jc w:val="center"/>
            </w:pPr>
            <w:r>
              <w:lastRenderedPageBreak/>
              <w:t>67</w:t>
            </w:r>
          </w:p>
        </w:tc>
        <w:tc>
          <w:tcPr>
            <w:tcW w:w="3288" w:type="dxa"/>
          </w:tcPr>
          <w:p w:rsidR="003E6C9F" w:rsidRDefault="003E6C9F">
            <w:pPr>
              <w:pStyle w:val="ConsPlusNormal"/>
            </w:pPr>
            <w:r>
              <w:t>Мероприятие 1.3.5. Организация и проведение акций "Георгиевская лента" и "Триколор"</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мероприятий, в рамках реализации акции "Георгиевская лента" и "Триколор"</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2</w:t>
            </w:r>
          </w:p>
        </w:tc>
        <w:tc>
          <w:tcPr>
            <w:tcW w:w="1134" w:type="dxa"/>
          </w:tcPr>
          <w:p w:rsidR="003E6C9F" w:rsidRDefault="003E6C9F">
            <w:pPr>
              <w:pStyle w:val="ConsPlusNormal"/>
              <w:jc w:val="center"/>
            </w:pPr>
            <w:r>
              <w:t>2</w:t>
            </w:r>
          </w:p>
        </w:tc>
        <w:tc>
          <w:tcPr>
            <w:tcW w:w="850" w:type="dxa"/>
          </w:tcPr>
          <w:p w:rsidR="003E6C9F" w:rsidRDefault="003E6C9F">
            <w:pPr>
              <w:pStyle w:val="ConsPlusNormal"/>
              <w:jc w:val="center"/>
            </w:pPr>
            <w:r>
              <w:t>2</w:t>
            </w:r>
          </w:p>
        </w:tc>
        <w:tc>
          <w:tcPr>
            <w:tcW w:w="964" w:type="dxa"/>
          </w:tcPr>
          <w:p w:rsidR="003E6C9F" w:rsidRDefault="003E6C9F">
            <w:pPr>
              <w:pStyle w:val="ConsPlusNormal"/>
              <w:jc w:val="center"/>
            </w:pPr>
            <w:r>
              <w:t>2</w:t>
            </w:r>
          </w:p>
        </w:tc>
        <w:tc>
          <w:tcPr>
            <w:tcW w:w="794" w:type="dxa"/>
          </w:tcPr>
          <w:p w:rsidR="003E6C9F" w:rsidRDefault="003E6C9F">
            <w:pPr>
              <w:pStyle w:val="ConsPlusNormal"/>
              <w:jc w:val="center"/>
            </w:pPr>
            <w:r>
              <w:t>2</w:t>
            </w:r>
          </w:p>
        </w:tc>
        <w:tc>
          <w:tcPr>
            <w:tcW w:w="907" w:type="dxa"/>
          </w:tcPr>
          <w:p w:rsidR="003E6C9F" w:rsidRDefault="003E6C9F">
            <w:pPr>
              <w:pStyle w:val="ConsPlusNormal"/>
              <w:jc w:val="center"/>
            </w:pPr>
            <w:r>
              <w:t>2</w:t>
            </w:r>
          </w:p>
        </w:tc>
        <w:tc>
          <w:tcPr>
            <w:tcW w:w="850" w:type="dxa"/>
          </w:tcPr>
          <w:p w:rsidR="003E6C9F" w:rsidRDefault="003E6C9F">
            <w:pPr>
              <w:pStyle w:val="ConsPlusNormal"/>
              <w:jc w:val="center"/>
            </w:pPr>
            <w:r>
              <w:t>2</w:t>
            </w:r>
          </w:p>
        </w:tc>
        <w:tc>
          <w:tcPr>
            <w:tcW w:w="850" w:type="dxa"/>
          </w:tcPr>
          <w:p w:rsidR="003E6C9F" w:rsidRDefault="003E6C9F">
            <w:pPr>
              <w:pStyle w:val="ConsPlusNormal"/>
              <w:jc w:val="center"/>
            </w:pPr>
            <w:r>
              <w:t>2</w:t>
            </w:r>
          </w:p>
        </w:tc>
        <w:tc>
          <w:tcPr>
            <w:tcW w:w="850" w:type="dxa"/>
          </w:tcPr>
          <w:p w:rsidR="003E6C9F" w:rsidRDefault="003E6C9F">
            <w:pPr>
              <w:pStyle w:val="ConsPlusNormal"/>
              <w:jc w:val="center"/>
            </w:pPr>
            <w:r>
              <w:t>2</w:t>
            </w:r>
          </w:p>
        </w:tc>
        <w:tc>
          <w:tcPr>
            <w:tcW w:w="850" w:type="dxa"/>
          </w:tcPr>
          <w:p w:rsidR="003E6C9F" w:rsidRDefault="003E6C9F">
            <w:pPr>
              <w:pStyle w:val="ConsPlusNormal"/>
              <w:jc w:val="center"/>
            </w:pPr>
            <w:r>
              <w:t>2</w:t>
            </w:r>
          </w:p>
        </w:tc>
        <w:tc>
          <w:tcPr>
            <w:tcW w:w="850" w:type="dxa"/>
          </w:tcPr>
          <w:p w:rsidR="003E6C9F" w:rsidRDefault="003E6C9F">
            <w:pPr>
              <w:pStyle w:val="ConsPlusNormal"/>
              <w:jc w:val="center"/>
            </w:pPr>
            <w:r>
              <w:t>2</w:t>
            </w:r>
          </w:p>
        </w:tc>
        <w:tc>
          <w:tcPr>
            <w:tcW w:w="850" w:type="dxa"/>
          </w:tcPr>
          <w:p w:rsidR="003E6C9F" w:rsidRDefault="003E6C9F">
            <w:pPr>
              <w:pStyle w:val="ConsPlusNormal"/>
              <w:jc w:val="center"/>
            </w:pPr>
            <w:r>
              <w:t>2</w:t>
            </w:r>
          </w:p>
        </w:tc>
        <w:tc>
          <w:tcPr>
            <w:tcW w:w="794" w:type="dxa"/>
          </w:tcPr>
          <w:p w:rsidR="003E6C9F" w:rsidRDefault="003E6C9F">
            <w:pPr>
              <w:pStyle w:val="ConsPlusNormal"/>
              <w:jc w:val="center"/>
            </w:pPr>
            <w:r>
              <w:t>2</w:t>
            </w:r>
          </w:p>
        </w:tc>
        <w:tc>
          <w:tcPr>
            <w:tcW w:w="964" w:type="dxa"/>
          </w:tcPr>
          <w:p w:rsidR="003E6C9F" w:rsidRDefault="003E6C9F">
            <w:pPr>
              <w:pStyle w:val="ConsPlusNormal"/>
              <w:jc w:val="center"/>
            </w:pPr>
            <w:r>
              <w:t>2</w:t>
            </w:r>
          </w:p>
        </w:tc>
        <w:tc>
          <w:tcPr>
            <w:tcW w:w="1474" w:type="dxa"/>
          </w:tcPr>
          <w:p w:rsidR="003E6C9F" w:rsidRDefault="003E6C9F">
            <w:pPr>
              <w:pStyle w:val="ConsPlusNormal"/>
              <w:jc w:val="center"/>
            </w:pPr>
            <w:r>
              <w:t>12</w:t>
            </w:r>
          </w:p>
        </w:tc>
      </w:tr>
      <w:tr w:rsidR="003E6C9F">
        <w:tc>
          <w:tcPr>
            <w:tcW w:w="624" w:type="dxa"/>
          </w:tcPr>
          <w:p w:rsidR="003E6C9F" w:rsidRDefault="003E6C9F">
            <w:pPr>
              <w:pStyle w:val="ConsPlusNormal"/>
              <w:jc w:val="center"/>
            </w:pPr>
            <w:r>
              <w:t>68</w:t>
            </w:r>
          </w:p>
        </w:tc>
        <w:tc>
          <w:tcPr>
            <w:tcW w:w="3288" w:type="dxa"/>
          </w:tcPr>
          <w:p w:rsidR="003E6C9F" w:rsidRDefault="003E6C9F">
            <w:pPr>
              <w:pStyle w:val="ConsPlusNormal"/>
            </w:pPr>
            <w:r>
              <w:t xml:space="preserve">Задача 1.4. Приобщение молодежи к социально значимой </w:t>
            </w:r>
            <w:r>
              <w:lastRenderedPageBreak/>
              <w:t>деятельности</w:t>
            </w:r>
          </w:p>
        </w:tc>
        <w:tc>
          <w:tcPr>
            <w:tcW w:w="3118" w:type="dxa"/>
          </w:tcPr>
          <w:p w:rsidR="003E6C9F" w:rsidRDefault="003E6C9F">
            <w:pPr>
              <w:pStyle w:val="ConsPlusNormal"/>
              <w:jc w:val="center"/>
            </w:pPr>
            <w:r>
              <w:lastRenderedPageBreak/>
              <w:t xml:space="preserve">Администрация муниципального образования </w:t>
            </w:r>
            <w:r>
              <w:lastRenderedPageBreak/>
              <w:t>"Городской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Реализация мероприятий, направленных на приобщение </w:t>
            </w:r>
            <w:r>
              <w:lastRenderedPageBreak/>
              <w:t>молодежи к социально значимой деятельности</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66</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66</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66</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66</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66</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66</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69</w:t>
            </w:r>
          </w:p>
        </w:tc>
        <w:tc>
          <w:tcPr>
            <w:tcW w:w="3288" w:type="dxa"/>
          </w:tcPr>
          <w:p w:rsidR="003E6C9F" w:rsidRDefault="003E6C9F">
            <w:pPr>
              <w:pStyle w:val="ConsPlusNormal"/>
            </w:pPr>
            <w:r>
              <w:t>Мероприятие 1.4.1. Организация и проведение акций по очистке города от мусора</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w:t>
            </w:r>
            <w:r>
              <w:lastRenderedPageBreak/>
              <w:t>округ город Астрахань")</w:t>
            </w:r>
          </w:p>
        </w:tc>
        <w:tc>
          <w:tcPr>
            <w:tcW w:w="3175" w:type="dxa"/>
          </w:tcPr>
          <w:p w:rsidR="003E6C9F" w:rsidRDefault="003E6C9F">
            <w:pPr>
              <w:pStyle w:val="ConsPlusNormal"/>
              <w:jc w:val="center"/>
            </w:pPr>
            <w:r>
              <w:lastRenderedPageBreak/>
              <w:t>Показатель 1. Количество акций по очистке города от мусора</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16</w:t>
            </w:r>
          </w:p>
        </w:tc>
        <w:tc>
          <w:tcPr>
            <w:tcW w:w="1134" w:type="dxa"/>
          </w:tcPr>
          <w:p w:rsidR="003E6C9F" w:rsidRDefault="003E6C9F">
            <w:pPr>
              <w:pStyle w:val="ConsPlusNormal"/>
              <w:jc w:val="center"/>
            </w:pPr>
            <w:r>
              <w:t>18</w:t>
            </w:r>
          </w:p>
        </w:tc>
        <w:tc>
          <w:tcPr>
            <w:tcW w:w="850" w:type="dxa"/>
          </w:tcPr>
          <w:p w:rsidR="003E6C9F" w:rsidRDefault="003E6C9F">
            <w:pPr>
              <w:pStyle w:val="ConsPlusNormal"/>
              <w:jc w:val="center"/>
            </w:pPr>
            <w:r>
              <w:t>18</w:t>
            </w:r>
          </w:p>
        </w:tc>
        <w:tc>
          <w:tcPr>
            <w:tcW w:w="964" w:type="dxa"/>
          </w:tcPr>
          <w:p w:rsidR="003E6C9F" w:rsidRDefault="003E6C9F">
            <w:pPr>
              <w:pStyle w:val="ConsPlusNormal"/>
              <w:jc w:val="center"/>
            </w:pPr>
            <w:r>
              <w:t>14</w:t>
            </w:r>
          </w:p>
        </w:tc>
        <w:tc>
          <w:tcPr>
            <w:tcW w:w="794" w:type="dxa"/>
          </w:tcPr>
          <w:p w:rsidR="003E6C9F" w:rsidRDefault="003E6C9F">
            <w:pPr>
              <w:pStyle w:val="ConsPlusNormal"/>
              <w:jc w:val="center"/>
            </w:pPr>
            <w:r>
              <w:t>20</w:t>
            </w:r>
          </w:p>
        </w:tc>
        <w:tc>
          <w:tcPr>
            <w:tcW w:w="907" w:type="dxa"/>
          </w:tcPr>
          <w:p w:rsidR="003E6C9F" w:rsidRDefault="003E6C9F">
            <w:pPr>
              <w:pStyle w:val="ConsPlusNormal"/>
              <w:jc w:val="center"/>
            </w:pPr>
            <w:r>
              <w:t>15</w:t>
            </w:r>
          </w:p>
        </w:tc>
        <w:tc>
          <w:tcPr>
            <w:tcW w:w="850" w:type="dxa"/>
          </w:tcPr>
          <w:p w:rsidR="003E6C9F" w:rsidRDefault="003E6C9F">
            <w:pPr>
              <w:pStyle w:val="ConsPlusNormal"/>
              <w:jc w:val="center"/>
            </w:pPr>
            <w:r>
              <w:t>22</w:t>
            </w:r>
          </w:p>
        </w:tc>
        <w:tc>
          <w:tcPr>
            <w:tcW w:w="850" w:type="dxa"/>
          </w:tcPr>
          <w:p w:rsidR="003E6C9F" w:rsidRDefault="003E6C9F">
            <w:pPr>
              <w:pStyle w:val="ConsPlusNormal"/>
              <w:jc w:val="center"/>
            </w:pPr>
            <w:r>
              <w:t>16</w:t>
            </w:r>
          </w:p>
        </w:tc>
        <w:tc>
          <w:tcPr>
            <w:tcW w:w="850" w:type="dxa"/>
          </w:tcPr>
          <w:p w:rsidR="003E6C9F" w:rsidRDefault="003E6C9F">
            <w:pPr>
              <w:pStyle w:val="ConsPlusNormal"/>
              <w:jc w:val="center"/>
            </w:pPr>
            <w:r>
              <w:t>22</w:t>
            </w:r>
          </w:p>
        </w:tc>
        <w:tc>
          <w:tcPr>
            <w:tcW w:w="850" w:type="dxa"/>
          </w:tcPr>
          <w:p w:rsidR="003E6C9F" w:rsidRDefault="003E6C9F">
            <w:pPr>
              <w:pStyle w:val="ConsPlusNormal"/>
              <w:jc w:val="center"/>
            </w:pPr>
            <w:r>
              <w:t>16</w:t>
            </w:r>
          </w:p>
        </w:tc>
        <w:tc>
          <w:tcPr>
            <w:tcW w:w="850" w:type="dxa"/>
          </w:tcPr>
          <w:p w:rsidR="003E6C9F" w:rsidRDefault="003E6C9F">
            <w:pPr>
              <w:pStyle w:val="ConsPlusNormal"/>
              <w:jc w:val="center"/>
            </w:pPr>
            <w:r>
              <w:t>22</w:t>
            </w:r>
          </w:p>
        </w:tc>
        <w:tc>
          <w:tcPr>
            <w:tcW w:w="850" w:type="dxa"/>
          </w:tcPr>
          <w:p w:rsidR="003E6C9F" w:rsidRDefault="003E6C9F">
            <w:pPr>
              <w:pStyle w:val="ConsPlusNormal"/>
              <w:jc w:val="center"/>
            </w:pPr>
            <w:r>
              <w:t>16</w:t>
            </w:r>
          </w:p>
        </w:tc>
        <w:tc>
          <w:tcPr>
            <w:tcW w:w="794" w:type="dxa"/>
          </w:tcPr>
          <w:p w:rsidR="003E6C9F" w:rsidRDefault="003E6C9F">
            <w:pPr>
              <w:pStyle w:val="ConsPlusNormal"/>
              <w:jc w:val="center"/>
            </w:pPr>
            <w:r>
              <w:t>22</w:t>
            </w:r>
          </w:p>
        </w:tc>
        <w:tc>
          <w:tcPr>
            <w:tcW w:w="964" w:type="dxa"/>
          </w:tcPr>
          <w:p w:rsidR="003E6C9F" w:rsidRDefault="003E6C9F">
            <w:pPr>
              <w:pStyle w:val="ConsPlusNormal"/>
              <w:jc w:val="center"/>
            </w:pPr>
            <w:r>
              <w:t>16</w:t>
            </w:r>
          </w:p>
        </w:tc>
        <w:tc>
          <w:tcPr>
            <w:tcW w:w="1474" w:type="dxa"/>
          </w:tcPr>
          <w:p w:rsidR="003E6C9F" w:rsidRDefault="003E6C9F">
            <w:pPr>
              <w:pStyle w:val="ConsPlusNormal"/>
              <w:jc w:val="center"/>
            </w:pPr>
            <w:r>
              <w:t>126</w:t>
            </w:r>
          </w:p>
        </w:tc>
      </w:tr>
      <w:tr w:rsidR="003E6C9F">
        <w:tc>
          <w:tcPr>
            <w:tcW w:w="624" w:type="dxa"/>
          </w:tcPr>
          <w:p w:rsidR="003E6C9F" w:rsidRDefault="003E6C9F">
            <w:pPr>
              <w:pStyle w:val="ConsPlusNormal"/>
              <w:jc w:val="center"/>
            </w:pPr>
            <w:r>
              <w:lastRenderedPageBreak/>
              <w:t>70</w:t>
            </w:r>
          </w:p>
        </w:tc>
        <w:tc>
          <w:tcPr>
            <w:tcW w:w="3288" w:type="dxa"/>
          </w:tcPr>
          <w:p w:rsidR="003E6C9F" w:rsidRDefault="003E6C9F">
            <w:pPr>
              <w:pStyle w:val="ConsPlusNormal"/>
            </w:pPr>
            <w:r>
              <w:t>Задача 1.5. Оказание содействия молодежным, студенческим и общественным объединениям</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Реализация мероприятий, направленных на поддержку деятельности молодежных, студенческих и общественных объединений</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66</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66</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66</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66</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66</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66</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t>71</w:t>
            </w:r>
          </w:p>
        </w:tc>
        <w:tc>
          <w:tcPr>
            <w:tcW w:w="3288" w:type="dxa"/>
          </w:tcPr>
          <w:p w:rsidR="003E6C9F" w:rsidRDefault="003E6C9F">
            <w:pPr>
              <w:pStyle w:val="ConsPlusNormal"/>
            </w:pPr>
            <w:r>
              <w:t>Мероприятие 1.5.1. Встречи с активной молодежью города</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w:t>
            </w:r>
            <w:r>
              <w:lastRenderedPageBreak/>
              <w:t>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Показатель 1. Количество мероприятий, "круглых столов", встреч активной молодежи города</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20</w:t>
            </w:r>
          </w:p>
        </w:tc>
        <w:tc>
          <w:tcPr>
            <w:tcW w:w="1134" w:type="dxa"/>
          </w:tcPr>
          <w:p w:rsidR="003E6C9F" w:rsidRDefault="003E6C9F">
            <w:pPr>
              <w:pStyle w:val="ConsPlusNormal"/>
              <w:jc w:val="center"/>
            </w:pPr>
            <w:r>
              <w:t>22</w:t>
            </w:r>
          </w:p>
        </w:tc>
        <w:tc>
          <w:tcPr>
            <w:tcW w:w="850" w:type="dxa"/>
          </w:tcPr>
          <w:p w:rsidR="003E6C9F" w:rsidRDefault="003E6C9F">
            <w:pPr>
              <w:pStyle w:val="ConsPlusNormal"/>
              <w:jc w:val="center"/>
            </w:pPr>
            <w:r>
              <w:t>24</w:t>
            </w:r>
          </w:p>
        </w:tc>
        <w:tc>
          <w:tcPr>
            <w:tcW w:w="964" w:type="dxa"/>
          </w:tcPr>
          <w:p w:rsidR="003E6C9F" w:rsidRDefault="003E6C9F">
            <w:pPr>
              <w:pStyle w:val="ConsPlusNormal"/>
              <w:jc w:val="center"/>
            </w:pPr>
            <w:r>
              <w:t>12</w:t>
            </w:r>
          </w:p>
        </w:tc>
        <w:tc>
          <w:tcPr>
            <w:tcW w:w="794" w:type="dxa"/>
          </w:tcPr>
          <w:p w:rsidR="003E6C9F" w:rsidRDefault="003E6C9F">
            <w:pPr>
              <w:pStyle w:val="ConsPlusNormal"/>
              <w:jc w:val="center"/>
            </w:pPr>
            <w:r>
              <w:t>26</w:t>
            </w:r>
          </w:p>
        </w:tc>
        <w:tc>
          <w:tcPr>
            <w:tcW w:w="907" w:type="dxa"/>
          </w:tcPr>
          <w:p w:rsidR="003E6C9F" w:rsidRDefault="003E6C9F">
            <w:pPr>
              <w:pStyle w:val="ConsPlusNormal"/>
              <w:jc w:val="center"/>
            </w:pPr>
            <w:r>
              <w:t>13</w:t>
            </w:r>
          </w:p>
        </w:tc>
        <w:tc>
          <w:tcPr>
            <w:tcW w:w="850" w:type="dxa"/>
          </w:tcPr>
          <w:p w:rsidR="003E6C9F" w:rsidRDefault="003E6C9F">
            <w:pPr>
              <w:pStyle w:val="ConsPlusNormal"/>
              <w:jc w:val="center"/>
            </w:pPr>
            <w:r>
              <w:t>30</w:t>
            </w:r>
          </w:p>
        </w:tc>
        <w:tc>
          <w:tcPr>
            <w:tcW w:w="850" w:type="dxa"/>
          </w:tcPr>
          <w:p w:rsidR="003E6C9F" w:rsidRDefault="003E6C9F">
            <w:pPr>
              <w:pStyle w:val="ConsPlusNormal"/>
              <w:jc w:val="center"/>
            </w:pPr>
            <w:r>
              <w:t>15</w:t>
            </w:r>
          </w:p>
        </w:tc>
        <w:tc>
          <w:tcPr>
            <w:tcW w:w="850" w:type="dxa"/>
          </w:tcPr>
          <w:p w:rsidR="003E6C9F" w:rsidRDefault="003E6C9F">
            <w:pPr>
              <w:pStyle w:val="ConsPlusNormal"/>
              <w:jc w:val="center"/>
            </w:pPr>
            <w:r>
              <w:t>30</w:t>
            </w:r>
          </w:p>
        </w:tc>
        <w:tc>
          <w:tcPr>
            <w:tcW w:w="850" w:type="dxa"/>
          </w:tcPr>
          <w:p w:rsidR="003E6C9F" w:rsidRDefault="003E6C9F">
            <w:pPr>
              <w:pStyle w:val="ConsPlusNormal"/>
              <w:jc w:val="center"/>
            </w:pPr>
            <w:r>
              <w:t>15</w:t>
            </w:r>
          </w:p>
        </w:tc>
        <w:tc>
          <w:tcPr>
            <w:tcW w:w="850" w:type="dxa"/>
          </w:tcPr>
          <w:p w:rsidR="003E6C9F" w:rsidRDefault="003E6C9F">
            <w:pPr>
              <w:pStyle w:val="ConsPlusNormal"/>
              <w:jc w:val="center"/>
            </w:pPr>
            <w:r>
              <w:t>30</w:t>
            </w:r>
          </w:p>
        </w:tc>
        <w:tc>
          <w:tcPr>
            <w:tcW w:w="850" w:type="dxa"/>
          </w:tcPr>
          <w:p w:rsidR="003E6C9F" w:rsidRDefault="003E6C9F">
            <w:pPr>
              <w:pStyle w:val="ConsPlusNormal"/>
              <w:jc w:val="center"/>
            </w:pPr>
            <w:r>
              <w:t>15</w:t>
            </w:r>
          </w:p>
        </w:tc>
        <w:tc>
          <w:tcPr>
            <w:tcW w:w="794" w:type="dxa"/>
          </w:tcPr>
          <w:p w:rsidR="003E6C9F" w:rsidRDefault="003E6C9F">
            <w:pPr>
              <w:pStyle w:val="ConsPlusNormal"/>
              <w:jc w:val="center"/>
            </w:pPr>
            <w:r>
              <w:t>30</w:t>
            </w:r>
          </w:p>
        </w:tc>
        <w:tc>
          <w:tcPr>
            <w:tcW w:w="964" w:type="dxa"/>
          </w:tcPr>
          <w:p w:rsidR="003E6C9F" w:rsidRDefault="003E6C9F">
            <w:pPr>
              <w:pStyle w:val="ConsPlusNormal"/>
              <w:jc w:val="center"/>
            </w:pPr>
            <w:r>
              <w:t>15</w:t>
            </w:r>
          </w:p>
        </w:tc>
        <w:tc>
          <w:tcPr>
            <w:tcW w:w="1474" w:type="dxa"/>
          </w:tcPr>
          <w:p w:rsidR="003E6C9F" w:rsidRDefault="003E6C9F">
            <w:pPr>
              <w:pStyle w:val="ConsPlusNormal"/>
              <w:jc w:val="center"/>
            </w:pPr>
            <w:r>
              <w:t>170</w:t>
            </w:r>
          </w:p>
        </w:tc>
      </w:tr>
      <w:tr w:rsidR="003E6C9F">
        <w:tc>
          <w:tcPr>
            <w:tcW w:w="624" w:type="dxa"/>
          </w:tcPr>
          <w:p w:rsidR="003E6C9F" w:rsidRDefault="003E6C9F">
            <w:pPr>
              <w:pStyle w:val="ConsPlusNormal"/>
              <w:jc w:val="center"/>
            </w:pPr>
            <w:r>
              <w:lastRenderedPageBreak/>
              <w:t>72</w:t>
            </w:r>
          </w:p>
        </w:tc>
        <w:tc>
          <w:tcPr>
            <w:tcW w:w="3288" w:type="dxa"/>
          </w:tcPr>
          <w:p w:rsidR="003E6C9F" w:rsidRDefault="003E6C9F">
            <w:pPr>
              <w:pStyle w:val="ConsPlusNormal"/>
            </w:pPr>
            <w:r>
              <w:t>Мероприятие 1.5.2. Организация и проведение Фестиваля национальных костюмов "Этно-подиум"</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мероприятий Фестиваль национальных костюмов "Этно-подиум"</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1</w:t>
            </w:r>
          </w:p>
        </w:tc>
        <w:tc>
          <w:tcPr>
            <w:tcW w:w="1134"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964" w:type="dxa"/>
          </w:tcPr>
          <w:p w:rsidR="003E6C9F" w:rsidRDefault="003E6C9F">
            <w:pPr>
              <w:pStyle w:val="ConsPlusNormal"/>
              <w:jc w:val="center"/>
            </w:pPr>
            <w:r>
              <w:t>-</w:t>
            </w:r>
          </w:p>
        </w:tc>
        <w:tc>
          <w:tcPr>
            <w:tcW w:w="794" w:type="dxa"/>
          </w:tcPr>
          <w:p w:rsidR="003E6C9F" w:rsidRDefault="003E6C9F">
            <w:pPr>
              <w:pStyle w:val="ConsPlusNormal"/>
              <w:jc w:val="center"/>
            </w:pPr>
            <w:r>
              <w:t>1</w:t>
            </w:r>
          </w:p>
        </w:tc>
        <w:tc>
          <w:tcPr>
            <w:tcW w:w="907" w:type="dxa"/>
          </w:tcPr>
          <w:p w:rsidR="003E6C9F" w:rsidRDefault="003E6C9F">
            <w:pPr>
              <w:pStyle w:val="ConsPlusNormal"/>
              <w:jc w:val="center"/>
            </w:pPr>
            <w:r>
              <w:t>-</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w:t>
            </w:r>
          </w:p>
        </w:tc>
        <w:tc>
          <w:tcPr>
            <w:tcW w:w="794" w:type="dxa"/>
          </w:tcPr>
          <w:p w:rsidR="003E6C9F" w:rsidRDefault="003E6C9F">
            <w:pPr>
              <w:pStyle w:val="ConsPlusNormal"/>
              <w:jc w:val="center"/>
            </w:pPr>
            <w:r>
              <w:t>1</w:t>
            </w:r>
          </w:p>
        </w:tc>
        <w:tc>
          <w:tcPr>
            <w:tcW w:w="964" w:type="dxa"/>
          </w:tcPr>
          <w:p w:rsidR="003E6C9F" w:rsidRDefault="003E6C9F">
            <w:pPr>
              <w:pStyle w:val="ConsPlusNormal"/>
              <w:jc w:val="center"/>
            </w:pPr>
            <w:r>
              <w:t>-</w:t>
            </w:r>
          </w:p>
        </w:tc>
        <w:tc>
          <w:tcPr>
            <w:tcW w:w="1474" w:type="dxa"/>
          </w:tcPr>
          <w:p w:rsidR="003E6C9F" w:rsidRDefault="003E6C9F">
            <w:pPr>
              <w:pStyle w:val="ConsPlusNormal"/>
              <w:jc w:val="center"/>
            </w:pPr>
            <w:r>
              <w:t>6</w:t>
            </w:r>
          </w:p>
        </w:tc>
      </w:tr>
      <w:tr w:rsidR="003E6C9F">
        <w:tc>
          <w:tcPr>
            <w:tcW w:w="624" w:type="dxa"/>
          </w:tcPr>
          <w:p w:rsidR="003E6C9F" w:rsidRDefault="003E6C9F">
            <w:pPr>
              <w:pStyle w:val="ConsPlusNormal"/>
              <w:jc w:val="center"/>
            </w:pPr>
            <w:r>
              <w:t>73</w:t>
            </w:r>
          </w:p>
        </w:tc>
        <w:tc>
          <w:tcPr>
            <w:tcW w:w="3288" w:type="dxa"/>
          </w:tcPr>
          <w:p w:rsidR="003E6C9F" w:rsidRDefault="003E6C9F">
            <w:pPr>
              <w:pStyle w:val="ConsPlusNormal"/>
            </w:pPr>
            <w:r>
              <w:t xml:space="preserve">Мероприятие 1.5.3. Организация </w:t>
            </w:r>
            <w:r>
              <w:lastRenderedPageBreak/>
              <w:t>и проведение прочих мероприятий: деятельности молодежных студенческих общественных объединений, организаций, творческих коллективов, конкурсов, фестивалей, заседаний Молодежного координационного Совета; палаточных лагерей, профильных смен, семинаров, форумов, турниров</w:t>
            </w:r>
          </w:p>
        </w:tc>
        <w:tc>
          <w:tcPr>
            <w:tcW w:w="3118" w:type="dxa"/>
          </w:tcPr>
          <w:p w:rsidR="003E6C9F" w:rsidRDefault="003E6C9F">
            <w:pPr>
              <w:pStyle w:val="ConsPlusNormal"/>
              <w:jc w:val="center"/>
            </w:pPr>
            <w:r>
              <w:lastRenderedPageBreak/>
              <w:t xml:space="preserve">Администрация </w:t>
            </w:r>
            <w:r>
              <w:lastRenderedPageBreak/>
              <w:t>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Количество </w:t>
            </w:r>
            <w:r>
              <w:lastRenderedPageBreak/>
              <w:t>мероприятий, направленных на поддержку деятельности молодежных студенческих общественных объединений, организаций, творческих коллективов, конкурсов, фестивалей); Количество заседаний Молодежного координационного Совета, палаточных лагерей, профильных смен, семинаров, форумов, турниров</w:t>
            </w:r>
          </w:p>
        </w:tc>
        <w:tc>
          <w:tcPr>
            <w:tcW w:w="1134" w:type="dxa"/>
          </w:tcPr>
          <w:p w:rsidR="003E6C9F" w:rsidRDefault="003E6C9F">
            <w:pPr>
              <w:pStyle w:val="ConsPlusNormal"/>
              <w:jc w:val="center"/>
            </w:pPr>
            <w:r>
              <w:lastRenderedPageBreak/>
              <w:t>ед.</w:t>
            </w:r>
          </w:p>
        </w:tc>
        <w:tc>
          <w:tcPr>
            <w:tcW w:w="1191" w:type="dxa"/>
          </w:tcPr>
          <w:p w:rsidR="003E6C9F" w:rsidRDefault="003E6C9F">
            <w:pPr>
              <w:pStyle w:val="ConsPlusNormal"/>
              <w:jc w:val="center"/>
            </w:pPr>
            <w:r>
              <w:t>35</w:t>
            </w:r>
          </w:p>
        </w:tc>
        <w:tc>
          <w:tcPr>
            <w:tcW w:w="1134" w:type="dxa"/>
          </w:tcPr>
          <w:p w:rsidR="003E6C9F" w:rsidRDefault="003E6C9F">
            <w:pPr>
              <w:pStyle w:val="ConsPlusNormal"/>
              <w:jc w:val="center"/>
            </w:pPr>
            <w:r>
              <w:t>39</w:t>
            </w:r>
          </w:p>
        </w:tc>
        <w:tc>
          <w:tcPr>
            <w:tcW w:w="850" w:type="dxa"/>
          </w:tcPr>
          <w:p w:rsidR="003E6C9F" w:rsidRDefault="003E6C9F">
            <w:pPr>
              <w:pStyle w:val="ConsPlusNormal"/>
              <w:jc w:val="center"/>
            </w:pPr>
            <w:r>
              <w:t>44</w:t>
            </w:r>
          </w:p>
        </w:tc>
        <w:tc>
          <w:tcPr>
            <w:tcW w:w="964" w:type="dxa"/>
          </w:tcPr>
          <w:p w:rsidR="003E6C9F" w:rsidRDefault="003E6C9F">
            <w:pPr>
              <w:pStyle w:val="ConsPlusNormal"/>
              <w:jc w:val="center"/>
            </w:pPr>
            <w:r>
              <w:t>22</w:t>
            </w:r>
          </w:p>
        </w:tc>
        <w:tc>
          <w:tcPr>
            <w:tcW w:w="794" w:type="dxa"/>
          </w:tcPr>
          <w:p w:rsidR="003E6C9F" w:rsidRDefault="003E6C9F">
            <w:pPr>
              <w:pStyle w:val="ConsPlusNormal"/>
              <w:jc w:val="center"/>
            </w:pPr>
            <w:r>
              <w:t>46</w:t>
            </w:r>
          </w:p>
        </w:tc>
        <w:tc>
          <w:tcPr>
            <w:tcW w:w="907" w:type="dxa"/>
          </w:tcPr>
          <w:p w:rsidR="003E6C9F" w:rsidRDefault="003E6C9F">
            <w:pPr>
              <w:pStyle w:val="ConsPlusNormal"/>
              <w:jc w:val="center"/>
            </w:pPr>
            <w:r>
              <w:t>23</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25</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25</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25</w:t>
            </w:r>
          </w:p>
        </w:tc>
        <w:tc>
          <w:tcPr>
            <w:tcW w:w="794" w:type="dxa"/>
          </w:tcPr>
          <w:p w:rsidR="003E6C9F" w:rsidRDefault="003E6C9F">
            <w:pPr>
              <w:pStyle w:val="ConsPlusNormal"/>
              <w:jc w:val="center"/>
            </w:pPr>
            <w:r>
              <w:t>50</w:t>
            </w:r>
          </w:p>
        </w:tc>
        <w:tc>
          <w:tcPr>
            <w:tcW w:w="964" w:type="dxa"/>
          </w:tcPr>
          <w:p w:rsidR="003E6C9F" w:rsidRDefault="003E6C9F">
            <w:pPr>
              <w:pStyle w:val="ConsPlusNormal"/>
              <w:jc w:val="center"/>
            </w:pPr>
            <w:r>
              <w:t>25</w:t>
            </w:r>
          </w:p>
        </w:tc>
        <w:tc>
          <w:tcPr>
            <w:tcW w:w="1474" w:type="dxa"/>
          </w:tcPr>
          <w:p w:rsidR="003E6C9F" w:rsidRDefault="003E6C9F">
            <w:pPr>
              <w:pStyle w:val="ConsPlusNormal"/>
              <w:jc w:val="center"/>
            </w:pPr>
            <w:r>
              <w:t>290</w:t>
            </w:r>
          </w:p>
        </w:tc>
      </w:tr>
      <w:tr w:rsidR="003E6C9F">
        <w:tc>
          <w:tcPr>
            <w:tcW w:w="624" w:type="dxa"/>
          </w:tcPr>
          <w:p w:rsidR="003E6C9F" w:rsidRDefault="003E6C9F">
            <w:pPr>
              <w:pStyle w:val="ConsPlusNormal"/>
              <w:jc w:val="center"/>
            </w:pPr>
            <w:r>
              <w:lastRenderedPageBreak/>
              <w:t>74</w:t>
            </w:r>
          </w:p>
        </w:tc>
        <w:tc>
          <w:tcPr>
            <w:tcW w:w="24887" w:type="dxa"/>
            <w:gridSpan w:val="19"/>
          </w:tcPr>
          <w:p w:rsidR="003E6C9F" w:rsidRDefault="003E6C9F">
            <w:pPr>
              <w:pStyle w:val="ConsPlusNormal"/>
            </w:pPr>
            <w:r>
              <w:t>Подпрограмма 4. "Информационный город"</w:t>
            </w:r>
          </w:p>
        </w:tc>
      </w:tr>
      <w:tr w:rsidR="003E6C9F">
        <w:tc>
          <w:tcPr>
            <w:tcW w:w="624" w:type="dxa"/>
          </w:tcPr>
          <w:p w:rsidR="003E6C9F" w:rsidRDefault="003E6C9F">
            <w:pPr>
              <w:pStyle w:val="ConsPlusNormal"/>
              <w:jc w:val="center"/>
            </w:pPr>
            <w:r>
              <w:t>75</w:t>
            </w:r>
          </w:p>
        </w:tc>
        <w:tc>
          <w:tcPr>
            <w:tcW w:w="3288" w:type="dxa"/>
          </w:tcPr>
          <w:p w:rsidR="003E6C9F" w:rsidRDefault="003E6C9F">
            <w:pPr>
              <w:pStyle w:val="ConsPlusNormal"/>
            </w:pPr>
            <w:r>
              <w:t xml:space="preserve">Цель 1. Совершенствование системы муниципального управления на основе </w:t>
            </w:r>
            <w:r>
              <w:lastRenderedPageBreak/>
              <w:t>использования информационных и телекоммуникационных технологий</w:t>
            </w:r>
          </w:p>
        </w:tc>
        <w:tc>
          <w:tcPr>
            <w:tcW w:w="3118" w:type="dxa"/>
          </w:tcPr>
          <w:p w:rsidR="003E6C9F" w:rsidRDefault="003E6C9F">
            <w:pPr>
              <w:pStyle w:val="ConsPlusNormal"/>
              <w:jc w:val="center"/>
            </w:pPr>
            <w:r>
              <w:lastRenderedPageBreak/>
              <w:t xml:space="preserve">Администрация муниципального образования "Городской </w:t>
            </w:r>
            <w:r>
              <w:lastRenderedPageBreak/>
              <w:t>округ город Астрахань", (Управление делами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Доля рабочих мест, имеющих поддержку и сопровождение программного </w:t>
            </w:r>
            <w:r>
              <w:lastRenderedPageBreak/>
              <w:t>обеспечения, от общего количества рабочих мест</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76</w:t>
            </w:r>
          </w:p>
        </w:tc>
        <w:tc>
          <w:tcPr>
            <w:tcW w:w="3288" w:type="dxa"/>
          </w:tcPr>
          <w:p w:rsidR="003E6C9F" w:rsidRDefault="003E6C9F">
            <w:pPr>
              <w:pStyle w:val="ConsPlusNormal"/>
            </w:pPr>
            <w:r>
              <w:t>Задача 1.1. 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Доля рабочих мест, подключенных к единой системе электронного документооборота администрации муниципального образования "Городской округ город Астрахань", от общего количества рабочих мест</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80</w:t>
            </w:r>
          </w:p>
        </w:tc>
        <w:tc>
          <w:tcPr>
            <w:tcW w:w="1134" w:type="dxa"/>
          </w:tcPr>
          <w:p w:rsidR="003E6C9F" w:rsidRDefault="003E6C9F">
            <w:pPr>
              <w:pStyle w:val="ConsPlusNormal"/>
              <w:jc w:val="center"/>
            </w:pPr>
            <w:r>
              <w:t>80</w:t>
            </w:r>
          </w:p>
        </w:tc>
        <w:tc>
          <w:tcPr>
            <w:tcW w:w="850" w:type="dxa"/>
          </w:tcPr>
          <w:p w:rsidR="003E6C9F" w:rsidRDefault="003E6C9F">
            <w:pPr>
              <w:pStyle w:val="ConsPlusNormal"/>
              <w:jc w:val="center"/>
            </w:pPr>
            <w:r>
              <w:t>80</w:t>
            </w:r>
          </w:p>
        </w:tc>
        <w:tc>
          <w:tcPr>
            <w:tcW w:w="964" w:type="dxa"/>
          </w:tcPr>
          <w:p w:rsidR="003E6C9F" w:rsidRDefault="003E6C9F">
            <w:pPr>
              <w:pStyle w:val="ConsPlusNormal"/>
              <w:jc w:val="center"/>
            </w:pPr>
            <w:r>
              <w:t>80</w:t>
            </w:r>
          </w:p>
        </w:tc>
        <w:tc>
          <w:tcPr>
            <w:tcW w:w="794" w:type="dxa"/>
          </w:tcPr>
          <w:p w:rsidR="003E6C9F" w:rsidRDefault="003E6C9F">
            <w:pPr>
              <w:pStyle w:val="ConsPlusNormal"/>
              <w:jc w:val="center"/>
            </w:pPr>
            <w:r>
              <w:t>80</w:t>
            </w:r>
          </w:p>
        </w:tc>
        <w:tc>
          <w:tcPr>
            <w:tcW w:w="907" w:type="dxa"/>
          </w:tcPr>
          <w:p w:rsidR="003E6C9F" w:rsidRDefault="003E6C9F">
            <w:pPr>
              <w:pStyle w:val="ConsPlusNormal"/>
              <w:jc w:val="center"/>
            </w:pPr>
            <w:r>
              <w:t>80</w:t>
            </w:r>
          </w:p>
        </w:tc>
        <w:tc>
          <w:tcPr>
            <w:tcW w:w="850" w:type="dxa"/>
          </w:tcPr>
          <w:p w:rsidR="003E6C9F" w:rsidRDefault="003E6C9F">
            <w:pPr>
              <w:pStyle w:val="ConsPlusNormal"/>
              <w:jc w:val="center"/>
            </w:pPr>
            <w:r>
              <w:t>80</w:t>
            </w:r>
          </w:p>
        </w:tc>
        <w:tc>
          <w:tcPr>
            <w:tcW w:w="850" w:type="dxa"/>
          </w:tcPr>
          <w:p w:rsidR="003E6C9F" w:rsidRDefault="003E6C9F">
            <w:pPr>
              <w:pStyle w:val="ConsPlusNormal"/>
              <w:jc w:val="center"/>
            </w:pPr>
            <w:r>
              <w:t>80</w:t>
            </w:r>
          </w:p>
        </w:tc>
        <w:tc>
          <w:tcPr>
            <w:tcW w:w="850" w:type="dxa"/>
          </w:tcPr>
          <w:p w:rsidR="003E6C9F" w:rsidRDefault="003E6C9F">
            <w:pPr>
              <w:pStyle w:val="ConsPlusNormal"/>
              <w:jc w:val="center"/>
            </w:pPr>
            <w:r>
              <w:t>80</w:t>
            </w:r>
          </w:p>
        </w:tc>
        <w:tc>
          <w:tcPr>
            <w:tcW w:w="850" w:type="dxa"/>
          </w:tcPr>
          <w:p w:rsidR="003E6C9F" w:rsidRDefault="003E6C9F">
            <w:pPr>
              <w:pStyle w:val="ConsPlusNormal"/>
              <w:jc w:val="center"/>
            </w:pPr>
            <w:r>
              <w:t>80</w:t>
            </w:r>
          </w:p>
        </w:tc>
        <w:tc>
          <w:tcPr>
            <w:tcW w:w="850" w:type="dxa"/>
          </w:tcPr>
          <w:p w:rsidR="003E6C9F" w:rsidRDefault="003E6C9F">
            <w:pPr>
              <w:pStyle w:val="ConsPlusNormal"/>
              <w:jc w:val="center"/>
            </w:pPr>
            <w:r>
              <w:t>80</w:t>
            </w:r>
          </w:p>
        </w:tc>
        <w:tc>
          <w:tcPr>
            <w:tcW w:w="850" w:type="dxa"/>
          </w:tcPr>
          <w:p w:rsidR="003E6C9F" w:rsidRDefault="003E6C9F">
            <w:pPr>
              <w:pStyle w:val="ConsPlusNormal"/>
              <w:jc w:val="center"/>
            </w:pPr>
            <w:r>
              <w:t>80</w:t>
            </w:r>
          </w:p>
        </w:tc>
        <w:tc>
          <w:tcPr>
            <w:tcW w:w="794" w:type="dxa"/>
          </w:tcPr>
          <w:p w:rsidR="003E6C9F" w:rsidRDefault="003E6C9F">
            <w:pPr>
              <w:pStyle w:val="ConsPlusNormal"/>
              <w:jc w:val="center"/>
            </w:pPr>
            <w:r>
              <w:t>80</w:t>
            </w:r>
          </w:p>
        </w:tc>
        <w:tc>
          <w:tcPr>
            <w:tcW w:w="964" w:type="dxa"/>
          </w:tcPr>
          <w:p w:rsidR="003E6C9F" w:rsidRDefault="003E6C9F">
            <w:pPr>
              <w:pStyle w:val="ConsPlusNormal"/>
              <w:jc w:val="center"/>
            </w:pPr>
            <w:r>
              <w:t>80</w:t>
            </w:r>
          </w:p>
        </w:tc>
        <w:tc>
          <w:tcPr>
            <w:tcW w:w="1474" w:type="dxa"/>
          </w:tcPr>
          <w:p w:rsidR="003E6C9F" w:rsidRDefault="003E6C9F">
            <w:pPr>
              <w:pStyle w:val="ConsPlusNormal"/>
              <w:jc w:val="center"/>
            </w:pPr>
            <w:r>
              <w:t>80</w:t>
            </w:r>
          </w:p>
        </w:tc>
      </w:tr>
      <w:tr w:rsidR="003E6C9F">
        <w:tc>
          <w:tcPr>
            <w:tcW w:w="624" w:type="dxa"/>
          </w:tcPr>
          <w:p w:rsidR="003E6C9F" w:rsidRDefault="003E6C9F">
            <w:pPr>
              <w:pStyle w:val="ConsPlusNormal"/>
              <w:jc w:val="center"/>
            </w:pPr>
            <w:r>
              <w:t>77</w:t>
            </w:r>
          </w:p>
        </w:tc>
        <w:tc>
          <w:tcPr>
            <w:tcW w:w="3288" w:type="dxa"/>
          </w:tcPr>
          <w:p w:rsidR="003E6C9F" w:rsidRDefault="003E6C9F">
            <w:pPr>
              <w:pStyle w:val="ConsPlusNormal"/>
            </w:pPr>
            <w:r>
              <w:t xml:space="preserve">Мероприятие 1.1.1. Создание </w:t>
            </w:r>
            <w:r>
              <w:lastRenderedPageBreak/>
              <w:t>информационно-коммуникационных систем управления деятельностью администрации города и ее структурными подразделениями</w:t>
            </w:r>
          </w:p>
        </w:tc>
        <w:tc>
          <w:tcPr>
            <w:tcW w:w="3118" w:type="dxa"/>
          </w:tcPr>
          <w:p w:rsidR="003E6C9F" w:rsidRDefault="003E6C9F">
            <w:pPr>
              <w:pStyle w:val="ConsPlusNormal"/>
              <w:jc w:val="center"/>
            </w:pPr>
            <w:r>
              <w:lastRenderedPageBreak/>
              <w:t xml:space="preserve">Администрация </w:t>
            </w:r>
            <w:r>
              <w:lastRenderedPageBreak/>
              <w:t>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Обеспечение </w:t>
            </w:r>
            <w:r>
              <w:lastRenderedPageBreak/>
              <w:t>технической поддержкой рабочих мест, подключенных к СЭД "Дело"</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78</w:t>
            </w:r>
          </w:p>
        </w:tc>
        <w:tc>
          <w:tcPr>
            <w:tcW w:w="3288" w:type="dxa"/>
          </w:tcPr>
          <w:p w:rsidR="003E6C9F" w:rsidRDefault="003E6C9F">
            <w:pPr>
              <w:pStyle w:val="ConsPlusNormal"/>
            </w:pPr>
            <w:r>
              <w:t>Задача 1.2. Создание информационно-технологической инфраструктуры (операционные системы, офисные приложения, серверные программные продукты)</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w:t>
            </w:r>
            <w:r>
              <w:lastRenderedPageBreak/>
              <w:t>Астрахань")</w:t>
            </w:r>
          </w:p>
        </w:tc>
        <w:tc>
          <w:tcPr>
            <w:tcW w:w="3175" w:type="dxa"/>
          </w:tcPr>
          <w:p w:rsidR="003E6C9F" w:rsidRDefault="003E6C9F">
            <w:pPr>
              <w:pStyle w:val="ConsPlusNormal"/>
              <w:jc w:val="center"/>
            </w:pPr>
            <w:r>
              <w:lastRenderedPageBreak/>
              <w:t>Показатель 1. Оснащение рабочих мест лицензионным программным обеспечением</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w:t>
            </w:r>
          </w:p>
        </w:tc>
        <w:tc>
          <w:tcPr>
            <w:tcW w:w="907"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79</w:t>
            </w:r>
          </w:p>
        </w:tc>
        <w:tc>
          <w:tcPr>
            <w:tcW w:w="3288" w:type="dxa"/>
          </w:tcPr>
          <w:p w:rsidR="003E6C9F" w:rsidRDefault="003E6C9F">
            <w:pPr>
              <w:pStyle w:val="ConsPlusNormal"/>
            </w:pPr>
            <w:r>
              <w:t>Мероприятие 1.2.1. Обеспечение лицензионной поддержки общесистемного и программного и информационного обеспечения администрации города (операционные системы, офисные приложения, серверные программные продукты)</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Обеспечение технической поддержкой рабочих мест лицензионным программным обеспечением</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w:t>
            </w:r>
          </w:p>
        </w:tc>
        <w:tc>
          <w:tcPr>
            <w:tcW w:w="907"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t>80</w:t>
            </w:r>
          </w:p>
        </w:tc>
        <w:tc>
          <w:tcPr>
            <w:tcW w:w="24887" w:type="dxa"/>
            <w:gridSpan w:val="19"/>
          </w:tcPr>
          <w:p w:rsidR="003E6C9F" w:rsidRDefault="003E6C9F">
            <w:pPr>
              <w:pStyle w:val="ConsPlusNormal"/>
            </w:pPr>
            <w:r>
              <w:t>Подпрограмма 5 "Обеспечение доступа к информации о деятельности администрации муниципального образования "Городской округ город Астрахань"</w:t>
            </w:r>
          </w:p>
        </w:tc>
      </w:tr>
      <w:tr w:rsidR="003E6C9F">
        <w:tc>
          <w:tcPr>
            <w:tcW w:w="624" w:type="dxa"/>
          </w:tcPr>
          <w:p w:rsidR="003E6C9F" w:rsidRDefault="003E6C9F">
            <w:pPr>
              <w:pStyle w:val="ConsPlusNormal"/>
              <w:jc w:val="center"/>
            </w:pPr>
            <w:r>
              <w:t>81</w:t>
            </w:r>
          </w:p>
        </w:tc>
        <w:tc>
          <w:tcPr>
            <w:tcW w:w="3288" w:type="dxa"/>
          </w:tcPr>
          <w:p w:rsidR="003E6C9F" w:rsidRDefault="003E6C9F">
            <w:pPr>
              <w:pStyle w:val="ConsPlusNormal"/>
            </w:pPr>
            <w:r>
              <w:t xml:space="preserve">Цель 1. Обеспечение права жителей города Астрахани на получение объективной информации о деятельности администрации муниципального образования </w:t>
            </w:r>
            <w:r>
              <w:lastRenderedPageBreak/>
              <w:t>"Городской округ город Астрахань"</w:t>
            </w:r>
          </w:p>
        </w:tc>
        <w:tc>
          <w:tcPr>
            <w:tcW w:w="3118" w:type="dxa"/>
          </w:tcPr>
          <w:p w:rsidR="003E6C9F" w:rsidRDefault="003E6C9F">
            <w:pPr>
              <w:pStyle w:val="ConsPlusNormal"/>
              <w:jc w:val="center"/>
            </w:pPr>
            <w:r>
              <w:lastRenderedPageBreak/>
              <w:t xml:space="preserve">Администрация муниципального образования "Городской округ город Астрахань", (Управление информационной политики </w:t>
            </w:r>
            <w:r>
              <w:lastRenderedPageBreak/>
              <w:t>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Количество видов средств массовой информации, доступных всем категориям граждан (телевидение, радио, Интернет, </w:t>
            </w:r>
            <w:r>
              <w:lastRenderedPageBreak/>
              <w:t>печатные СМИ)</w:t>
            </w:r>
          </w:p>
        </w:tc>
        <w:tc>
          <w:tcPr>
            <w:tcW w:w="1134" w:type="dxa"/>
          </w:tcPr>
          <w:p w:rsidR="003E6C9F" w:rsidRDefault="003E6C9F">
            <w:pPr>
              <w:pStyle w:val="ConsPlusNormal"/>
              <w:jc w:val="center"/>
            </w:pPr>
            <w:r>
              <w:lastRenderedPageBreak/>
              <w:t>ед.</w:t>
            </w:r>
          </w:p>
        </w:tc>
        <w:tc>
          <w:tcPr>
            <w:tcW w:w="1191" w:type="dxa"/>
          </w:tcPr>
          <w:p w:rsidR="003E6C9F" w:rsidRDefault="003E6C9F">
            <w:pPr>
              <w:pStyle w:val="ConsPlusNormal"/>
              <w:jc w:val="center"/>
            </w:pPr>
            <w:r>
              <w:t>4</w:t>
            </w:r>
          </w:p>
        </w:tc>
        <w:tc>
          <w:tcPr>
            <w:tcW w:w="1134"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964" w:type="dxa"/>
          </w:tcPr>
          <w:p w:rsidR="003E6C9F" w:rsidRDefault="003E6C9F">
            <w:pPr>
              <w:pStyle w:val="ConsPlusNormal"/>
              <w:jc w:val="center"/>
            </w:pPr>
            <w:r>
              <w:t>4</w:t>
            </w:r>
          </w:p>
        </w:tc>
        <w:tc>
          <w:tcPr>
            <w:tcW w:w="794" w:type="dxa"/>
          </w:tcPr>
          <w:p w:rsidR="003E6C9F" w:rsidRDefault="003E6C9F">
            <w:pPr>
              <w:pStyle w:val="ConsPlusNormal"/>
              <w:jc w:val="center"/>
            </w:pPr>
            <w:r>
              <w:t>4</w:t>
            </w:r>
          </w:p>
        </w:tc>
        <w:tc>
          <w:tcPr>
            <w:tcW w:w="907"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850" w:type="dxa"/>
          </w:tcPr>
          <w:p w:rsidR="003E6C9F" w:rsidRDefault="003E6C9F">
            <w:pPr>
              <w:pStyle w:val="ConsPlusNormal"/>
              <w:jc w:val="center"/>
            </w:pPr>
            <w:r>
              <w:t>4</w:t>
            </w:r>
          </w:p>
        </w:tc>
        <w:tc>
          <w:tcPr>
            <w:tcW w:w="794" w:type="dxa"/>
          </w:tcPr>
          <w:p w:rsidR="003E6C9F" w:rsidRDefault="003E6C9F">
            <w:pPr>
              <w:pStyle w:val="ConsPlusNormal"/>
              <w:jc w:val="center"/>
            </w:pPr>
            <w:r>
              <w:t>4</w:t>
            </w:r>
          </w:p>
        </w:tc>
        <w:tc>
          <w:tcPr>
            <w:tcW w:w="964" w:type="dxa"/>
          </w:tcPr>
          <w:p w:rsidR="003E6C9F" w:rsidRDefault="003E6C9F">
            <w:pPr>
              <w:pStyle w:val="ConsPlusNormal"/>
              <w:jc w:val="center"/>
            </w:pPr>
            <w:r>
              <w:t>4</w:t>
            </w:r>
          </w:p>
        </w:tc>
        <w:tc>
          <w:tcPr>
            <w:tcW w:w="1474" w:type="dxa"/>
          </w:tcPr>
          <w:p w:rsidR="003E6C9F" w:rsidRDefault="003E6C9F">
            <w:pPr>
              <w:pStyle w:val="ConsPlusNormal"/>
              <w:jc w:val="center"/>
            </w:pPr>
            <w:r>
              <w:t>4</w:t>
            </w:r>
          </w:p>
        </w:tc>
      </w:tr>
      <w:tr w:rsidR="003E6C9F">
        <w:tc>
          <w:tcPr>
            <w:tcW w:w="624" w:type="dxa"/>
          </w:tcPr>
          <w:p w:rsidR="003E6C9F" w:rsidRDefault="003E6C9F">
            <w:pPr>
              <w:pStyle w:val="ConsPlusNormal"/>
              <w:jc w:val="center"/>
            </w:pPr>
            <w:r>
              <w:lastRenderedPageBreak/>
              <w:t>82</w:t>
            </w:r>
          </w:p>
        </w:tc>
        <w:tc>
          <w:tcPr>
            <w:tcW w:w="3288" w:type="dxa"/>
          </w:tcPr>
          <w:p w:rsidR="003E6C9F" w:rsidRDefault="003E6C9F">
            <w:pPr>
              <w:pStyle w:val="ConsPlusNormal"/>
            </w:pPr>
            <w:r>
              <w:t xml:space="preserve">Задача </w:t>
            </w:r>
            <w:hyperlink r:id="rId33">
              <w:r>
                <w:rPr>
                  <w:color w:val="0000FF"/>
                </w:rPr>
                <w:t>1.1</w:t>
              </w:r>
            </w:hyperlink>
            <w:r>
              <w:t>. Обеспечение информирования населения и организаций о деятельности и решениях администрации муниципального образования "Городской округ город Астрахань" через электронные, печатные СМИ и Интернет</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"Городской округ город Астрахань"</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10</w:t>
            </w:r>
          </w:p>
        </w:tc>
        <w:tc>
          <w:tcPr>
            <w:tcW w:w="1134" w:type="dxa"/>
          </w:tcPr>
          <w:p w:rsidR="003E6C9F" w:rsidRDefault="003E6C9F">
            <w:pPr>
              <w:pStyle w:val="ConsPlusNormal"/>
              <w:jc w:val="center"/>
            </w:pPr>
            <w:r>
              <w:t>10</w:t>
            </w:r>
          </w:p>
        </w:tc>
        <w:tc>
          <w:tcPr>
            <w:tcW w:w="850" w:type="dxa"/>
          </w:tcPr>
          <w:p w:rsidR="003E6C9F" w:rsidRDefault="003E6C9F">
            <w:pPr>
              <w:pStyle w:val="ConsPlusNormal"/>
              <w:jc w:val="center"/>
            </w:pPr>
            <w:r>
              <w:t>13</w:t>
            </w:r>
          </w:p>
        </w:tc>
        <w:tc>
          <w:tcPr>
            <w:tcW w:w="964" w:type="dxa"/>
          </w:tcPr>
          <w:p w:rsidR="003E6C9F" w:rsidRDefault="003E6C9F">
            <w:pPr>
              <w:pStyle w:val="ConsPlusNormal"/>
              <w:jc w:val="center"/>
            </w:pPr>
            <w:r>
              <w:t>13</w:t>
            </w:r>
          </w:p>
        </w:tc>
        <w:tc>
          <w:tcPr>
            <w:tcW w:w="794" w:type="dxa"/>
          </w:tcPr>
          <w:p w:rsidR="003E6C9F" w:rsidRDefault="003E6C9F">
            <w:pPr>
              <w:pStyle w:val="ConsPlusNormal"/>
              <w:jc w:val="center"/>
            </w:pPr>
            <w:r>
              <w:t>13</w:t>
            </w:r>
          </w:p>
        </w:tc>
        <w:tc>
          <w:tcPr>
            <w:tcW w:w="907" w:type="dxa"/>
          </w:tcPr>
          <w:p w:rsidR="003E6C9F" w:rsidRDefault="003E6C9F">
            <w:pPr>
              <w:pStyle w:val="ConsPlusNormal"/>
              <w:jc w:val="center"/>
            </w:pPr>
            <w:r>
              <w:t>13</w:t>
            </w:r>
          </w:p>
        </w:tc>
        <w:tc>
          <w:tcPr>
            <w:tcW w:w="850" w:type="dxa"/>
          </w:tcPr>
          <w:p w:rsidR="003E6C9F" w:rsidRDefault="003E6C9F">
            <w:pPr>
              <w:pStyle w:val="ConsPlusNormal"/>
              <w:jc w:val="center"/>
            </w:pPr>
            <w:r>
              <w:t>12</w:t>
            </w:r>
          </w:p>
        </w:tc>
        <w:tc>
          <w:tcPr>
            <w:tcW w:w="850" w:type="dxa"/>
          </w:tcPr>
          <w:p w:rsidR="003E6C9F" w:rsidRDefault="003E6C9F">
            <w:pPr>
              <w:pStyle w:val="ConsPlusNormal"/>
              <w:jc w:val="center"/>
            </w:pPr>
            <w:r>
              <w:t>12</w:t>
            </w:r>
          </w:p>
        </w:tc>
        <w:tc>
          <w:tcPr>
            <w:tcW w:w="850" w:type="dxa"/>
          </w:tcPr>
          <w:p w:rsidR="003E6C9F" w:rsidRDefault="003E6C9F">
            <w:pPr>
              <w:pStyle w:val="ConsPlusNormal"/>
              <w:jc w:val="center"/>
            </w:pPr>
            <w:r>
              <w:t>13</w:t>
            </w:r>
          </w:p>
        </w:tc>
        <w:tc>
          <w:tcPr>
            <w:tcW w:w="850" w:type="dxa"/>
          </w:tcPr>
          <w:p w:rsidR="003E6C9F" w:rsidRDefault="003E6C9F">
            <w:pPr>
              <w:pStyle w:val="ConsPlusNormal"/>
              <w:jc w:val="center"/>
            </w:pPr>
            <w:r>
              <w:t>13</w:t>
            </w:r>
          </w:p>
        </w:tc>
        <w:tc>
          <w:tcPr>
            <w:tcW w:w="850" w:type="dxa"/>
          </w:tcPr>
          <w:p w:rsidR="003E6C9F" w:rsidRDefault="003E6C9F">
            <w:pPr>
              <w:pStyle w:val="ConsPlusNormal"/>
              <w:jc w:val="center"/>
            </w:pPr>
            <w:r>
              <w:t>13</w:t>
            </w:r>
          </w:p>
        </w:tc>
        <w:tc>
          <w:tcPr>
            <w:tcW w:w="850" w:type="dxa"/>
          </w:tcPr>
          <w:p w:rsidR="003E6C9F" w:rsidRDefault="003E6C9F">
            <w:pPr>
              <w:pStyle w:val="ConsPlusNormal"/>
              <w:jc w:val="center"/>
            </w:pPr>
            <w:r>
              <w:t>13</w:t>
            </w:r>
          </w:p>
        </w:tc>
        <w:tc>
          <w:tcPr>
            <w:tcW w:w="794" w:type="dxa"/>
          </w:tcPr>
          <w:p w:rsidR="003E6C9F" w:rsidRDefault="003E6C9F">
            <w:pPr>
              <w:pStyle w:val="ConsPlusNormal"/>
              <w:jc w:val="center"/>
            </w:pPr>
            <w:r>
              <w:t>13</w:t>
            </w:r>
          </w:p>
        </w:tc>
        <w:tc>
          <w:tcPr>
            <w:tcW w:w="964" w:type="dxa"/>
          </w:tcPr>
          <w:p w:rsidR="003E6C9F" w:rsidRDefault="003E6C9F">
            <w:pPr>
              <w:pStyle w:val="ConsPlusNormal"/>
              <w:jc w:val="center"/>
            </w:pPr>
            <w:r>
              <w:t>13</w:t>
            </w:r>
          </w:p>
        </w:tc>
        <w:tc>
          <w:tcPr>
            <w:tcW w:w="1474" w:type="dxa"/>
          </w:tcPr>
          <w:p w:rsidR="003E6C9F" w:rsidRDefault="003E6C9F">
            <w:pPr>
              <w:pStyle w:val="ConsPlusNormal"/>
              <w:jc w:val="center"/>
            </w:pPr>
            <w:r>
              <w:t>13</w:t>
            </w:r>
          </w:p>
        </w:tc>
      </w:tr>
      <w:tr w:rsidR="003E6C9F">
        <w:tc>
          <w:tcPr>
            <w:tcW w:w="624" w:type="dxa"/>
          </w:tcPr>
          <w:p w:rsidR="003E6C9F" w:rsidRDefault="003E6C9F">
            <w:pPr>
              <w:pStyle w:val="ConsPlusNormal"/>
              <w:jc w:val="center"/>
            </w:pPr>
            <w:r>
              <w:t>83</w:t>
            </w:r>
          </w:p>
        </w:tc>
        <w:tc>
          <w:tcPr>
            <w:tcW w:w="3288" w:type="dxa"/>
            <w:vMerge w:val="restart"/>
          </w:tcPr>
          <w:p w:rsidR="003E6C9F" w:rsidRDefault="003E6C9F">
            <w:pPr>
              <w:pStyle w:val="ConsPlusNormal"/>
            </w:pPr>
            <w:r>
              <w:t xml:space="preserve">Мероприятие </w:t>
            </w:r>
            <w:hyperlink r:id="rId34">
              <w:r>
                <w:rPr>
                  <w:color w:val="0000FF"/>
                </w:rPr>
                <w:t>1.1.1</w:t>
              </w:r>
            </w:hyperlink>
            <w:r>
              <w:t xml:space="preserve">. Изготовление и размещение новостных и </w:t>
            </w:r>
            <w:r>
              <w:lastRenderedPageBreak/>
              <w:t>информационных материалов о деятельности администрации муниципального образования "Городской округ город Астрахань" в средствах массовой информации</w:t>
            </w:r>
          </w:p>
        </w:tc>
        <w:tc>
          <w:tcPr>
            <w:tcW w:w="3118" w:type="dxa"/>
            <w:vMerge w:val="restart"/>
          </w:tcPr>
          <w:p w:rsidR="003E6C9F" w:rsidRDefault="003E6C9F">
            <w:pPr>
              <w:pStyle w:val="ConsPlusNormal"/>
              <w:jc w:val="center"/>
            </w:pPr>
            <w:r>
              <w:lastRenderedPageBreak/>
              <w:t xml:space="preserve">Администрация муниципального образования </w:t>
            </w:r>
            <w:r>
              <w:lastRenderedPageBreak/>
              <w:t>"Городской округ город Астрахань", (Управление политики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Количество новостных и информационных материалов и </w:t>
            </w:r>
            <w:r>
              <w:lastRenderedPageBreak/>
              <w:t>фотоматериалов, размещенных в печатных средствах массовой информации</w:t>
            </w:r>
          </w:p>
        </w:tc>
        <w:tc>
          <w:tcPr>
            <w:tcW w:w="1134" w:type="dxa"/>
          </w:tcPr>
          <w:p w:rsidR="003E6C9F" w:rsidRDefault="003E6C9F">
            <w:pPr>
              <w:pStyle w:val="ConsPlusNormal"/>
              <w:jc w:val="center"/>
            </w:pPr>
            <w:r>
              <w:lastRenderedPageBreak/>
              <w:t>кв. см</w:t>
            </w:r>
          </w:p>
        </w:tc>
        <w:tc>
          <w:tcPr>
            <w:tcW w:w="1191" w:type="dxa"/>
          </w:tcPr>
          <w:p w:rsidR="003E6C9F" w:rsidRDefault="003E6C9F">
            <w:pPr>
              <w:pStyle w:val="ConsPlusNormal"/>
              <w:jc w:val="center"/>
            </w:pPr>
            <w:r>
              <w:t>17000</w:t>
            </w:r>
          </w:p>
        </w:tc>
        <w:tc>
          <w:tcPr>
            <w:tcW w:w="1134" w:type="dxa"/>
          </w:tcPr>
          <w:p w:rsidR="003E6C9F" w:rsidRDefault="003E6C9F">
            <w:pPr>
              <w:pStyle w:val="ConsPlusNormal"/>
              <w:jc w:val="center"/>
            </w:pPr>
            <w:r>
              <w:t>17000</w:t>
            </w:r>
          </w:p>
        </w:tc>
        <w:tc>
          <w:tcPr>
            <w:tcW w:w="850" w:type="dxa"/>
          </w:tcPr>
          <w:p w:rsidR="003E6C9F" w:rsidRDefault="003E6C9F">
            <w:pPr>
              <w:pStyle w:val="ConsPlusNormal"/>
              <w:jc w:val="center"/>
            </w:pPr>
            <w:r>
              <w:t>12000</w:t>
            </w:r>
          </w:p>
        </w:tc>
        <w:tc>
          <w:tcPr>
            <w:tcW w:w="964" w:type="dxa"/>
          </w:tcPr>
          <w:p w:rsidR="003E6C9F" w:rsidRDefault="003E6C9F">
            <w:pPr>
              <w:pStyle w:val="ConsPlusNormal"/>
              <w:jc w:val="center"/>
            </w:pPr>
            <w:r>
              <w:t>5000</w:t>
            </w:r>
          </w:p>
        </w:tc>
        <w:tc>
          <w:tcPr>
            <w:tcW w:w="794" w:type="dxa"/>
          </w:tcPr>
          <w:p w:rsidR="003E6C9F" w:rsidRDefault="003E6C9F">
            <w:pPr>
              <w:pStyle w:val="ConsPlusNormal"/>
              <w:jc w:val="center"/>
            </w:pPr>
            <w:r>
              <w:t>12000</w:t>
            </w:r>
          </w:p>
        </w:tc>
        <w:tc>
          <w:tcPr>
            <w:tcW w:w="907" w:type="dxa"/>
          </w:tcPr>
          <w:p w:rsidR="003E6C9F" w:rsidRDefault="003E6C9F">
            <w:pPr>
              <w:pStyle w:val="ConsPlusNormal"/>
              <w:jc w:val="center"/>
            </w:pPr>
            <w:r>
              <w:t>5000</w:t>
            </w:r>
          </w:p>
        </w:tc>
        <w:tc>
          <w:tcPr>
            <w:tcW w:w="850" w:type="dxa"/>
          </w:tcPr>
          <w:p w:rsidR="003E6C9F" w:rsidRDefault="003E6C9F">
            <w:pPr>
              <w:pStyle w:val="ConsPlusNormal"/>
              <w:jc w:val="center"/>
            </w:pPr>
            <w:r>
              <w:t>12000</w:t>
            </w:r>
          </w:p>
        </w:tc>
        <w:tc>
          <w:tcPr>
            <w:tcW w:w="850" w:type="dxa"/>
          </w:tcPr>
          <w:p w:rsidR="003E6C9F" w:rsidRDefault="003E6C9F">
            <w:pPr>
              <w:pStyle w:val="ConsPlusNormal"/>
              <w:jc w:val="center"/>
            </w:pPr>
            <w:r>
              <w:t>5000</w:t>
            </w:r>
          </w:p>
        </w:tc>
        <w:tc>
          <w:tcPr>
            <w:tcW w:w="850" w:type="dxa"/>
          </w:tcPr>
          <w:p w:rsidR="003E6C9F" w:rsidRDefault="003E6C9F">
            <w:pPr>
              <w:pStyle w:val="ConsPlusNormal"/>
              <w:jc w:val="center"/>
            </w:pPr>
            <w:r>
              <w:t>12000</w:t>
            </w:r>
          </w:p>
        </w:tc>
        <w:tc>
          <w:tcPr>
            <w:tcW w:w="850" w:type="dxa"/>
          </w:tcPr>
          <w:p w:rsidR="003E6C9F" w:rsidRDefault="003E6C9F">
            <w:pPr>
              <w:pStyle w:val="ConsPlusNormal"/>
              <w:jc w:val="center"/>
            </w:pPr>
            <w:r>
              <w:t>5000</w:t>
            </w:r>
          </w:p>
        </w:tc>
        <w:tc>
          <w:tcPr>
            <w:tcW w:w="850" w:type="dxa"/>
          </w:tcPr>
          <w:p w:rsidR="003E6C9F" w:rsidRDefault="003E6C9F">
            <w:pPr>
              <w:pStyle w:val="ConsPlusNormal"/>
              <w:jc w:val="center"/>
            </w:pPr>
            <w:r>
              <w:t>12000</w:t>
            </w:r>
          </w:p>
        </w:tc>
        <w:tc>
          <w:tcPr>
            <w:tcW w:w="850" w:type="dxa"/>
          </w:tcPr>
          <w:p w:rsidR="003E6C9F" w:rsidRDefault="003E6C9F">
            <w:pPr>
              <w:pStyle w:val="ConsPlusNormal"/>
              <w:jc w:val="center"/>
            </w:pPr>
            <w:r>
              <w:t>5000</w:t>
            </w:r>
          </w:p>
        </w:tc>
        <w:tc>
          <w:tcPr>
            <w:tcW w:w="794" w:type="dxa"/>
          </w:tcPr>
          <w:p w:rsidR="003E6C9F" w:rsidRDefault="003E6C9F">
            <w:pPr>
              <w:pStyle w:val="ConsPlusNormal"/>
              <w:jc w:val="center"/>
            </w:pPr>
            <w:r>
              <w:t>12000</w:t>
            </w:r>
          </w:p>
        </w:tc>
        <w:tc>
          <w:tcPr>
            <w:tcW w:w="964" w:type="dxa"/>
          </w:tcPr>
          <w:p w:rsidR="003E6C9F" w:rsidRDefault="003E6C9F">
            <w:pPr>
              <w:pStyle w:val="ConsPlusNormal"/>
              <w:jc w:val="center"/>
            </w:pPr>
            <w:r>
              <w:t>5000</w:t>
            </w:r>
          </w:p>
        </w:tc>
        <w:tc>
          <w:tcPr>
            <w:tcW w:w="1474" w:type="dxa"/>
          </w:tcPr>
          <w:p w:rsidR="003E6C9F" w:rsidRDefault="003E6C9F">
            <w:pPr>
              <w:pStyle w:val="ConsPlusNormal"/>
              <w:jc w:val="center"/>
            </w:pPr>
            <w:r>
              <w:t>72000</w:t>
            </w:r>
          </w:p>
        </w:tc>
      </w:tr>
      <w:tr w:rsidR="003E6C9F">
        <w:tc>
          <w:tcPr>
            <w:tcW w:w="624" w:type="dxa"/>
          </w:tcPr>
          <w:p w:rsidR="003E6C9F" w:rsidRDefault="003E6C9F">
            <w:pPr>
              <w:pStyle w:val="ConsPlusNormal"/>
              <w:jc w:val="center"/>
            </w:pPr>
            <w:r>
              <w:lastRenderedPageBreak/>
              <w:t>84</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Показатель 2. Количество новостных и информационных материалов, размещенных в электронных средствах массовой информации</w:t>
            </w:r>
          </w:p>
        </w:tc>
        <w:tc>
          <w:tcPr>
            <w:tcW w:w="1134" w:type="dxa"/>
          </w:tcPr>
          <w:p w:rsidR="003E6C9F" w:rsidRDefault="003E6C9F">
            <w:pPr>
              <w:pStyle w:val="ConsPlusNormal"/>
              <w:jc w:val="center"/>
            </w:pPr>
            <w:r>
              <w:t>усл. ед.</w:t>
            </w:r>
          </w:p>
        </w:tc>
        <w:tc>
          <w:tcPr>
            <w:tcW w:w="1191" w:type="dxa"/>
          </w:tcPr>
          <w:p w:rsidR="003E6C9F" w:rsidRDefault="003E6C9F">
            <w:pPr>
              <w:pStyle w:val="ConsPlusNormal"/>
              <w:jc w:val="center"/>
            </w:pPr>
            <w:r>
              <w:t>592</w:t>
            </w:r>
          </w:p>
        </w:tc>
        <w:tc>
          <w:tcPr>
            <w:tcW w:w="1134" w:type="dxa"/>
          </w:tcPr>
          <w:p w:rsidR="003E6C9F" w:rsidRDefault="003E6C9F">
            <w:pPr>
              <w:pStyle w:val="ConsPlusNormal"/>
              <w:jc w:val="center"/>
            </w:pPr>
            <w:r>
              <w:t>731</w:t>
            </w:r>
          </w:p>
        </w:tc>
        <w:tc>
          <w:tcPr>
            <w:tcW w:w="850" w:type="dxa"/>
          </w:tcPr>
          <w:p w:rsidR="003E6C9F" w:rsidRDefault="003E6C9F">
            <w:pPr>
              <w:pStyle w:val="ConsPlusNormal"/>
              <w:jc w:val="center"/>
            </w:pPr>
            <w:r>
              <w:t>592</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592</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592</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592</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592</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592</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3552</w:t>
            </w:r>
          </w:p>
        </w:tc>
      </w:tr>
      <w:tr w:rsidR="003E6C9F">
        <w:tc>
          <w:tcPr>
            <w:tcW w:w="624" w:type="dxa"/>
          </w:tcPr>
          <w:p w:rsidR="003E6C9F" w:rsidRDefault="003E6C9F">
            <w:pPr>
              <w:pStyle w:val="ConsPlusNormal"/>
              <w:jc w:val="center"/>
            </w:pPr>
            <w:r>
              <w:t>85</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Показатель 3. Количество новостных и информационных аудио- и видеоматериалов, размещенных в эфире электронных средств массовой информации</w:t>
            </w:r>
          </w:p>
        </w:tc>
        <w:tc>
          <w:tcPr>
            <w:tcW w:w="1134" w:type="dxa"/>
          </w:tcPr>
          <w:p w:rsidR="003E6C9F" w:rsidRDefault="003E6C9F">
            <w:pPr>
              <w:pStyle w:val="ConsPlusNormal"/>
              <w:jc w:val="center"/>
            </w:pPr>
            <w:r>
              <w:t>мин.</w:t>
            </w:r>
          </w:p>
        </w:tc>
        <w:tc>
          <w:tcPr>
            <w:tcW w:w="1191" w:type="dxa"/>
          </w:tcPr>
          <w:p w:rsidR="003E6C9F" w:rsidRDefault="003E6C9F">
            <w:pPr>
              <w:pStyle w:val="ConsPlusNormal"/>
              <w:jc w:val="center"/>
            </w:pPr>
            <w:r>
              <w:t>371</w:t>
            </w:r>
          </w:p>
        </w:tc>
        <w:tc>
          <w:tcPr>
            <w:tcW w:w="1134" w:type="dxa"/>
          </w:tcPr>
          <w:p w:rsidR="003E6C9F" w:rsidRDefault="003E6C9F">
            <w:pPr>
              <w:pStyle w:val="ConsPlusNormal"/>
              <w:jc w:val="center"/>
            </w:pPr>
            <w:r>
              <w:t>380</w:t>
            </w:r>
          </w:p>
        </w:tc>
        <w:tc>
          <w:tcPr>
            <w:tcW w:w="850" w:type="dxa"/>
          </w:tcPr>
          <w:p w:rsidR="003E6C9F" w:rsidRDefault="003E6C9F">
            <w:pPr>
              <w:pStyle w:val="ConsPlusNormal"/>
              <w:jc w:val="center"/>
            </w:pPr>
            <w:r>
              <w:t>380</w:t>
            </w:r>
          </w:p>
        </w:tc>
        <w:tc>
          <w:tcPr>
            <w:tcW w:w="964" w:type="dxa"/>
          </w:tcPr>
          <w:p w:rsidR="003E6C9F" w:rsidRDefault="003E6C9F">
            <w:pPr>
              <w:pStyle w:val="ConsPlusNormal"/>
              <w:jc w:val="center"/>
            </w:pPr>
            <w:r>
              <w:t>50</w:t>
            </w:r>
          </w:p>
        </w:tc>
        <w:tc>
          <w:tcPr>
            <w:tcW w:w="794" w:type="dxa"/>
          </w:tcPr>
          <w:p w:rsidR="003E6C9F" w:rsidRDefault="003E6C9F">
            <w:pPr>
              <w:pStyle w:val="ConsPlusNormal"/>
              <w:jc w:val="center"/>
            </w:pPr>
            <w:r>
              <w:t>380</w:t>
            </w:r>
          </w:p>
        </w:tc>
        <w:tc>
          <w:tcPr>
            <w:tcW w:w="907" w:type="dxa"/>
          </w:tcPr>
          <w:p w:rsidR="003E6C9F" w:rsidRDefault="003E6C9F">
            <w:pPr>
              <w:pStyle w:val="ConsPlusNormal"/>
              <w:jc w:val="center"/>
            </w:pPr>
            <w:r>
              <w:t>50</w:t>
            </w:r>
          </w:p>
        </w:tc>
        <w:tc>
          <w:tcPr>
            <w:tcW w:w="850" w:type="dxa"/>
          </w:tcPr>
          <w:p w:rsidR="003E6C9F" w:rsidRDefault="003E6C9F">
            <w:pPr>
              <w:pStyle w:val="ConsPlusNormal"/>
              <w:jc w:val="center"/>
            </w:pPr>
            <w:r>
              <w:t>380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380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380</w:t>
            </w:r>
          </w:p>
        </w:tc>
        <w:tc>
          <w:tcPr>
            <w:tcW w:w="850" w:type="dxa"/>
          </w:tcPr>
          <w:p w:rsidR="003E6C9F" w:rsidRDefault="003E6C9F">
            <w:pPr>
              <w:pStyle w:val="ConsPlusNormal"/>
              <w:jc w:val="center"/>
            </w:pPr>
            <w:r>
              <w:t>50</w:t>
            </w:r>
          </w:p>
        </w:tc>
        <w:tc>
          <w:tcPr>
            <w:tcW w:w="794" w:type="dxa"/>
          </w:tcPr>
          <w:p w:rsidR="003E6C9F" w:rsidRDefault="003E6C9F">
            <w:pPr>
              <w:pStyle w:val="ConsPlusNormal"/>
              <w:jc w:val="center"/>
            </w:pPr>
            <w:r>
              <w:t>380</w:t>
            </w:r>
          </w:p>
        </w:tc>
        <w:tc>
          <w:tcPr>
            <w:tcW w:w="964" w:type="dxa"/>
          </w:tcPr>
          <w:p w:rsidR="003E6C9F" w:rsidRDefault="003E6C9F">
            <w:pPr>
              <w:pStyle w:val="ConsPlusNormal"/>
              <w:jc w:val="center"/>
            </w:pPr>
            <w:r>
              <w:t>50</w:t>
            </w:r>
          </w:p>
        </w:tc>
        <w:tc>
          <w:tcPr>
            <w:tcW w:w="1474" w:type="dxa"/>
          </w:tcPr>
          <w:p w:rsidR="003E6C9F" w:rsidRDefault="003E6C9F">
            <w:pPr>
              <w:pStyle w:val="ConsPlusNormal"/>
              <w:jc w:val="center"/>
            </w:pPr>
            <w:r>
              <w:t>2280</w:t>
            </w:r>
          </w:p>
        </w:tc>
      </w:tr>
      <w:tr w:rsidR="003E6C9F">
        <w:tc>
          <w:tcPr>
            <w:tcW w:w="624" w:type="dxa"/>
          </w:tcPr>
          <w:p w:rsidR="003E6C9F" w:rsidRDefault="003E6C9F">
            <w:pPr>
              <w:pStyle w:val="ConsPlusNormal"/>
              <w:jc w:val="center"/>
            </w:pPr>
            <w:r>
              <w:t>86</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 xml:space="preserve">Показатель 4. Количество </w:t>
            </w:r>
            <w:r>
              <w:lastRenderedPageBreak/>
              <w:t>официальных пресс-релизов на официальном сайте администрации муниципального образования "Городской округ город Астрахань"</w:t>
            </w:r>
          </w:p>
        </w:tc>
        <w:tc>
          <w:tcPr>
            <w:tcW w:w="1134" w:type="dxa"/>
          </w:tcPr>
          <w:p w:rsidR="003E6C9F" w:rsidRDefault="003E6C9F">
            <w:pPr>
              <w:pStyle w:val="ConsPlusNormal"/>
              <w:jc w:val="center"/>
            </w:pPr>
            <w:r>
              <w:lastRenderedPageBreak/>
              <w:t>усл. ед.</w:t>
            </w:r>
          </w:p>
        </w:tc>
        <w:tc>
          <w:tcPr>
            <w:tcW w:w="1191" w:type="dxa"/>
          </w:tcPr>
          <w:p w:rsidR="003E6C9F" w:rsidRDefault="003E6C9F">
            <w:pPr>
              <w:pStyle w:val="ConsPlusNormal"/>
              <w:jc w:val="center"/>
            </w:pPr>
            <w:r>
              <w:t>240</w:t>
            </w:r>
          </w:p>
        </w:tc>
        <w:tc>
          <w:tcPr>
            <w:tcW w:w="1134" w:type="dxa"/>
          </w:tcPr>
          <w:p w:rsidR="003E6C9F" w:rsidRDefault="003E6C9F">
            <w:pPr>
              <w:pStyle w:val="ConsPlusNormal"/>
              <w:jc w:val="center"/>
            </w:pPr>
            <w:r>
              <w:t>400</w:t>
            </w:r>
          </w:p>
        </w:tc>
        <w:tc>
          <w:tcPr>
            <w:tcW w:w="850" w:type="dxa"/>
          </w:tcPr>
          <w:p w:rsidR="003E6C9F" w:rsidRDefault="003E6C9F">
            <w:pPr>
              <w:pStyle w:val="ConsPlusNormal"/>
              <w:jc w:val="center"/>
            </w:pPr>
            <w:r>
              <w:t>240</w:t>
            </w:r>
          </w:p>
        </w:tc>
        <w:tc>
          <w:tcPr>
            <w:tcW w:w="964" w:type="dxa"/>
          </w:tcPr>
          <w:p w:rsidR="003E6C9F" w:rsidRDefault="003E6C9F">
            <w:pPr>
              <w:pStyle w:val="ConsPlusNormal"/>
              <w:jc w:val="center"/>
            </w:pPr>
            <w:r>
              <w:t>120</w:t>
            </w:r>
          </w:p>
        </w:tc>
        <w:tc>
          <w:tcPr>
            <w:tcW w:w="794" w:type="dxa"/>
          </w:tcPr>
          <w:p w:rsidR="003E6C9F" w:rsidRDefault="003E6C9F">
            <w:pPr>
              <w:pStyle w:val="ConsPlusNormal"/>
              <w:jc w:val="center"/>
            </w:pPr>
            <w:r>
              <w:t>240</w:t>
            </w:r>
          </w:p>
        </w:tc>
        <w:tc>
          <w:tcPr>
            <w:tcW w:w="907" w:type="dxa"/>
          </w:tcPr>
          <w:p w:rsidR="003E6C9F" w:rsidRDefault="003E6C9F">
            <w:pPr>
              <w:pStyle w:val="ConsPlusNormal"/>
              <w:jc w:val="center"/>
            </w:pPr>
            <w:r>
              <w:t>120</w:t>
            </w:r>
          </w:p>
        </w:tc>
        <w:tc>
          <w:tcPr>
            <w:tcW w:w="850" w:type="dxa"/>
          </w:tcPr>
          <w:p w:rsidR="003E6C9F" w:rsidRDefault="003E6C9F">
            <w:pPr>
              <w:pStyle w:val="ConsPlusNormal"/>
              <w:jc w:val="center"/>
            </w:pPr>
            <w:r>
              <w:t>240</w:t>
            </w:r>
          </w:p>
        </w:tc>
        <w:tc>
          <w:tcPr>
            <w:tcW w:w="850" w:type="dxa"/>
          </w:tcPr>
          <w:p w:rsidR="003E6C9F" w:rsidRDefault="003E6C9F">
            <w:pPr>
              <w:pStyle w:val="ConsPlusNormal"/>
              <w:jc w:val="center"/>
            </w:pPr>
            <w:r>
              <w:t>120</w:t>
            </w:r>
          </w:p>
        </w:tc>
        <w:tc>
          <w:tcPr>
            <w:tcW w:w="850" w:type="dxa"/>
          </w:tcPr>
          <w:p w:rsidR="003E6C9F" w:rsidRDefault="003E6C9F">
            <w:pPr>
              <w:pStyle w:val="ConsPlusNormal"/>
              <w:jc w:val="center"/>
            </w:pPr>
            <w:r>
              <w:t>240</w:t>
            </w:r>
          </w:p>
        </w:tc>
        <w:tc>
          <w:tcPr>
            <w:tcW w:w="850" w:type="dxa"/>
          </w:tcPr>
          <w:p w:rsidR="003E6C9F" w:rsidRDefault="003E6C9F">
            <w:pPr>
              <w:pStyle w:val="ConsPlusNormal"/>
              <w:jc w:val="center"/>
            </w:pPr>
            <w:r>
              <w:t>120</w:t>
            </w:r>
          </w:p>
        </w:tc>
        <w:tc>
          <w:tcPr>
            <w:tcW w:w="850" w:type="dxa"/>
          </w:tcPr>
          <w:p w:rsidR="003E6C9F" w:rsidRDefault="003E6C9F">
            <w:pPr>
              <w:pStyle w:val="ConsPlusNormal"/>
              <w:jc w:val="center"/>
            </w:pPr>
            <w:r>
              <w:t>240</w:t>
            </w:r>
          </w:p>
        </w:tc>
        <w:tc>
          <w:tcPr>
            <w:tcW w:w="850" w:type="dxa"/>
          </w:tcPr>
          <w:p w:rsidR="003E6C9F" w:rsidRDefault="003E6C9F">
            <w:pPr>
              <w:pStyle w:val="ConsPlusNormal"/>
              <w:jc w:val="center"/>
            </w:pPr>
            <w:r>
              <w:t>120</w:t>
            </w:r>
          </w:p>
        </w:tc>
        <w:tc>
          <w:tcPr>
            <w:tcW w:w="794" w:type="dxa"/>
          </w:tcPr>
          <w:p w:rsidR="003E6C9F" w:rsidRDefault="003E6C9F">
            <w:pPr>
              <w:pStyle w:val="ConsPlusNormal"/>
              <w:jc w:val="center"/>
            </w:pPr>
            <w:r>
              <w:t>240</w:t>
            </w:r>
          </w:p>
        </w:tc>
        <w:tc>
          <w:tcPr>
            <w:tcW w:w="964" w:type="dxa"/>
          </w:tcPr>
          <w:p w:rsidR="003E6C9F" w:rsidRDefault="003E6C9F">
            <w:pPr>
              <w:pStyle w:val="ConsPlusNormal"/>
              <w:jc w:val="center"/>
            </w:pPr>
            <w:r>
              <w:t>120</w:t>
            </w:r>
          </w:p>
        </w:tc>
        <w:tc>
          <w:tcPr>
            <w:tcW w:w="1474" w:type="dxa"/>
          </w:tcPr>
          <w:p w:rsidR="003E6C9F" w:rsidRDefault="003E6C9F">
            <w:pPr>
              <w:pStyle w:val="ConsPlusNormal"/>
              <w:jc w:val="center"/>
            </w:pPr>
            <w:r>
              <w:t>1440</w:t>
            </w:r>
          </w:p>
        </w:tc>
      </w:tr>
      <w:tr w:rsidR="003E6C9F">
        <w:tc>
          <w:tcPr>
            <w:tcW w:w="624" w:type="dxa"/>
          </w:tcPr>
          <w:p w:rsidR="003E6C9F" w:rsidRDefault="003E6C9F">
            <w:pPr>
              <w:pStyle w:val="ConsPlusNormal"/>
              <w:jc w:val="center"/>
            </w:pPr>
            <w:r>
              <w:lastRenderedPageBreak/>
              <w:t>87</w:t>
            </w:r>
          </w:p>
        </w:tc>
        <w:tc>
          <w:tcPr>
            <w:tcW w:w="3288" w:type="dxa"/>
            <w:vMerge w:val="restart"/>
          </w:tcPr>
          <w:p w:rsidR="003E6C9F" w:rsidRDefault="003E6C9F">
            <w:pPr>
              <w:pStyle w:val="ConsPlusNormal"/>
            </w:pPr>
            <w:r>
              <w:t xml:space="preserve">Мероприятие </w:t>
            </w:r>
            <w:hyperlink r:id="rId35">
              <w:r>
                <w:rPr>
                  <w:color w:val="0000FF"/>
                </w:rPr>
                <w:t>1.1.2</w:t>
              </w:r>
            </w:hyperlink>
            <w:r>
              <w:t>. Осуществление издательской деятельности: опубликование правовых актов и иной официальной информации муниципального образования "Городской округ город Астрахань", выпуск газеты информационной, культурно-просветительской тематики.</w:t>
            </w:r>
          </w:p>
          <w:p w:rsidR="003E6C9F" w:rsidRDefault="003E6C9F">
            <w:pPr>
              <w:pStyle w:val="ConsPlusNormal"/>
            </w:pPr>
            <w:r>
              <w:t xml:space="preserve">Осуществление деятельности по созданию и использованию баз данных и </w:t>
            </w:r>
            <w:r>
              <w:lastRenderedPageBreak/>
              <w:t>информационных ресурсов: обеспечение информационной деятельности органов местного самоуправления города Астрахани</w:t>
            </w:r>
          </w:p>
        </w:tc>
        <w:tc>
          <w:tcPr>
            <w:tcW w:w="3118" w:type="dxa"/>
            <w:vMerge w:val="restart"/>
          </w:tcPr>
          <w:p w:rsidR="003E6C9F" w:rsidRDefault="003E6C9F">
            <w:pPr>
              <w:pStyle w:val="ConsPlusNormal"/>
              <w:jc w:val="center"/>
            </w:pPr>
            <w:r>
              <w:lastRenderedPageBreak/>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 МБУ г. Астрахани "Пресс-центр")</w:t>
            </w:r>
          </w:p>
        </w:tc>
        <w:tc>
          <w:tcPr>
            <w:tcW w:w="3175" w:type="dxa"/>
          </w:tcPr>
          <w:p w:rsidR="003E6C9F" w:rsidRDefault="003E6C9F">
            <w:pPr>
              <w:pStyle w:val="ConsPlusNormal"/>
              <w:jc w:val="center"/>
            </w:pPr>
            <w:r>
              <w:t>Показатель 1. Объем опубликованных в средствах массовой информации официальных нормативных правовых актов органов местного самоуправления муниципального образования "Городской округ город Астрахань"</w:t>
            </w:r>
          </w:p>
        </w:tc>
        <w:tc>
          <w:tcPr>
            <w:tcW w:w="1134" w:type="dxa"/>
          </w:tcPr>
          <w:p w:rsidR="003E6C9F" w:rsidRDefault="003E6C9F">
            <w:pPr>
              <w:pStyle w:val="ConsPlusNormal"/>
              <w:jc w:val="center"/>
            </w:pPr>
            <w:r>
              <w:t>полоса формата А3</w:t>
            </w:r>
          </w:p>
        </w:tc>
        <w:tc>
          <w:tcPr>
            <w:tcW w:w="1191" w:type="dxa"/>
          </w:tcPr>
          <w:p w:rsidR="003E6C9F" w:rsidRDefault="003E6C9F">
            <w:pPr>
              <w:pStyle w:val="ConsPlusNormal"/>
              <w:jc w:val="center"/>
            </w:pPr>
            <w:r>
              <w:t>2700</w:t>
            </w:r>
          </w:p>
        </w:tc>
        <w:tc>
          <w:tcPr>
            <w:tcW w:w="1134" w:type="dxa"/>
          </w:tcPr>
          <w:p w:rsidR="003E6C9F" w:rsidRDefault="003E6C9F">
            <w:pPr>
              <w:pStyle w:val="ConsPlusNormal"/>
              <w:jc w:val="center"/>
            </w:pPr>
            <w:r>
              <w:t>3200</w:t>
            </w:r>
          </w:p>
        </w:tc>
        <w:tc>
          <w:tcPr>
            <w:tcW w:w="850" w:type="dxa"/>
          </w:tcPr>
          <w:p w:rsidR="003E6C9F" w:rsidRDefault="003E6C9F">
            <w:pPr>
              <w:pStyle w:val="ConsPlusNormal"/>
              <w:jc w:val="center"/>
            </w:pPr>
            <w:r>
              <w:t>2500</w:t>
            </w:r>
          </w:p>
        </w:tc>
        <w:tc>
          <w:tcPr>
            <w:tcW w:w="964" w:type="dxa"/>
          </w:tcPr>
          <w:p w:rsidR="003E6C9F" w:rsidRDefault="003E6C9F">
            <w:pPr>
              <w:pStyle w:val="ConsPlusNormal"/>
              <w:jc w:val="center"/>
            </w:pPr>
            <w:r>
              <w:t>1000</w:t>
            </w:r>
          </w:p>
        </w:tc>
        <w:tc>
          <w:tcPr>
            <w:tcW w:w="794" w:type="dxa"/>
          </w:tcPr>
          <w:p w:rsidR="003E6C9F" w:rsidRDefault="003E6C9F">
            <w:pPr>
              <w:pStyle w:val="ConsPlusNormal"/>
              <w:jc w:val="center"/>
            </w:pPr>
            <w:r>
              <w:t>2670</w:t>
            </w:r>
          </w:p>
        </w:tc>
        <w:tc>
          <w:tcPr>
            <w:tcW w:w="907" w:type="dxa"/>
          </w:tcPr>
          <w:p w:rsidR="003E6C9F" w:rsidRDefault="003E6C9F">
            <w:pPr>
              <w:pStyle w:val="ConsPlusNormal"/>
              <w:jc w:val="center"/>
            </w:pPr>
            <w:r>
              <w:t>1000</w:t>
            </w:r>
          </w:p>
        </w:tc>
        <w:tc>
          <w:tcPr>
            <w:tcW w:w="850" w:type="dxa"/>
          </w:tcPr>
          <w:p w:rsidR="003E6C9F" w:rsidRDefault="003E6C9F">
            <w:pPr>
              <w:pStyle w:val="ConsPlusNormal"/>
              <w:jc w:val="center"/>
            </w:pPr>
            <w:r>
              <w:t>2500</w:t>
            </w:r>
          </w:p>
        </w:tc>
        <w:tc>
          <w:tcPr>
            <w:tcW w:w="850" w:type="dxa"/>
          </w:tcPr>
          <w:p w:rsidR="003E6C9F" w:rsidRDefault="003E6C9F">
            <w:pPr>
              <w:pStyle w:val="ConsPlusNormal"/>
              <w:jc w:val="center"/>
            </w:pPr>
            <w:r>
              <w:t>1000</w:t>
            </w:r>
          </w:p>
        </w:tc>
        <w:tc>
          <w:tcPr>
            <w:tcW w:w="850" w:type="dxa"/>
          </w:tcPr>
          <w:p w:rsidR="003E6C9F" w:rsidRDefault="003E6C9F">
            <w:pPr>
              <w:pStyle w:val="ConsPlusNormal"/>
              <w:jc w:val="center"/>
            </w:pPr>
            <w:r>
              <w:t>2500</w:t>
            </w:r>
          </w:p>
        </w:tc>
        <w:tc>
          <w:tcPr>
            <w:tcW w:w="850" w:type="dxa"/>
          </w:tcPr>
          <w:p w:rsidR="003E6C9F" w:rsidRDefault="003E6C9F">
            <w:pPr>
              <w:pStyle w:val="ConsPlusNormal"/>
              <w:jc w:val="center"/>
            </w:pPr>
            <w:r>
              <w:t>1000</w:t>
            </w:r>
          </w:p>
        </w:tc>
        <w:tc>
          <w:tcPr>
            <w:tcW w:w="850" w:type="dxa"/>
          </w:tcPr>
          <w:p w:rsidR="003E6C9F" w:rsidRDefault="003E6C9F">
            <w:pPr>
              <w:pStyle w:val="ConsPlusNormal"/>
              <w:jc w:val="center"/>
            </w:pPr>
            <w:r>
              <w:t>2500</w:t>
            </w:r>
          </w:p>
        </w:tc>
        <w:tc>
          <w:tcPr>
            <w:tcW w:w="850" w:type="dxa"/>
          </w:tcPr>
          <w:p w:rsidR="003E6C9F" w:rsidRDefault="003E6C9F">
            <w:pPr>
              <w:pStyle w:val="ConsPlusNormal"/>
              <w:jc w:val="center"/>
            </w:pPr>
            <w:r>
              <w:t>1000</w:t>
            </w:r>
          </w:p>
        </w:tc>
        <w:tc>
          <w:tcPr>
            <w:tcW w:w="794" w:type="dxa"/>
          </w:tcPr>
          <w:p w:rsidR="003E6C9F" w:rsidRDefault="003E6C9F">
            <w:pPr>
              <w:pStyle w:val="ConsPlusNormal"/>
              <w:jc w:val="center"/>
            </w:pPr>
            <w:r>
              <w:t>2500</w:t>
            </w:r>
          </w:p>
        </w:tc>
        <w:tc>
          <w:tcPr>
            <w:tcW w:w="964" w:type="dxa"/>
          </w:tcPr>
          <w:p w:rsidR="003E6C9F" w:rsidRDefault="003E6C9F">
            <w:pPr>
              <w:pStyle w:val="ConsPlusNormal"/>
              <w:jc w:val="center"/>
            </w:pPr>
            <w:r>
              <w:t>1000</w:t>
            </w:r>
          </w:p>
        </w:tc>
        <w:tc>
          <w:tcPr>
            <w:tcW w:w="1474" w:type="dxa"/>
          </w:tcPr>
          <w:p w:rsidR="003E6C9F" w:rsidRDefault="003E6C9F">
            <w:pPr>
              <w:pStyle w:val="ConsPlusNormal"/>
              <w:jc w:val="center"/>
            </w:pPr>
            <w:r>
              <w:t>15170</w:t>
            </w:r>
          </w:p>
        </w:tc>
      </w:tr>
      <w:tr w:rsidR="003E6C9F">
        <w:tc>
          <w:tcPr>
            <w:tcW w:w="624" w:type="dxa"/>
          </w:tcPr>
          <w:p w:rsidR="003E6C9F" w:rsidRDefault="003E6C9F">
            <w:pPr>
              <w:pStyle w:val="ConsPlusNormal"/>
              <w:jc w:val="center"/>
            </w:pPr>
            <w:r>
              <w:t>88</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175" w:type="dxa"/>
          </w:tcPr>
          <w:p w:rsidR="003E6C9F" w:rsidRDefault="003E6C9F">
            <w:pPr>
              <w:pStyle w:val="ConsPlusNormal"/>
              <w:jc w:val="center"/>
            </w:pPr>
            <w:r>
              <w:t xml:space="preserve">Показатель 2. Обеспечение информационной деятельности органов </w:t>
            </w:r>
            <w:r>
              <w:lastRenderedPageBreak/>
              <w:t>местного самоуправления г. Астрахани</w:t>
            </w:r>
          </w:p>
        </w:tc>
        <w:tc>
          <w:tcPr>
            <w:tcW w:w="1134" w:type="dxa"/>
          </w:tcPr>
          <w:p w:rsidR="003E6C9F" w:rsidRDefault="003E6C9F">
            <w:pPr>
              <w:pStyle w:val="ConsPlusNormal"/>
              <w:jc w:val="center"/>
            </w:pPr>
            <w:r>
              <w:lastRenderedPageBreak/>
              <w:t>человеко-час</w:t>
            </w:r>
          </w:p>
        </w:tc>
        <w:tc>
          <w:tcPr>
            <w:tcW w:w="1191" w:type="dxa"/>
          </w:tcPr>
          <w:p w:rsidR="003E6C9F" w:rsidRDefault="003E6C9F">
            <w:pPr>
              <w:pStyle w:val="ConsPlusNormal"/>
              <w:jc w:val="center"/>
            </w:pPr>
            <w:r>
              <w:t>2955</w:t>
            </w:r>
          </w:p>
        </w:tc>
        <w:tc>
          <w:tcPr>
            <w:tcW w:w="1134" w:type="dxa"/>
          </w:tcPr>
          <w:p w:rsidR="003E6C9F" w:rsidRDefault="003E6C9F">
            <w:pPr>
              <w:pStyle w:val="ConsPlusNormal"/>
              <w:jc w:val="center"/>
            </w:pPr>
            <w:r>
              <w:t>3958</w:t>
            </w:r>
          </w:p>
        </w:tc>
        <w:tc>
          <w:tcPr>
            <w:tcW w:w="850" w:type="dxa"/>
          </w:tcPr>
          <w:p w:rsidR="003E6C9F" w:rsidRDefault="003E6C9F">
            <w:pPr>
              <w:pStyle w:val="ConsPlusNormal"/>
              <w:jc w:val="center"/>
            </w:pPr>
            <w:r>
              <w:t>5453</w:t>
            </w:r>
          </w:p>
        </w:tc>
        <w:tc>
          <w:tcPr>
            <w:tcW w:w="964" w:type="dxa"/>
          </w:tcPr>
          <w:p w:rsidR="003E6C9F" w:rsidRDefault="003E6C9F">
            <w:pPr>
              <w:pStyle w:val="ConsPlusNormal"/>
              <w:jc w:val="center"/>
            </w:pPr>
            <w:r>
              <w:t>1972</w:t>
            </w:r>
          </w:p>
        </w:tc>
        <w:tc>
          <w:tcPr>
            <w:tcW w:w="794" w:type="dxa"/>
          </w:tcPr>
          <w:p w:rsidR="003E6C9F" w:rsidRDefault="003E6C9F">
            <w:pPr>
              <w:pStyle w:val="ConsPlusNormal"/>
              <w:jc w:val="center"/>
            </w:pPr>
            <w:r>
              <w:t>9065</w:t>
            </w:r>
          </w:p>
        </w:tc>
        <w:tc>
          <w:tcPr>
            <w:tcW w:w="907" w:type="dxa"/>
          </w:tcPr>
          <w:p w:rsidR="003E6C9F" w:rsidRDefault="003E6C9F">
            <w:pPr>
              <w:pStyle w:val="ConsPlusNormal"/>
              <w:jc w:val="center"/>
            </w:pPr>
            <w:r>
              <w:t>4532,5</w:t>
            </w:r>
          </w:p>
        </w:tc>
        <w:tc>
          <w:tcPr>
            <w:tcW w:w="850" w:type="dxa"/>
          </w:tcPr>
          <w:p w:rsidR="003E6C9F" w:rsidRDefault="003E6C9F">
            <w:pPr>
              <w:pStyle w:val="ConsPlusNormal"/>
              <w:jc w:val="center"/>
            </w:pPr>
            <w:r>
              <w:t>9065</w:t>
            </w:r>
          </w:p>
        </w:tc>
        <w:tc>
          <w:tcPr>
            <w:tcW w:w="850" w:type="dxa"/>
          </w:tcPr>
          <w:p w:rsidR="003E6C9F" w:rsidRDefault="003E6C9F">
            <w:pPr>
              <w:pStyle w:val="ConsPlusNormal"/>
              <w:jc w:val="center"/>
            </w:pPr>
            <w:r>
              <w:t>4532,5</w:t>
            </w:r>
          </w:p>
        </w:tc>
        <w:tc>
          <w:tcPr>
            <w:tcW w:w="850" w:type="dxa"/>
          </w:tcPr>
          <w:p w:rsidR="003E6C9F" w:rsidRDefault="003E6C9F">
            <w:pPr>
              <w:pStyle w:val="ConsPlusNormal"/>
              <w:jc w:val="center"/>
            </w:pPr>
            <w:r>
              <w:t>9065</w:t>
            </w:r>
          </w:p>
        </w:tc>
        <w:tc>
          <w:tcPr>
            <w:tcW w:w="850" w:type="dxa"/>
          </w:tcPr>
          <w:p w:rsidR="003E6C9F" w:rsidRDefault="003E6C9F">
            <w:pPr>
              <w:pStyle w:val="ConsPlusNormal"/>
              <w:jc w:val="center"/>
            </w:pPr>
            <w:r>
              <w:t>4532,5</w:t>
            </w:r>
          </w:p>
        </w:tc>
        <w:tc>
          <w:tcPr>
            <w:tcW w:w="850" w:type="dxa"/>
          </w:tcPr>
          <w:p w:rsidR="003E6C9F" w:rsidRDefault="003E6C9F">
            <w:pPr>
              <w:pStyle w:val="ConsPlusNormal"/>
              <w:jc w:val="center"/>
            </w:pPr>
            <w:r>
              <w:t>9065</w:t>
            </w:r>
          </w:p>
        </w:tc>
        <w:tc>
          <w:tcPr>
            <w:tcW w:w="850" w:type="dxa"/>
          </w:tcPr>
          <w:p w:rsidR="003E6C9F" w:rsidRDefault="003E6C9F">
            <w:pPr>
              <w:pStyle w:val="ConsPlusNormal"/>
              <w:jc w:val="center"/>
            </w:pPr>
            <w:r>
              <w:t>4533</w:t>
            </w:r>
          </w:p>
        </w:tc>
        <w:tc>
          <w:tcPr>
            <w:tcW w:w="794" w:type="dxa"/>
          </w:tcPr>
          <w:p w:rsidR="003E6C9F" w:rsidRDefault="003E6C9F">
            <w:pPr>
              <w:pStyle w:val="ConsPlusNormal"/>
              <w:jc w:val="center"/>
            </w:pPr>
            <w:r>
              <w:t>9065</w:t>
            </w:r>
          </w:p>
        </w:tc>
        <w:tc>
          <w:tcPr>
            <w:tcW w:w="964" w:type="dxa"/>
          </w:tcPr>
          <w:p w:rsidR="003E6C9F" w:rsidRDefault="003E6C9F">
            <w:pPr>
              <w:pStyle w:val="ConsPlusNormal"/>
              <w:jc w:val="center"/>
            </w:pPr>
            <w:r>
              <w:t>4533</w:t>
            </w:r>
          </w:p>
        </w:tc>
        <w:tc>
          <w:tcPr>
            <w:tcW w:w="1474" w:type="dxa"/>
          </w:tcPr>
          <w:p w:rsidR="003E6C9F" w:rsidRDefault="003E6C9F">
            <w:pPr>
              <w:pStyle w:val="ConsPlusNormal"/>
              <w:jc w:val="center"/>
            </w:pPr>
            <w:r>
              <w:t>50778</w:t>
            </w:r>
          </w:p>
        </w:tc>
      </w:tr>
      <w:tr w:rsidR="003E6C9F">
        <w:tc>
          <w:tcPr>
            <w:tcW w:w="624" w:type="dxa"/>
          </w:tcPr>
          <w:p w:rsidR="003E6C9F" w:rsidRDefault="003E6C9F">
            <w:pPr>
              <w:pStyle w:val="ConsPlusNormal"/>
              <w:jc w:val="center"/>
            </w:pPr>
            <w:r>
              <w:lastRenderedPageBreak/>
              <w:t>89</w:t>
            </w:r>
          </w:p>
        </w:tc>
        <w:tc>
          <w:tcPr>
            <w:tcW w:w="3288" w:type="dxa"/>
          </w:tcPr>
          <w:p w:rsidR="003E6C9F" w:rsidRDefault="003E6C9F">
            <w:pPr>
              <w:pStyle w:val="ConsPlusNormal"/>
            </w:pPr>
            <w:r>
              <w:t xml:space="preserve">Мероприятие </w:t>
            </w:r>
            <w:hyperlink r:id="rId36">
              <w:r>
                <w:rPr>
                  <w:color w:val="0000FF"/>
                </w:rPr>
                <w:t>1.1.3</w:t>
              </w:r>
            </w:hyperlink>
            <w:r>
              <w:t>. Проведение прочих мероприятий</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Наличие прочих подпрограммных мероприятий</w:t>
            </w:r>
          </w:p>
        </w:tc>
        <w:tc>
          <w:tcPr>
            <w:tcW w:w="1134" w:type="dxa"/>
          </w:tcPr>
          <w:p w:rsidR="003E6C9F" w:rsidRDefault="003E6C9F">
            <w:pPr>
              <w:pStyle w:val="ConsPlusNormal"/>
              <w:jc w:val="center"/>
            </w:pPr>
            <w:r>
              <w:t>(1 - да, 0 - нет)</w:t>
            </w:r>
          </w:p>
        </w:tc>
        <w:tc>
          <w:tcPr>
            <w:tcW w:w="1191" w:type="dxa"/>
          </w:tcPr>
          <w:p w:rsidR="003E6C9F" w:rsidRDefault="003E6C9F">
            <w:pPr>
              <w:pStyle w:val="ConsPlusNormal"/>
              <w:jc w:val="center"/>
            </w:pPr>
            <w:r>
              <w:t>0</w:t>
            </w:r>
          </w:p>
        </w:tc>
        <w:tc>
          <w:tcPr>
            <w:tcW w:w="1134" w:type="dxa"/>
          </w:tcPr>
          <w:p w:rsidR="003E6C9F" w:rsidRDefault="003E6C9F">
            <w:pPr>
              <w:pStyle w:val="ConsPlusNormal"/>
              <w:jc w:val="center"/>
            </w:pPr>
            <w:r>
              <w:t>0</w:t>
            </w:r>
          </w:p>
        </w:tc>
        <w:tc>
          <w:tcPr>
            <w:tcW w:w="850" w:type="dxa"/>
          </w:tcPr>
          <w:p w:rsidR="003E6C9F" w:rsidRDefault="003E6C9F">
            <w:pPr>
              <w:pStyle w:val="ConsPlusNormal"/>
              <w:jc w:val="center"/>
            </w:pPr>
            <w:r>
              <w:t>0</w:t>
            </w:r>
          </w:p>
        </w:tc>
        <w:tc>
          <w:tcPr>
            <w:tcW w:w="964" w:type="dxa"/>
          </w:tcPr>
          <w:p w:rsidR="003E6C9F" w:rsidRDefault="003E6C9F">
            <w:pPr>
              <w:pStyle w:val="ConsPlusNormal"/>
              <w:jc w:val="center"/>
            </w:pPr>
            <w:r>
              <w:t>0</w:t>
            </w:r>
          </w:p>
        </w:tc>
        <w:tc>
          <w:tcPr>
            <w:tcW w:w="794" w:type="dxa"/>
          </w:tcPr>
          <w:p w:rsidR="003E6C9F" w:rsidRDefault="003E6C9F">
            <w:pPr>
              <w:pStyle w:val="ConsPlusNormal"/>
              <w:jc w:val="center"/>
            </w:pPr>
            <w:r>
              <w:t>0</w:t>
            </w:r>
          </w:p>
        </w:tc>
        <w:tc>
          <w:tcPr>
            <w:tcW w:w="907" w:type="dxa"/>
          </w:tcPr>
          <w:p w:rsidR="003E6C9F" w:rsidRDefault="003E6C9F">
            <w:pPr>
              <w:pStyle w:val="ConsPlusNormal"/>
              <w:jc w:val="center"/>
            </w:pPr>
            <w:r>
              <w:t>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0</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1</w:t>
            </w:r>
          </w:p>
        </w:tc>
        <w:tc>
          <w:tcPr>
            <w:tcW w:w="794" w:type="dxa"/>
          </w:tcPr>
          <w:p w:rsidR="003E6C9F" w:rsidRDefault="003E6C9F">
            <w:pPr>
              <w:pStyle w:val="ConsPlusNormal"/>
              <w:jc w:val="center"/>
            </w:pPr>
            <w:r>
              <w:t>1</w:t>
            </w:r>
          </w:p>
        </w:tc>
        <w:tc>
          <w:tcPr>
            <w:tcW w:w="964" w:type="dxa"/>
          </w:tcPr>
          <w:p w:rsidR="003E6C9F" w:rsidRDefault="003E6C9F">
            <w:pPr>
              <w:pStyle w:val="ConsPlusNormal"/>
              <w:jc w:val="center"/>
            </w:pPr>
            <w:r>
              <w:t>1</w:t>
            </w:r>
          </w:p>
        </w:tc>
        <w:tc>
          <w:tcPr>
            <w:tcW w:w="1474" w:type="dxa"/>
          </w:tcPr>
          <w:p w:rsidR="003E6C9F" w:rsidRDefault="003E6C9F">
            <w:pPr>
              <w:pStyle w:val="ConsPlusNormal"/>
              <w:jc w:val="center"/>
            </w:pPr>
            <w:r>
              <w:t>3</w:t>
            </w:r>
          </w:p>
        </w:tc>
      </w:tr>
      <w:tr w:rsidR="003E6C9F">
        <w:tc>
          <w:tcPr>
            <w:tcW w:w="624" w:type="dxa"/>
          </w:tcPr>
          <w:p w:rsidR="003E6C9F" w:rsidRDefault="003E6C9F">
            <w:pPr>
              <w:pStyle w:val="ConsPlusNormal"/>
              <w:jc w:val="center"/>
            </w:pPr>
            <w:r>
              <w:t>90</w:t>
            </w:r>
          </w:p>
        </w:tc>
        <w:tc>
          <w:tcPr>
            <w:tcW w:w="3288" w:type="dxa"/>
          </w:tcPr>
          <w:p w:rsidR="003E6C9F" w:rsidRDefault="003E6C9F">
            <w:pPr>
              <w:pStyle w:val="ConsPlusNormal"/>
            </w:pPr>
            <w:r>
              <w:t xml:space="preserve">Задача </w:t>
            </w:r>
            <w:hyperlink r:id="rId37">
              <w:r>
                <w:rPr>
                  <w:color w:val="0000FF"/>
                </w:rPr>
                <w:t>1.2</w:t>
              </w:r>
            </w:hyperlink>
            <w:r>
              <w:t xml:space="preserve">. Улучшение взаимодействия населения с администрацией </w:t>
            </w:r>
            <w:r>
              <w:lastRenderedPageBreak/>
              <w:t>муниципального образования "Городской округ город Астрахань" по вопросам местного значения</w:t>
            </w:r>
          </w:p>
        </w:tc>
        <w:tc>
          <w:tcPr>
            <w:tcW w:w="3118" w:type="dxa"/>
          </w:tcPr>
          <w:p w:rsidR="003E6C9F" w:rsidRDefault="003E6C9F">
            <w:pPr>
              <w:pStyle w:val="ConsPlusNormal"/>
              <w:jc w:val="center"/>
            </w:pPr>
            <w:r>
              <w:lastRenderedPageBreak/>
              <w:t xml:space="preserve">Администрация муниципального образования </w:t>
            </w:r>
            <w:r>
              <w:lastRenderedPageBreak/>
              <w:t>"Городской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Количество мероприятий, направленных на улучшение </w:t>
            </w:r>
            <w:r>
              <w:lastRenderedPageBreak/>
              <w:t>взаимодействия населения с администрацией муниципального образования "Городской округ город Астрахань"</w:t>
            </w:r>
          </w:p>
        </w:tc>
        <w:tc>
          <w:tcPr>
            <w:tcW w:w="1134" w:type="dxa"/>
          </w:tcPr>
          <w:p w:rsidR="003E6C9F" w:rsidRDefault="003E6C9F">
            <w:pPr>
              <w:pStyle w:val="ConsPlusNormal"/>
              <w:jc w:val="center"/>
            </w:pPr>
            <w:r>
              <w:lastRenderedPageBreak/>
              <w:t>ед.</w:t>
            </w:r>
          </w:p>
        </w:tc>
        <w:tc>
          <w:tcPr>
            <w:tcW w:w="1191" w:type="dxa"/>
          </w:tcPr>
          <w:p w:rsidR="003E6C9F" w:rsidRDefault="003E6C9F">
            <w:pPr>
              <w:pStyle w:val="ConsPlusNormal"/>
              <w:jc w:val="center"/>
            </w:pPr>
            <w:r>
              <w:t>2</w:t>
            </w:r>
          </w:p>
        </w:tc>
        <w:tc>
          <w:tcPr>
            <w:tcW w:w="1134" w:type="dxa"/>
          </w:tcPr>
          <w:p w:rsidR="003E6C9F" w:rsidRDefault="003E6C9F">
            <w:pPr>
              <w:pStyle w:val="ConsPlusNormal"/>
              <w:jc w:val="center"/>
            </w:pPr>
            <w:r>
              <w:t>2</w:t>
            </w:r>
          </w:p>
        </w:tc>
        <w:tc>
          <w:tcPr>
            <w:tcW w:w="850" w:type="dxa"/>
          </w:tcPr>
          <w:p w:rsidR="003E6C9F" w:rsidRDefault="003E6C9F">
            <w:pPr>
              <w:pStyle w:val="ConsPlusNormal"/>
              <w:jc w:val="center"/>
            </w:pPr>
            <w:r>
              <w:t>2</w:t>
            </w:r>
          </w:p>
        </w:tc>
        <w:tc>
          <w:tcPr>
            <w:tcW w:w="964" w:type="dxa"/>
          </w:tcPr>
          <w:p w:rsidR="003E6C9F" w:rsidRDefault="003E6C9F">
            <w:pPr>
              <w:pStyle w:val="ConsPlusNormal"/>
              <w:jc w:val="center"/>
            </w:pPr>
            <w:r>
              <w:t>1</w:t>
            </w:r>
          </w:p>
        </w:tc>
        <w:tc>
          <w:tcPr>
            <w:tcW w:w="794" w:type="dxa"/>
          </w:tcPr>
          <w:p w:rsidR="003E6C9F" w:rsidRDefault="003E6C9F">
            <w:pPr>
              <w:pStyle w:val="ConsPlusNormal"/>
              <w:jc w:val="center"/>
            </w:pPr>
            <w:r>
              <w:t>2</w:t>
            </w:r>
          </w:p>
        </w:tc>
        <w:tc>
          <w:tcPr>
            <w:tcW w:w="907" w:type="dxa"/>
          </w:tcPr>
          <w:p w:rsidR="003E6C9F" w:rsidRDefault="003E6C9F">
            <w:pPr>
              <w:pStyle w:val="ConsPlusNormal"/>
              <w:jc w:val="center"/>
            </w:pPr>
            <w:r>
              <w:t>1</w:t>
            </w:r>
          </w:p>
        </w:tc>
        <w:tc>
          <w:tcPr>
            <w:tcW w:w="850" w:type="dxa"/>
          </w:tcPr>
          <w:p w:rsidR="003E6C9F" w:rsidRDefault="003E6C9F">
            <w:pPr>
              <w:pStyle w:val="ConsPlusNormal"/>
              <w:jc w:val="center"/>
            </w:pPr>
            <w:r>
              <w:t>2</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2</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2</w:t>
            </w:r>
          </w:p>
        </w:tc>
        <w:tc>
          <w:tcPr>
            <w:tcW w:w="850" w:type="dxa"/>
          </w:tcPr>
          <w:p w:rsidR="003E6C9F" w:rsidRDefault="003E6C9F">
            <w:pPr>
              <w:pStyle w:val="ConsPlusNormal"/>
              <w:jc w:val="center"/>
            </w:pPr>
            <w:r>
              <w:t>1</w:t>
            </w:r>
          </w:p>
        </w:tc>
        <w:tc>
          <w:tcPr>
            <w:tcW w:w="794" w:type="dxa"/>
          </w:tcPr>
          <w:p w:rsidR="003E6C9F" w:rsidRDefault="003E6C9F">
            <w:pPr>
              <w:pStyle w:val="ConsPlusNormal"/>
              <w:jc w:val="center"/>
            </w:pPr>
            <w:r>
              <w:t>2</w:t>
            </w:r>
          </w:p>
        </w:tc>
        <w:tc>
          <w:tcPr>
            <w:tcW w:w="964" w:type="dxa"/>
          </w:tcPr>
          <w:p w:rsidR="003E6C9F" w:rsidRDefault="003E6C9F">
            <w:pPr>
              <w:pStyle w:val="ConsPlusNormal"/>
              <w:jc w:val="center"/>
            </w:pPr>
            <w:r>
              <w:t>1</w:t>
            </w:r>
          </w:p>
        </w:tc>
        <w:tc>
          <w:tcPr>
            <w:tcW w:w="1474" w:type="dxa"/>
          </w:tcPr>
          <w:p w:rsidR="003E6C9F" w:rsidRDefault="003E6C9F">
            <w:pPr>
              <w:pStyle w:val="ConsPlusNormal"/>
              <w:jc w:val="center"/>
            </w:pPr>
            <w:r>
              <w:t>12</w:t>
            </w:r>
          </w:p>
        </w:tc>
      </w:tr>
      <w:tr w:rsidR="003E6C9F">
        <w:tc>
          <w:tcPr>
            <w:tcW w:w="624" w:type="dxa"/>
          </w:tcPr>
          <w:p w:rsidR="003E6C9F" w:rsidRDefault="003E6C9F">
            <w:pPr>
              <w:pStyle w:val="ConsPlusNormal"/>
              <w:jc w:val="center"/>
            </w:pPr>
            <w:r>
              <w:lastRenderedPageBreak/>
              <w:t>91</w:t>
            </w:r>
          </w:p>
        </w:tc>
        <w:tc>
          <w:tcPr>
            <w:tcW w:w="3288" w:type="dxa"/>
          </w:tcPr>
          <w:p w:rsidR="003E6C9F" w:rsidRDefault="003E6C9F">
            <w:pPr>
              <w:pStyle w:val="ConsPlusNormal"/>
            </w:pPr>
            <w:r>
              <w:t xml:space="preserve">Мероприятие </w:t>
            </w:r>
            <w:hyperlink r:id="rId38">
              <w:r>
                <w:rPr>
                  <w:color w:val="0000FF"/>
                </w:rPr>
                <w:t>1.2.1</w:t>
              </w:r>
            </w:hyperlink>
            <w:r>
              <w:t>. Проведение тематической фотовыставки</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мероприятий</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2</w:t>
            </w:r>
          </w:p>
        </w:tc>
        <w:tc>
          <w:tcPr>
            <w:tcW w:w="1134" w:type="dxa"/>
          </w:tcPr>
          <w:p w:rsidR="003E6C9F" w:rsidRDefault="003E6C9F">
            <w:pPr>
              <w:pStyle w:val="ConsPlusNormal"/>
              <w:jc w:val="center"/>
            </w:pPr>
            <w:r>
              <w:t>2</w:t>
            </w:r>
          </w:p>
        </w:tc>
        <w:tc>
          <w:tcPr>
            <w:tcW w:w="850" w:type="dxa"/>
          </w:tcPr>
          <w:p w:rsidR="003E6C9F" w:rsidRDefault="003E6C9F">
            <w:pPr>
              <w:pStyle w:val="ConsPlusNormal"/>
              <w:jc w:val="center"/>
            </w:pPr>
            <w:r>
              <w:t>2</w:t>
            </w:r>
          </w:p>
        </w:tc>
        <w:tc>
          <w:tcPr>
            <w:tcW w:w="964" w:type="dxa"/>
          </w:tcPr>
          <w:p w:rsidR="003E6C9F" w:rsidRDefault="003E6C9F">
            <w:pPr>
              <w:pStyle w:val="ConsPlusNormal"/>
              <w:jc w:val="center"/>
            </w:pPr>
            <w:r>
              <w:t>1</w:t>
            </w:r>
          </w:p>
        </w:tc>
        <w:tc>
          <w:tcPr>
            <w:tcW w:w="794" w:type="dxa"/>
          </w:tcPr>
          <w:p w:rsidR="003E6C9F" w:rsidRDefault="003E6C9F">
            <w:pPr>
              <w:pStyle w:val="ConsPlusNormal"/>
              <w:jc w:val="center"/>
            </w:pPr>
            <w:r>
              <w:t>2</w:t>
            </w:r>
          </w:p>
        </w:tc>
        <w:tc>
          <w:tcPr>
            <w:tcW w:w="907" w:type="dxa"/>
          </w:tcPr>
          <w:p w:rsidR="003E6C9F" w:rsidRDefault="003E6C9F">
            <w:pPr>
              <w:pStyle w:val="ConsPlusNormal"/>
              <w:jc w:val="center"/>
            </w:pPr>
            <w:r>
              <w:t>1</w:t>
            </w:r>
          </w:p>
        </w:tc>
        <w:tc>
          <w:tcPr>
            <w:tcW w:w="850" w:type="dxa"/>
          </w:tcPr>
          <w:p w:rsidR="003E6C9F" w:rsidRDefault="003E6C9F">
            <w:pPr>
              <w:pStyle w:val="ConsPlusNormal"/>
              <w:jc w:val="center"/>
            </w:pPr>
            <w:r>
              <w:t>2</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2</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2</w:t>
            </w:r>
          </w:p>
        </w:tc>
        <w:tc>
          <w:tcPr>
            <w:tcW w:w="850" w:type="dxa"/>
          </w:tcPr>
          <w:p w:rsidR="003E6C9F" w:rsidRDefault="003E6C9F">
            <w:pPr>
              <w:pStyle w:val="ConsPlusNormal"/>
              <w:jc w:val="center"/>
            </w:pPr>
            <w:r>
              <w:t>1</w:t>
            </w:r>
          </w:p>
        </w:tc>
        <w:tc>
          <w:tcPr>
            <w:tcW w:w="794" w:type="dxa"/>
          </w:tcPr>
          <w:p w:rsidR="003E6C9F" w:rsidRDefault="003E6C9F">
            <w:pPr>
              <w:pStyle w:val="ConsPlusNormal"/>
              <w:jc w:val="center"/>
            </w:pPr>
            <w:r>
              <w:t>2</w:t>
            </w:r>
          </w:p>
        </w:tc>
        <w:tc>
          <w:tcPr>
            <w:tcW w:w="964" w:type="dxa"/>
          </w:tcPr>
          <w:p w:rsidR="003E6C9F" w:rsidRDefault="003E6C9F">
            <w:pPr>
              <w:pStyle w:val="ConsPlusNormal"/>
              <w:jc w:val="center"/>
            </w:pPr>
            <w:r>
              <w:t>1</w:t>
            </w:r>
          </w:p>
        </w:tc>
        <w:tc>
          <w:tcPr>
            <w:tcW w:w="1474" w:type="dxa"/>
          </w:tcPr>
          <w:p w:rsidR="003E6C9F" w:rsidRDefault="003E6C9F">
            <w:pPr>
              <w:pStyle w:val="ConsPlusNormal"/>
              <w:jc w:val="center"/>
            </w:pPr>
            <w:r>
              <w:t>12</w:t>
            </w:r>
          </w:p>
        </w:tc>
      </w:tr>
      <w:tr w:rsidR="003E6C9F">
        <w:tc>
          <w:tcPr>
            <w:tcW w:w="624" w:type="dxa"/>
          </w:tcPr>
          <w:p w:rsidR="003E6C9F" w:rsidRDefault="003E6C9F">
            <w:pPr>
              <w:pStyle w:val="ConsPlusNormal"/>
              <w:jc w:val="center"/>
            </w:pPr>
            <w:r>
              <w:lastRenderedPageBreak/>
              <w:t>92</w:t>
            </w:r>
          </w:p>
        </w:tc>
        <w:tc>
          <w:tcPr>
            <w:tcW w:w="3288" w:type="dxa"/>
          </w:tcPr>
          <w:p w:rsidR="003E6C9F" w:rsidRDefault="003E6C9F">
            <w:pPr>
              <w:pStyle w:val="ConsPlusNormal"/>
            </w:pPr>
            <w:r>
              <w:t xml:space="preserve">Задача </w:t>
            </w:r>
            <w:hyperlink r:id="rId39">
              <w:r>
                <w:rPr>
                  <w:color w:val="0000FF"/>
                </w:rPr>
                <w:t>1.3</w:t>
              </w:r>
            </w:hyperlink>
            <w:r>
              <w:t>. Повышение открытости и гласности работы администрации муниципального образования "Городской округ город Астрахань", установление 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"Городской округ город Астрахань" в местных и федеральных средствах массовой информации</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Обеспечение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приоритетных тем для освещения деятельности администрации муниципального образования "Городской округ город Астрахань" в СМИ</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t>93</w:t>
            </w:r>
          </w:p>
        </w:tc>
        <w:tc>
          <w:tcPr>
            <w:tcW w:w="3288" w:type="dxa"/>
          </w:tcPr>
          <w:p w:rsidR="003E6C9F" w:rsidRDefault="003E6C9F">
            <w:pPr>
              <w:pStyle w:val="ConsPlusNormal"/>
            </w:pPr>
            <w:r>
              <w:t xml:space="preserve">Мероприятие </w:t>
            </w:r>
            <w:hyperlink r:id="rId40">
              <w:r>
                <w:rPr>
                  <w:color w:val="0000FF"/>
                </w:rPr>
                <w:t>1.3.1</w:t>
              </w:r>
            </w:hyperlink>
            <w:r>
              <w:t>. Подписка на периодические печатные издания</w:t>
            </w:r>
          </w:p>
        </w:tc>
        <w:tc>
          <w:tcPr>
            <w:tcW w:w="3118" w:type="dxa"/>
          </w:tcPr>
          <w:p w:rsidR="003E6C9F" w:rsidRDefault="003E6C9F">
            <w:pPr>
              <w:pStyle w:val="ConsPlusNormal"/>
              <w:jc w:val="center"/>
            </w:pPr>
            <w:r>
              <w:t xml:space="preserve">Администрация муниципального </w:t>
            </w:r>
            <w:r>
              <w:lastRenderedPageBreak/>
              <w:t>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Количество печатных изданий по </w:t>
            </w:r>
            <w:r>
              <w:lastRenderedPageBreak/>
              <w:t>подписке</w:t>
            </w:r>
          </w:p>
        </w:tc>
        <w:tc>
          <w:tcPr>
            <w:tcW w:w="1134" w:type="dxa"/>
          </w:tcPr>
          <w:p w:rsidR="003E6C9F" w:rsidRDefault="003E6C9F">
            <w:pPr>
              <w:pStyle w:val="ConsPlusNormal"/>
              <w:jc w:val="center"/>
            </w:pPr>
            <w:r>
              <w:lastRenderedPageBreak/>
              <w:t>ед.</w:t>
            </w:r>
          </w:p>
        </w:tc>
        <w:tc>
          <w:tcPr>
            <w:tcW w:w="1191" w:type="dxa"/>
          </w:tcPr>
          <w:p w:rsidR="003E6C9F" w:rsidRDefault="003E6C9F">
            <w:pPr>
              <w:pStyle w:val="ConsPlusNormal"/>
              <w:jc w:val="center"/>
            </w:pPr>
            <w:r>
              <w:t>11</w:t>
            </w:r>
          </w:p>
        </w:tc>
        <w:tc>
          <w:tcPr>
            <w:tcW w:w="1134" w:type="dxa"/>
          </w:tcPr>
          <w:p w:rsidR="003E6C9F" w:rsidRDefault="003E6C9F">
            <w:pPr>
              <w:pStyle w:val="ConsPlusNormal"/>
              <w:jc w:val="center"/>
            </w:pPr>
            <w:r>
              <w:t>12</w:t>
            </w:r>
          </w:p>
        </w:tc>
        <w:tc>
          <w:tcPr>
            <w:tcW w:w="850" w:type="dxa"/>
          </w:tcPr>
          <w:p w:rsidR="003E6C9F" w:rsidRDefault="003E6C9F">
            <w:pPr>
              <w:pStyle w:val="ConsPlusNormal"/>
              <w:jc w:val="center"/>
            </w:pPr>
            <w:r>
              <w:t>11</w:t>
            </w:r>
          </w:p>
        </w:tc>
        <w:tc>
          <w:tcPr>
            <w:tcW w:w="964" w:type="dxa"/>
          </w:tcPr>
          <w:p w:rsidR="003E6C9F" w:rsidRDefault="003E6C9F">
            <w:pPr>
              <w:pStyle w:val="ConsPlusNormal"/>
              <w:jc w:val="center"/>
            </w:pPr>
            <w:r>
              <w:t>11</w:t>
            </w:r>
          </w:p>
        </w:tc>
        <w:tc>
          <w:tcPr>
            <w:tcW w:w="794" w:type="dxa"/>
          </w:tcPr>
          <w:p w:rsidR="003E6C9F" w:rsidRDefault="003E6C9F">
            <w:pPr>
              <w:pStyle w:val="ConsPlusNormal"/>
              <w:jc w:val="center"/>
            </w:pPr>
            <w:r>
              <w:t>10</w:t>
            </w:r>
          </w:p>
        </w:tc>
        <w:tc>
          <w:tcPr>
            <w:tcW w:w="907" w:type="dxa"/>
          </w:tcPr>
          <w:p w:rsidR="003E6C9F" w:rsidRDefault="003E6C9F">
            <w:pPr>
              <w:pStyle w:val="ConsPlusNormal"/>
              <w:jc w:val="center"/>
            </w:pPr>
            <w:r>
              <w:t>10</w:t>
            </w:r>
          </w:p>
        </w:tc>
        <w:tc>
          <w:tcPr>
            <w:tcW w:w="850" w:type="dxa"/>
          </w:tcPr>
          <w:p w:rsidR="003E6C9F" w:rsidRDefault="003E6C9F">
            <w:pPr>
              <w:pStyle w:val="ConsPlusNormal"/>
              <w:jc w:val="center"/>
            </w:pPr>
            <w:r>
              <w:t>10</w:t>
            </w:r>
          </w:p>
        </w:tc>
        <w:tc>
          <w:tcPr>
            <w:tcW w:w="850" w:type="dxa"/>
          </w:tcPr>
          <w:p w:rsidR="003E6C9F" w:rsidRDefault="003E6C9F">
            <w:pPr>
              <w:pStyle w:val="ConsPlusNormal"/>
              <w:jc w:val="center"/>
            </w:pPr>
            <w:r>
              <w:t>10</w:t>
            </w:r>
          </w:p>
        </w:tc>
        <w:tc>
          <w:tcPr>
            <w:tcW w:w="850" w:type="dxa"/>
          </w:tcPr>
          <w:p w:rsidR="003E6C9F" w:rsidRDefault="003E6C9F">
            <w:pPr>
              <w:pStyle w:val="ConsPlusNormal"/>
              <w:jc w:val="center"/>
            </w:pPr>
            <w:r>
              <w:t>10</w:t>
            </w:r>
          </w:p>
        </w:tc>
        <w:tc>
          <w:tcPr>
            <w:tcW w:w="850" w:type="dxa"/>
          </w:tcPr>
          <w:p w:rsidR="003E6C9F" w:rsidRDefault="003E6C9F">
            <w:pPr>
              <w:pStyle w:val="ConsPlusNormal"/>
              <w:jc w:val="center"/>
            </w:pPr>
            <w:r>
              <w:t>10</w:t>
            </w:r>
          </w:p>
        </w:tc>
        <w:tc>
          <w:tcPr>
            <w:tcW w:w="850" w:type="dxa"/>
          </w:tcPr>
          <w:p w:rsidR="003E6C9F" w:rsidRDefault="003E6C9F">
            <w:pPr>
              <w:pStyle w:val="ConsPlusNormal"/>
              <w:jc w:val="center"/>
            </w:pPr>
            <w:r>
              <w:t>10</w:t>
            </w:r>
          </w:p>
        </w:tc>
        <w:tc>
          <w:tcPr>
            <w:tcW w:w="850" w:type="dxa"/>
          </w:tcPr>
          <w:p w:rsidR="003E6C9F" w:rsidRDefault="003E6C9F">
            <w:pPr>
              <w:pStyle w:val="ConsPlusNormal"/>
              <w:jc w:val="center"/>
            </w:pPr>
            <w:r>
              <w:t>10</w:t>
            </w:r>
          </w:p>
        </w:tc>
        <w:tc>
          <w:tcPr>
            <w:tcW w:w="794" w:type="dxa"/>
          </w:tcPr>
          <w:p w:rsidR="003E6C9F" w:rsidRDefault="003E6C9F">
            <w:pPr>
              <w:pStyle w:val="ConsPlusNormal"/>
              <w:jc w:val="center"/>
            </w:pPr>
            <w:r>
              <w:t>10</w:t>
            </w:r>
          </w:p>
        </w:tc>
        <w:tc>
          <w:tcPr>
            <w:tcW w:w="964" w:type="dxa"/>
          </w:tcPr>
          <w:p w:rsidR="003E6C9F" w:rsidRDefault="003E6C9F">
            <w:pPr>
              <w:pStyle w:val="ConsPlusNormal"/>
              <w:jc w:val="center"/>
            </w:pPr>
            <w:r>
              <w:t>10</w:t>
            </w:r>
          </w:p>
        </w:tc>
        <w:tc>
          <w:tcPr>
            <w:tcW w:w="1474" w:type="dxa"/>
          </w:tcPr>
          <w:p w:rsidR="003E6C9F" w:rsidRDefault="003E6C9F">
            <w:pPr>
              <w:pStyle w:val="ConsPlusNormal"/>
              <w:jc w:val="center"/>
            </w:pPr>
            <w:r>
              <w:t>10</w:t>
            </w:r>
          </w:p>
        </w:tc>
      </w:tr>
      <w:tr w:rsidR="003E6C9F">
        <w:tc>
          <w:tcPr>
            <w:tcW w:w="624" w:type="dxa"/>
          </w:tcPr>
          <w:p w:rsidR="003E6C9F" w:rsidRDefault="003E6C9F">
            <w:pPr>
              <w:pStyle w:val="ConsPlusNormal"/>
              <w:jc w:val="center"/>
            </w:pPr>
            <w:r>
              <w:lastRenderedPageBreak/>
              <w:t>94</w:t>
            </w:r>
          </w:p>
        </w:tc>
        <w:tc>
          <w:tcPr>
            <w:tcW w:w="3288" w:type="dxa"/>
          </w:tcPr>
          <w:p w:rsidR="003E6C9F" w:rsidRDefault="003E6C9F">
            <w:pPr>
              <w:pStyle w:val="ConsPlusNormal"/>
            </w:pPr>
            <w:r>
              <w:t xml:space="preserve">Мероприятие </w:t>
            </w:r>
            <w:hyperlink r:id="rId41">
              <w:r>
                <w:rPr>
                  <w:color w:val="0000FF"/>
                </w:rPr>
                <w:t>1.3.2</w:t>
              </w:r>
            </w:hyperlink>
            <w:r>
              <w:t>. Мониторинг местных и федеральных СМИ и других источников информации для формирования и предоставления медиа-отчетов и справочных материалов по социально-экономическим и интересующим граждан вопросам</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w:t>
            </w:r>
            <w:r>
              <w:lastRenderedPageBreak/>
              <w:t>Астрахань")</w:t>
            </w:r>
          </w:p>
        </w:tc>
        <w:tc>
          <w:tcPr>
            <w:tcW w:w="3175" w:type="dxa"/>
          </w:tcPr>
          <w:p w:rsidR="003E6C9F" w:rsidRDefault="003E6C9F">
            <w:pPr>
              <w:pStyle w:val="ConsPlusNormal"/>
              <w:jc w:val="center"/>
            </w:pPr>
            <w:r>
              <w:lastRenderedPageBreak/>
              <w:t>Показатель 1. Количество медиа-отчетов</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240</w:t>
            </w:r>
          </w:p>
        </w:tc>
        <w:tc>
          <w:tcPr>
            <w:tcW w:w="1134" w:type="dxa"/>
          </w:tcPr>
          <w:p w:rsidR="003E6C9F" w:rsidRDefault="003E6C9F">
            <w:pPr>
              <w:pStyle w:val="ConsPlusNormal"/>
              <w:jc w:val="center"/>
            </w:pPr>
            <w:r>
              <w:t>240</w:t>
            </w:r>
          </w:p>
        </w:tc>
        <w:tc>
          <w:tcPr>
            <w:tcW w:w="850" w:type="dxa"/>
          </w:tcPr>
          <w:p w:rsidR="003E6C9F" w:rsidRDefault="003E6C9F">
            <w:pPr>
              <w:pStyle w:val="ConsPlusNormal"/>
              <w:jc w:val="center"/>
            </w:pPr>
            <w:r>
              <w:t>240</w:t>
            </w:r>
          </w:p>
        </w:tc>
        <w:tc>
          <w:tcPr>
            <w:tcW w:w="964" w:type="dxa"/>
          </w:tcPr>
          <w:p w:rsidR="003E6C9F" w:rsidRDefault="003E6C9F">
            <w:pPr>
              <w:pStyle w:val="ConsPlusNormal"/>
              <w:jc w:val="center"/>
            </w:pPr>
            <w:r>
              <w:t>120</w:t>
            </w:r>
          </w:p>
        </w:tc>
        <w:tc>
          <w:tcPr>
            <w:tcW w:w="794" w:type="dxa"/>
          </w:tcPr>
          <w:p w:rsidR="003E6C9F" w:rsidRDefault="003E6C9F">
            <w:pPr>
              <w:pStyle w:val="ConsPlusNormal"/>
              <w:jc w:val="center"/>
            </w:pPr>
            <w:r>
              <w:t>240</w:t>
            </w:r>
          </w:p>
        </w:tc>
        <w:tc>
          <w:tcPr>
            <w:tcW w:w="907" w:type="dxa"/>
          </w:tcPr>
          <w:p w:rsidR="003E6C9F" w:rsidRDefault="003E6C9F">
            <w:pPr>
              <w:pStyle w:val="ConsPlusNormal"/>
              <w:jc w:val="center"/>
            </w:pPr>
            <w:r>
              <w:t>120</w:t>
            </w:r>
          </w:p>
        </w:tc>
        <w:tc>
          <w:tcPr>
            <w:tcW w:w="850" w:type="dxa"/>
          </w:tcPr>
          <w:p w:rsidR="003E6C9F" w:rsidRDefault="003E6C9F">
            <w:pPr>
              <w:pStyle w:val="ConsPlusNormal"/>
              <w:jc w:val="center"/>
            </w:pPr>
            <w:r>
              <w:t>240</w:t>
            </w:r>
          </w:p>
        </w:tc>
        <w:tc>
          <w:tcPr>
            <w:tcW w:w="850" w:type="dxa"/>
          </w:tcPr>
          <w:p w:rsidR="003E6C9F" w:rsidRDefault="003E6C9F">
            <w:pPr>
              <w:pStyle w:val="ConsPlusNormal"/>
              <w:jc w:val="center"/>
            </w:pPr>
            <w:r>
              <w:t>120</w:t>
            </w:r>
          </w:p>
        </w:tc>
        <w:tc>
          <w:tcPr>
            <w:tcW w:w="850" w:type="dxa"/>
          </w:tcPr>
          <w:p w:rsidR="003E6C9F" w:rsidRDefault="003E6C9F">
            <w:pPr>
              <w:pStyle w:val="ConsPlusNormal"/>
              <w:jc w:val="center"/>
            </w:pPr>
            <w:r>
              <w:t>240</w:t>
            </w:r>
          </w:p>
        </w:tc>
        <w:tc>
          <w:tcPr>
            <w:tcW w:w="850" w:type="dxa"/>
          </w:tcPr>
          <w:p w:rsidR="003E6C9F" w:rsidRDefault="003E6C9F">
            <w:pPr>
              <w:pStyle w:val="ConsPlusNormal"/>
              <w:jc w:val="center"/>
            </w:pPr>
            <w:r>
              <w:t>120</w:t>
            </w:r>
          </w:p>
        </w:tc>
        <w:tc>
          <w:tcPr>
            <w:tcW w:w="850" w:type="dxa"/>
          </w:tcPr>
          <w:p w:rsidR="003E6C9F" w:rsidRDefault="003E6C9F">
            <w:pPr>
              <w:pStyle w:val="ConsPlusNormal"/>
              <w:jc w:val="center"/>
            </w:pPr>
            <w:r>
              <w:t>240</w:t>
            </w:r>
          </w:p>
        </w:tc>
        <w:tc>
          <w:tcPr>
            <w:tcW w:w="850" w:type="dxa"/>
          </w:tcPr>
          <w:p w:rsidR="003E6C9F" w:rsidRDefault="003E6C9F">
            <w:pPr>
              <w:pStyle w:val="ConsPlusNormal"/>
              <w:jc w:val="center"/>
            </w:pPr>
            <w:r>
              <w:t>120</w:t>
            </w:r>
          </w:p>
        </w:tc>
        <w:tc>
          <w:tcPr>
            <w:tcW w:w="794" w:type="dxa"/>
          </w:tcPr>
          <w:p w:rsidR="003E6C9F" w:rsidRDefault="003E6C9F">
            <w:pPr>
              <w:pStyle w:val="ConsPlusNormal"/>
              <w:jc w:val="center"/>
            </w:pPr>
            <w:r>
              <w:t>240</w:t>
            </w:r>
          </w:p>
        </w:tc>
        <w:tc>
          <w:tcPr>
            <w:tcW w:w="964" w:type="dxa"/>
          </w:tcPr>
          <w:p w:rsidR="003E6C9F" w:rsidRDefault="003E6C9F">
            <w:pPr>
              <w:pStyle w:val="ConsPlusNormal"/>
              <w:jc w:val="center"/>
            </w:pPr>
            <w:r>
              <w:t>120</w:t>
            </w:r>
          </w:p>
        </w:tc>
        <w:tc>
          <w:tcPr>
            <w:tcW w:w="1474" w:type="dxa"/>
          </w:tcPr>
          <w:p w:rsidR="003E6C9F" w:rsidRDefault="003E6C9F">
            <w:pPr>
              <w:pStyle w:val="ConsPlusNormal"/>
              <w:jc w:val="center"/>
            </w:pPr>
            <w:r>
              <w:t>1440</w:t>
            </w:r>
          </w:p>
        </w:tc>
      </w:tr>
      <w:tr w:rsidR="003E6C9F">
        <w:tc>
          <w:tcPr>
            <w:tcW w:w="624" w:type="dxa"/>
          </w:tcPr>
          <w:p w:rsidR="003E6C9F" w:rsidRDefault="003E6C9F">
            <w:pPr>
              <w:pStyle w:val="ConsPlusNormal"/>
              <w:jc w:val="center"/>
            </w:pPr>
            <w:r>
              <w:lastRenderedPageBreak/>
              <w:t>95</w:t>
            </w:r>
          </w:p>
        </w:tc>
        <w:tc>
          <w:tcPr>
            <w:tcW w:w="24887" w:type="dxa"/>
            <w:gridSpan w:val="19"/>
          </w:tcPr>
          <w:p w:rsidR="003E6C9F" w:rsidRDefault="003E6C9F">
            <w:pPr>
              <w:pStyle w:val="ConsPlusNormal"/>
            </w:pPr>
            <w:r>
              <w:t>Подпрограмма 6. "Проведение общественно значимых мероприятий и встреч делегаций"</w:t>
            </w:r>
          </w:p>
        </w:tc>
      </w:tr>
      <w:tr w:rsidR="003E6C9F">
        <w:tc>
          <w:tcPr>
            <w:tcW w:w="624" w:type="dxa"/>
          </w:tcPr>
          <w:p w:rsidR="003E6C9F" w:rsidRDefault="003E6C9F">
            <w:pPr>
              <w:pStyle w:val="ConsPlusNormal"/>
              <w:jc w:val="center"/>
            </w:pPr>
            <w:r>
              <w:t>96</w:t>
            </w:r>
          </w:p>
        </w:tc>
        <w:tc>
          <w:tcPr>
            <w:tcW w:w="3288" w:type="dxa"/>
          </w:tcPr>
          <w:p w:rsidR="003E6C9F" w:rsidRDefault="003E6C9F">
            <w:pPr>
              <w:pStyle w:val="ConsPlusNormal"/>
            </w:pPr>
            <w:r>
              <w:t>Цель 1. Повышение эффективности организационной работы и представительской деятельности</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Количество участников, принявших участие в общественно значимых мероприятиях</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не менее 7000</w:t>
            </w:r>
          </w:p>
        </w:tc>
        <w:tc>
          <w:tcPr>
            <w:tcW w:w="1134" w:type="dxa"/>
          </w:tcPr>
          <w:p w:rsidR="003E6C9F" w:rsidRDefault="003E6C9F">
            <w:pPr>
              <w:pStyle w:val="ConsPlusNormal"/>
              <w:jc w:val="center"/>
            </w:pPr>
            <w:r>
              <w:t>не менее 2920</w:t>
            </w:r>
          </w:p>
        </w:tc>
        <w:tc>
          <w:tcPr>
            <w:tcW w:w="850" w:type="dxa"/>
          </w:tcPr>
          <w:p w:rsidR="003E6C9F" w:rsidRDefault="003E6C9F">
            <w:pPr>
              <w:pStyle w:val="ConsPlusNormal"/>
              <w:jc w:val="center"/>
            </w:pPr>
            <w:r>
              <w:t>не менее 7000</w:t>
            </w:r>
          </w:p>
        </w:tc>
        <w:tc>
          <w:tcPr>
            <w:tcW w:w="964" w:type="dxa"/>
          </w:tcPr>
          <w:p w:rsidR="003E6C9F" w:rsidRDefault="003E6C9F">
            <w:pPr>
              <w:pStyle w:val="ConsPlusNormal"/>
              <w:jc w:val="center"/>
            </w:pPr>
            <w:r>
              <w:t>не менее 3500</w:t>
            </w:r>
          </w:p>
        </w:tc>
        <w:tc>
          <w:tcPr>
            <w:tcW w:w="794" w:type="dxa"/>
          </w:tcPr>
          <w:p w:rsidR="003E6C9F" w:rsidRDefault="003E6C9F">
            <w:pPr>
              <w:pStyle w:val="ConsPlusNormal"/>
              <w:jc w:val="center"/>
            </w:pPr>
            <w:r>
              <w:t>не менее 7000</w:t>
            </w:r>
          </w:p>
        </w:tc>
        <w:tc>
          <w:tcPr>
            <w:tcW w:w="907" w:type="dxa"/>
          </w:tcPr>
          <w:p w:rsidR="003E6C9F" w:rsidRDefault="003E6C9F">
            <w:pPr>
              <w:pStyle w:val="ConsPlusNormal"/>
              <w:jc w:val="center"/>
            </w:pPr>
            <w:r>
              <w:t>не менее 3500</w:t>
            </w:r>
          </w:p>
        </w:tc>
        <w:tc>
          <w:tcPr>
            <w:tcW w:w="850" w:type="dxa"/>
          </w:tcPr>
          <w:p w:rsidR="003E6C9F" w:rsidRDefault="003E6C9F">
            <w:pPr>
              <w:pStyle w:val="ConsPlusNormal"/>
              <w:jc w:val="center"/>
            </w:pPr>
            <w:r>
              <w:t>не менее 7000</w:t>
            </w:r>
          </w:p>
        </w:tc>
        <w:tc>
          <w:tcPr>
            <w:tcW w:w="850" w:type="dxa"/>
          </w:tcPr>
          <w:p w:rsidR="003E6C9F" w:rsidRDefault="003E6C9F">
            <w:pPr>
              <w:pStyle w:val="ConsPlusNormal"/>
              <w:jc w:val="center"/>
            </w:pPr>
            <w:r>
              <w:t>не менее 3500</w:t>
            </w:r>
          </w:p>
        </w:tc>
        <w:tc>
          <w:tcPr>
            <w:tcW w:w="850" w:type="dxa"/>
          </w:tcPr>
          <w:p w:rsidR="003E6C9F" w:rsidRDefault="003E6C9F">
            <w:pPr>
              <w:pStyle w:val="ConsPlusNormal"/>
              <w:jc w:val="center"/>
            </w:pPr>
            <w:r>
              <w:t>не менее 7000</w:t>
            </w:r>
          </w:p>
        </w:tc>
        <w:tc>
          <w:tcPr>
            <w:tcW w:w="850" w:type="dxa"/>
          </w:tcPr>
          <w:p w:rsidR="003E6C9F" w:rsidRDefault="003E6C9F">
            <w:pPr>
              <w:pStyle w:val="ConsPlusNormal"/>
              <w:jc w:val="center"/>
            </w:pPr>
            <w:r>
              <w:t>не менее 3500</w:t>
            </w:r>
          </w:p>
        </w:tc>
        <w:tc>
          <w:tcPr>
            <w:tcW w:w="850" w:type="dxa"/>
          </w:tcPr>
          <w:p w:rsidR="003E6C9F" w:rsidRDefault="003E6C9F">
            <w:pPr>
              <w:pStyle w:val="ConsPlusNormal"/>
              <w:jc w:val="center"/>
            </w:pPr>
            <w:r>
              <w:t>не менее 7000</w:t>
            </w:r>
          </w:p>
        </w:tc>
        <w:tc>
          <w:tcPr>
            <w:tcW w:w="850" w:type="dxa"/>
          </w:tcPr>
          <w:p w:rsidR="003E6C9F" w:rsidRDefault="003E6C9F">
            <w:pPr>
              <w:pStyle w:val="ConsPlusNormal"/>
              <w:jc w:val="center"/>
            </w:pPr>
            <w:r>
              <w:t>не менее 3500</w:t>
            </w:r>
          </w:p>
        </w:tc>
        <w:tc>
          <w:tcPr>
            <w:tcW w:w="794" w:type="dxa"/>
          </w:tcPr>
          <w:p w:rsidR="003E6C9F" w:rsidRDefault="003E6C9F">
            <w:pPr>
              <w:pStyle w:val="ConsPlusNormal"/>
              <w:jc w:val="center"/>
            </w:pPr>
            <w:r>
              <w:t>не менее 7000</w:t>
            </w:r>
          </w:p>
        </w:tc>
        <w:tc>
          <w:tcPr>
            <w:tcW w:w="964" w:type="dxa"/>
          </w:tcPr>
          <w:p w:rsidR="003E6C9F" w:rsidRDefault="003E6C9F">
            <w:pPr>
              <w:pStyle w:val="ConsPlusNormal"/>
              <w:jc w:val="center"/>
            </w:pPr>
            <w:r>
              <w:t>не менее 3500</w:t>
            </w:r>
          </w:p>
        </w:tc>
        <w:tc>
          <w:tcPr>
            <w:tcW w:w="1474" w:type="dxa"/>
          </w:tcPr>
          <w:p w:rsidR="003E6C9F" w:rsidRDefault="003E6C9F">
            <w:pPr>
              <w:pStyle w:val="ConsPlusNormal"/>
              <w:jc w:val="center"/>
            </w:pPr>
            <w:r>
              <w:t>не менее 42000</w:t>
            </w:r>
          </w:p>
        </w:tc>
      </w:tr>
      <w:tr w:rsidR="003E6C9F">
        <w:tc>
          <w:tcPr>
            <w:tcW w:w="624" w:type="dxa"/>
          </w:tcPr>
          <w:p w:rsidR="003E6C9F" w:rsidRDefault="003E6C9F">
            <w:pPr>
              <w:pStyle w:val="ConsPlusNormal"/>
              <w:jc w:val="center"/>
            </w:pPr>
            <w:r>
              <w:lastRenderedPageBreak/>
              <w:t>97</w:t>
            </w:r>
          </w:p>
        </w:tc>
        <w:tc>
          <w:tcPr>
            <w:tcW w:w="3288" w:type="dxa"/>
          </w:tcPr>
          <w:p w:rsidR="003E6C9F" w:rsidRDefault="003E6C9F">
            <w:pPr>
              <w:pStyle w:val="ConsPlusNormal"/>
            </w:pPr>
            <w:r>
              <w:t xml:space="preserve">Задача </w:t>
            </w:r>
            <w:hyperlink r:id="rId42">
              <w:r>
                <w:rPr>
                  <w:color w:val="0000FF"/>
                </w:rPr>
                <w:t>1.1</w:t>
              </w:r>
            </w:hyperlink>
            <w:r>
              <w:t>. Организационное и материально-техническое обеспечение общественно значимых мероприятий, проводимых администрацией муниципального образования "Городской округ город Астрахань", обеспечение визитов в город Астрахань официальных делегаций</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Удельный вес проведенных мероприятий от общего числа запланированных на год</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50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50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t>98</w:t>
            </w:r>
          </w:p>
        </w:tc>
        <w:tc>
          <w:tcPr>
            <w:tcW w:w="3288" w:type="dxa"/>
          </w:tcPr>
          <w:p w:rsidR="003E6C9F" w:rsidRDefault="003E6C9F">
            <w:pPr>
              <w:pStyle w:val="ConsPlusNormal"/>
            </w:pPr>
            <w:r>
              <w:t xml:space="preserve">Мероприятие </w:t>
            </w:r>
            <w:hyperlink r:id="rId43">
              <w:r>
                <w:rPr>
                  <w:color w:val="0000FF"/>
                </w:rPr>
                <w:t>1.1.1</w:t>
              </w:r>
            </w:hyperlink>
            <w:r>
              <w:t xml:space="preserve">. Организация мероприятий в </w:t>
            </w:r>
            <w:r>
              <w:lastRenderedPageBreak/>
              <w:t>рамках профессиональных праздников, памятных дней, городских и общественно значимых мероприятий</w:t>
            </w:r>
          </w:p>
        </w:tc>
        <w:tc>
          <w:tcPr>
            <w:tcW w:w="3118" w:type="dxa"/>
          </w:tcPr>
          <w:p w:rsidR="003E6C9F" w:rsidRDefault="003E6C9F">
            <w:pPr>
              <w:pStyle w:val="ConsPlusNormal"/>
              <w:jc w:val="center"/>
            </w:pPr>
            <w:r>
              <w:lastRenderedPageBreak/>
              <w:t>Администрация муниципальн</w:t>
            </w:r>
            <w:r>
              <w:lastRenderedPageBreak/>
              <w:t>ого образования "Городской округ город Астрахань", (Управление делами администрации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Количество мероприятий в </w:t>
            </w:r>
            <w:r>
              <w:lastRenderedPageBreak/>
              <w:t>рамках профессиональных праздников, памятных дней, городских и общественно значимых мероприятий</w:t>
            </w:r>
          </w:p>
        </w:tc>
        <w:tc>
          <w:tcPr>
            <w:tcW w:w="1134" w:type="dxa"/>
          </w:tcPr>
          <w:p w:rsidR="003E6C9F" w:rsidRDefault="003E6C9F">
            <w:pPr>
              <w:pStyle w:val="ConsPlusNormal"/>
              <w:jc w:val="center"/>
            </w:pPr>
            <w:r>
              <w:lastRenderedPageBreak/>
              <w:t>шт.</w:t>
            </w:r>
          </w:p>
        </w:tc>
        <w:tc>
          <w:tcPr>
            <w:tcW w:w="1191" w:type="dxa"/>
          </w:tcPr>
          <w:p w:rsidR="003E6C9F" w:rsidRDefault="003E6C9F">
            <w:pPr>
              <w:pStyle w:val="ConsPlusNormal"/>
              <w:jc w:val="center"/>
            </w:pPr>
            <w:r>
              <w:t>44</w:t>
            </w:r>
          </w:p>
        </w:tc>
        <w:tc>
          <w:tcPr>
            <w:tcW w:w="1134" w:type="dxa"/>
          </w:tcPr>
          <w:p w:rsidR="003E6C9F" w:rsidRDefault="003E6C9F">
            <w:pPr>
              <w:pStyle w:val="ConsPlusNormal"/>
              <w:jc w:val="center"/>
            </w:pPr>
            <w:r>
              <w:t>87</w:t>
            </w:r>
          </w:p>
        </w:tc>
        <w:tc>
          <w:tcPr>
            <w:tcW w:w="850" w:type="dxa"/>
          </w:tcPr>
          <w:p w:rsidR="003E6C9F" w:rsidRDefault="003E6C9F">
            <w:pPr>
              <w:pStyle w:val="ConsPlusNormal"/>
              <w:jc w:val="center"/>
            </w:pPr>
            <w:r>
              <w:t>40</w:t>
            </w:r>
          </w:p>
        </w:tc>
        <w:tc>
          <w:tcPr>
            <w:tcW w:w="964" w:type="dxa"/>
          </w:tcPr>
          <w:p w:rsidR="003E6C9F" w:rsidRDefault="003E6C9F">
            <w:pPr>
              <w:pStyle w:val="ConsPlusNormal"/>
              <w:jc w:val="center"/>
            </w:pPr>
            <w:r>
              <w:t>20</w:t>
            </w:r>
          </w:p>
        </w:tc>
        <w:tc>
          <w:tcPr>
            <w:tcW w:w="794" w:type="dxa"/>
          </w:tcPr>
          <w:p w:rsidR="003E6C9F" w:rsidRDefault="003E6C9F">
            <w:pPr>
              <w:pStyle w:val="ConsPlusNormal"/>
              <w:jc w:val="center"/>
            </w:pPr>
            <w:r>
              <w:t>44</w:t>
            </w:r>
          </w:p>
        </w:tc>
        <w:tc>
          <w:tcPr>
            <w:tcW w:w="907" w:type="dxa"/>
          </w:tcPr>
          <w:p w:rsidR="003E6C9F" w:rsidRDefault="003E6C9F">
            <w:pPr>
              <w:pStyle w:val="ConsPlusNormal"/>
              <w:jc w:val="center"/>
            </w:pPr>
            <w:r>
              <w:t>20</w:t>
            </w:r>
          </w:p>
        </w:tc>
        <w:tc>
          <w:tcPr>
            <w:tcW w:w="850" w:type="dxa"/>
          </w:tcPr>
          <w:p w:rsidR="003E6C9F" w:rsidRDefault="003E6C9F">
            <w:pPr>
              <w:pStyle w:val="ConsPlusNormal"/>
              <w:jc w:val="center"/>
            </w:pPr>
            <w:r>
              <w:t>44</w:t>
            </w:r>
          </w:p>
        </w:tc>
        <w:tc>
          <w:tcPr>
            <w:tcW w:w="850" w:type="dxa"/>
          </w:tcPr>
          <w:p w:rsidR="003E6C9F" w:rsidRDefault="003E6C9F">
            <w:pPr>
              <w:pStyle w:val="ConsPlusNormal"/>
              <w:jc w:val="center"/>
            </w:pPr>
            <w:r>
              <w:t>20</w:t>
            </w:r>
          </w:p>
        </w:tc>
        <w:tc>
          <w:tcPr>
            <w:tcW w:w="850" w:type="dxa"/>
          </w:tcPr>
          <w:p w:rsidR="003E6C9F" w:rsidRDefault="003E6C9F">
            <w:pPr>
              <w:pStyle w:val="ConsPlusNormal"/>
              <w:jc w:val="center"/>
            </w:pPr>
            <w:r>
              <w:t>44</w:t>
            </w:r>
          </w:p>
        </w:tc>
        <w:tc>
          <w:tcPr>
            <w:tcW w:w="850" w:type="dxa"/>
          </w:tcPr>
          <w:p w:rsidR="003E6C9F" w:rsidRDefault="003E6C9F">
            <w:pPr>
              <w:pStyle w:val="ConsPlusNormal"/>
              <w:jc w:val="center"/>
            </w:pPr>
            <w:r>
              <w:t>20</w:t>
            </w:r>
          </w:p>
        </w:tc>
        <w:tc>
          <w:tcPr>
            <w:tcW w:w="850" w:type="dxa"/>
          </w:tcPr>
          <w:p w:rsidR="003E6C9F" w:rsidRDefault="003E6C9F">
            <w:pPr>
              <w:pStyle w:val="ConsPlusNormal"/>
              <w:jc w:val="center"/>
            </w:pPr>
            <w:r>
              <w:t>44</w:t>
            </w:r>
          </w:p>
        </w:tc>
        <w:tc>
          <w:tcPr>
            <w:tcW w:w="850" w:type="dxa"/>
          </w:tcPr>
          <w:p w:rsidR="003E6C9F" w:rsidRDefault="003E6C9F">
            <w:pPr>
              <w:pStyle w:val="ConsPlusNormal"/>
              <w:jc w:val="center"/>
            </w:pPr>
            <w:r>
              <w:t>20</w:t>
            </w:r>
          </w:p>
        </w:tc>
        <w:tc>
          <w:tcPr>
            <w:tcW w:w="794" w:type="dxa"/>
          </w:tcPr>
          <w:p w:rsidR="003E6C9F" w:rsidRDefault="003E6C9F">
            <w:pPr>
              <w:pStyle w:val="ConsPlusNormal"/>
              <w:jc w:val="center"/>
            </w:pPr>
            <w:r>
              <w:t>44</w:t>
            </w:r>
          </w:p>
        </w:tc>
        <w:tc>
          <w:tcPr>
            <w:tcW w:w="964" w:type="dxa"/>
          </w:tcPr>
          <w:p w:rsidR="003E6C9F" w:rsidRDefault="003E6C9F">
            <w:pPr>
              <w:pStyle w:val="ConsPlusNormal"/>
              <w:jc w:val="center"/>
            </w:pPr>
            <w:r>
              <w:t>20</w:t>
            </w:r>
          </w:p>
        </w:tc>
        <w:tc>
          <w:tcPr>
            <w:tcW w:w="1474" w:type="dxa"/>
          </w:tcPr>
          <w:p w:rsidR="003E6C9F" w:rsidRDefault="003E6C9F">
            <w:pPr>
              <w:pStyle w:val="ConsPlusNormal"/>
              <w:jc w:val="center"/>
            </w:pPr>
            <w:r>
              <w:t>260</w:t>
            </w:r>
          </w:p>
        </w:tc>
      </w:tr>
      <w:tr w:rsidR="003E6C9F">
        <w:tc>
          <w:tcPr>
            <w:tcW w:w="624" w:type="dxa"/>
          </w:tcPr>
          <w:p w:rsidR="003E6C9F" w:rsidRDefault="003E6C9F">
            <w:pPr>
              <w:pStyle w:val="ConsPlusNormal"/>
              <w:jc w:val="center"/>
            </w:pPr>
            <w:r>
              <w:lastRenderedPageBreak/>
              <w:t>99</w:t>
            </w:r>
          </w:p>
        </w:tc>
        <w:tc>
          <w:tcPr>
            <w:tcW w:w="24887" w:type="dxa"/>
            <w:gridSpan w:val="19"/>
          </w:tcPr>
          <w:p w:rsidR="003E6C9F" w:rsidRDefault="003E6C9F">
            <w:pPr>
              <w:pStyle w:val="ConsPlusNormal"/>
            </w:pPr>
            <w:r>
              <w:t>Подпрограмма 7. "Развитие муниципальной службы"</w:t>
            </w:r>
          </w:p>
        </w:tc>
      </w:tr>
      <w:tr w:rsidR="003E6C9F">
        <w:tc>
          <w:tcPr>
            <w:tcW w:w="624" w:type="dxa"/>
          </w:tcPr>
          <w:p w:rsidR="003E6C9F" w:rsidRDefault="003E6C9F">
            <w:pPr>
              <w:pStyle w:val="ConsPlusNormal"/>
              <w:jc w:val="center"/>
            </w:pPr>
            <w:r>
              <w:t>100</w:t>
            </w:r>
          </w:p>
        </w:tc>
        <w:tc>
          <w:tcPr>
            <w:tcW w:w="3288" w:type="dxa"/>
          </w:tcPr>
          <w:p w:rsidR="003E6C9F" w:rsidRDefault="003E6C9F">
            <w:pPr>
              <w:pStyle w:val="ConsPlusNormal"/>
            </w:pPr>
            <w:r>
              <w:t xml:space="preserve">Цель 1. Создание условий для развития муниципальной </w:t>
            </w:r>
            <w:r>
              <w:lastRenderedPageBreak/>
              <w:t>службы и кадрового потенциала администрации муниципального образования "Городской округ город Астрахань"</w:t>
            </w:r>
          </w:p>
        </w:tc>
        <w:tc>
          <w:tcPr>
            <w:tcW w:w="3118" w:type="dxa"/>
          </w:tcPr>
          <w:p w:rsidR="003E6C9F" w:rsidRDefault="003E6C9F">
            <w:pPr>
              <w:pStyle w:val="ConsPlusNormal"/>
              <w:jc w:val="center"/>
            </w:pPr>
            <w:r>
              <w:lastRenderedPageBreak/>
              <w:t xml:space="preserve">Администрация муниципального </w:t>
            </w:r>
            <w:r>
              <w:lastRenderedPageBreak/>
              <w:t>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 структурные подразделения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Доля муниципальных служащих, </w:t>
            </w:r>
            <w:r>
              <w:lastRenderedPageBreak/>
              <w:t>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101</w:t>
            </w:r>
          </w:p>
        </w:tc>
        <w:tc>
          <w:tcPr>
            <w:tcW w:w="3288" w:type="dxa"/>
          </w:tcPr>
          <w:p w:rsidR="003E6C9F" w:rsidRDefault="003E6C9F">
            <w:pPr>
              <w:pStyle w:val="ConsPlusNormal"/>
            </w:pPr>
            <w:r>
              <w:t xml:space="preserve">Задача </w:t>
            </w:r>
            <w:hyperlink r:id="rId44">
              <w:r>
                <w:rPr>
                  <w:color w:val="0000FF"/>
                </w:rPr>
                <w:t>1.1</w:t>
              </w:r>
            </w:hyperlink>
            <w:r>
              <w:t xml:space="preserve">. Совершенствование муниципальной нормативной правовой базы по вопросам </w:t>
            </w:r>
            <w:r>
              <w:lastRenderedPageBreak/>
              <w:t>муниципальной службы</w:t>
            </w:r>
          </w:p>
        </w:tc>
        <w:tc>
          <w:tcPr>
            <w:tcW w:w="3118" w:type="dxa"/>
          </w:tcPr>
          <w:p w:rsidR="003E6C9F" w:rsidRDefault="003E6C9F">
            <w:pPr>
              <w:pStyle w:val="ConsPlusNormal"/>
              <w:jc w:val="center"/>
            </w:pPr>
            <w:r>
              <w:lastRenderedPageBreak/>
              <w:t xml:space="preserve">Администрация муниципального образования "Городской </w:t>
            </w:r>
            <w:r>
              <w:lastRenderedPageBreak/>
              <w:t>округ город Астрахань", (Управление муниципальной службы и кадров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Доля муниципальных правовых актов, принятых в развитие </w:t>
            </w:r>
            <w:r>
              <w:lastRenderedPageBreak/>
              <w:t>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102</w:t>
            </w:r>
          </w:p>
        </w:tc>
        <w:tc>
          <w:tcPr>
            <w:tcW w:w="3288" w:type="dxa"/>
          </w:tcPr>
          <w:p w:rsidR="003E6C9F" w:rsidRDefault="003E6C9F">
            <w:pPr>
              <w:pStyle w:val="ConsPlusNormal"/>
            </w:pPr>
            <w:r>
              <w:t xml:space="preserve">Мероприятие </w:t>
            </w:r>
            <w:hyperlink r:id="rId45">
              <w:r>
                <w:rPr>
                  <w:color w:val="0000FF"/>
                </w:rPr>
                <w:t>1.1.1</w:t>
              </w:r>
            </w:hyperlink>
            <w:r>
              <w:t>. Разработка проектов муниципальных правовых актов по вопросам муниципальной службы</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w:t>
            </w:r>
            <w:r>
              <w:lastRenderedPageBreak/>
              <w:t>Астрахань")</w:t>
            </w:r>
          </w:p>
        </w:tc>
        <w:tc>
          <w:tcPr>
            <w:tcW w:w="3175" w:type="dxa"/>
          </w:tcPr>
          <w:p w:rsidR="003E6C9F" w:rsidRDefault="003E6C9F">
            <w:pPr>
              <w:pStyle w:val="ConsPlusNormal"/>
              <w:jc w:val="center"/>
            </w:pPr>
            <w:r>
              <w:lastRenderedPageBreak/>
              <w:t>Показатель 1. Доля проектов муниципальных правовых актов, разработанных в развитие федерального законодательства по вопросам муниципальной службы, от общей потребности в принятии актов во исполнение требований федерального законодательства</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103</w:t>
            </w:r>
          </w:p>
        </w:tc>
        <w:tc>
          <w:tcPr>
            <w:tcW w:w="3288" w:type="dxa"/>
          </w:tcPr>
          <w:p w:rsidR="003E6C9F" w:rsidRDefault="003E6C9F">
            <w:pPr>
              <w:pStyle w:val="ConsPlusNormal"/>
            </w:pPr>
            <w:r>
              <w:t xml:space="preserve">Мероприятие </w:t>
            </w:r>
            <w:hyperlink r:id="rId46">
              <w:r>
                <w:rPr>
                  <w:color w:val="0000FF"/>
                </w:rPr>
                <w:t>1.1.2</w:t>
              </w:r>
            </w:hyperlink>
            <w:r>
              <w:t>. Мониторинг муниципальных правовых актов по вопросам муниципальной службы, своевременное внесение в них изменений в связи принятием новых или измененных действующих законодательных актов (при необходимости)</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Доля муниципальных правовых актов по вопросам муниципальной службы, в которые внесены изменения, от общей потребности изменения муниципальных правовых актов в связи с изменениями федерального законодательства</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t>104</w:t>
            </w:r>
          </w:p>
        </w:tc>
        <w:tc>
          <w:tcPr>
            <w:tcW w:w="3288" w:type="dxa"/>
          </w:tcPr>
          <w:p w:rsidR="003E6C9F" w:rsidRDefault="003E6C9F">
            <w:pPr>
              <w:pStyle w:val="ConsPlusNormal"/>
            </w:pPr>
            <w:r>
              <w:t xml:space="preserve">Задача </w:t>
            </w:r>
            <w:hyperlink r:id="rId47">
              <w:r>
                <w:rPr>
                  <w:color w:val="0000FF"/>
                </w:rPr>
                <w:t>1.2</w:t>
              </w:r>
            </w:hyperlink>
            <w:r>
              <w:t>. Формирование эффективной системы управления муниципальной службой</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муниципальной службы и </w:t>
            </w:r>
            <w:r>
              <w:lastRenderedPageBreak/>
              <w:t>кадров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Показатель 1. Уровень текучести кадров на муниципальной службе</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16</w:t>
            </w:r>
          </w:p>
        </w:tc>
        <w:tc>
          <w:tcPr>
            <w:tcW w:w="1134" w:type="dxa"/>
          </w:tcPr>
          <w:p w:rsidR="003E6C9F" w:rsidRDefault="003E6C9F">
            <w:pPr>
              <w:pStyle w:val="ConsPlusNormal"/>
              <w:jc w:val="center"/>
            </w:pPr>
            <w:r>
              <w:t>16</w:t>
            </w:r>
          </w:p>
        </w:tc>
        <w:tc>
          <w:tcPr>
            <w:tcW w:w="850" w:type="dxa"/>
          </w:tcPr>
          <w:p w:rsidR="003E6C9F" w:rsidRDefault="003E6C9F">
            <w:pPr>
              <w:pStyle w:val="ConsPlusNormal"/>
              <w:jc w:val="center"/>
            </w:pPr>
            <w:r>
              <w:t>16</w:t>
            </w:r>
          </w:p>
        </w:tc>
        <w:tc>
          <w:tcPr>
            <w:tcW w:w="964" w:type="dxa"/>
          </w:tcPr>
          <w:p w:rsidR="003E6C9F" w:rsidRDefault="003E6C9F">
            <w:pPr>
              <w:pStyle w:val="ConsPlusNormal"/>
              <w:jc w:val="center"/>
            </w:pPr>
            <w:r>
              <w:t>8</w:t>
            </w:r>
          </w:p>
        </w:tc>
        <w:tc>
          <w:tcPr>
            <w:tcW w:w="794" w:type="dxa"/>
          </w:tcPr>
          <w:p w:rsidR="003E6C9F" w:rsidRDefault="003E6C9F">
            <w:pPr>
              <w:pStyle w:val="ConsPlusNormal"/>
              <w:jc w:val="center"/>
            </w:pPr>
            <w:r>
              <w:t>16</w:t>
            </w:r>
          </w:p>
        </w:tc>
        <w:tc>
          <w:tcPr>
            <w:tcW w:w="907" w:type="dxa"/>
          </w:tcPr>
          <w:p w:rsidR="003E6C9F" w:rsidRDefault="003E6C9F">
            <w:pPr>
              <w:pStyle w:val="ConsPlusNormal"/>
              <w:jc w:val="center"/>
            </w:pPr>
            <w:r>
              <w:t>8</w:t>
            </w:r>
          </w:p>
        </w:tc>
        <w:tc>
          <w:tcPr>
            <w:tcW w:w="850" w:type="dxa"/>
          </w:tcPr>
          <w:p w:rsidR="003E6C9F" w:rsidRDefault="003E6C9F">
            <w:pPr>
              <w:pStyle w:val="ConsPlusNormal"/>
              <w:jc w:val="center"/>
            </w:pPr>
            <w:r>
              <w:t>16</w:t>
            </w:r>
          </w:p>
        </w:tc>
        <w:tc>
          <w:tcPr>
            <w:tcW w:w="850" w:type="dxa"/>
          </w:tcPr>
          <w:p w:rsidR="003E6C9F" w:rsidRDefault="003E6C9F">
            <w:pPr>
              <w:pStyle w:val="ConsPlusNormal"/>
              <w:jc w:val="center"/>
            </w:pPr>
            <w:r>
              <w:t>8</w:t>
            </w:r>
          </w:p>
        </w:tc>
        <w:tc>
          <w:tcPr>
            <w:tcW w:w="850" w:type="dxa"/>
          </w:tcPr>
          <w:p w:rsidR="003E6C9F" w:rsidRDefault="003E6C9F">
            <w:pPr>
              <w:pStyle w:val="ConsPlusNormal"/>
              <w:jc w:val="center"/>
            </w:pPr>
            <w:r>
              <w:t>16</w:t>
            </w:r>
          </w:p>
        </w:tc>
        <w:tc>
          <w:tcPr>
            <w:tcW w:w="850" w:type="dxa"/>
          </w:tcPr>
          <w:p w:rsidR="003E6C9F" w:rsidRDefault="003E6C9F">
            <w:pPr>
              <w:pStyle w:val="ConsPlusNormal"/>
              <w:jc w:val="center"/>
            </w:pPr>
            <w:r>
              <w:t>8</w:t>
            </w:r>
          </w:p>
        </w:tc>
        <w:tc>
          <w:tcPr>
            <w:tcW w:w="850" w:type="dxa"/>
          </w:tcPr>
          <w:p w:rsidR="003E6C9F" w:rsidRDefault="003E6C9F">
            <w:pPr>
              <w:pStyle w:val="ConsPlusNormal"/>
              <w:jc w:val="center"/>
            </w:pPr>
            <w:r>
              <w:t>16</w:t>
            </w:r>
          </w:p>
        </w:tc>
        <w:tc>
          <w:tcPr>
            <w:tcW w:w="850" w:type="dxa"/>
          </w:tcPr>
          <w:p w:rsidR="003E6C9F" w:rsidRDefault="003E6C9F">
            <w:pPr>
              <w:pStyle w:val="ConsPlusNormal"/>
              <w:jc w:val="center"/>
            </w:pPr>
            <w:r>
              <w:t>8</w:t>
            </w:r>
          </w:p>
        </w:tc>
        <w:tc>
          <w:tcPr>
            <w:tcW w:w="794" w:type="dxa"/>
          </w:tcPr>
          <w:p w:rsidR="003E6C9F" w:rsidRDefault="003E6C9F">
            <w:pPr>
              <w:pStyle w:val="ConsPlusNormal"/>
              <w:jc w:val="center"/>
            </w:pPr>
            <w:r>
              <w:t>16</w:t>
            </w:r>
          </w:p>
        </w:tc>
        <w:tc>
          <w:tcPr>
            <w:tcW w:w="964" w:type="dxa"/>
          </w:tcPr>
          <w:p w:rsidR="003E6C9F" w:rsidRDefault="003E6C9F">
            <w:pPr>
              <w:pStyle w:val="ConsPlusNormal"/>
              <w:jc w:val="center"/>
            </w:pPr>
            <w:r>
              <w:t>8</w:t>
            </w:r>
          </w:p>
        </w:tc>
        <w:tc>
          <w:tcPr>
            <w:tcW w:w="1474" w:type="dxa"/>
          </w:tcPr>
          <w:p w:rsidR="003E6C9F" w:rsidRDefault="003E6C9F">
            <w:pPr>
              <w:pStyle w:val="ConsPlusNormal"/>
              <w:jc w:val="center"/>
            </w:pPr>
            <w:r>
              <w:t>16</w:t>
            </w:r>
          </w:p>
        </w:tc>
      </w:tr>
      <w:tr w:rsidR="003E6C9F">
        <w:tc>
          <w:tcPr>
            <w:tcW w:w="624" w:type="dxa"/>
          </w:tcPr>
          <w:p w:rsidR="003E6C9F" w:rsidRDefault="003E6C9F">
            <w:pPr>
              <w:pStyle w:val="ConsPlusNormal"/>
              <w:jc w:val="center"/>
            </w:pPr>
            <w:r>
              <w:lastRenderedPageBreak/>
              <w:t>105</w:t>
            </w:r>
          </w:p>
        </w:tc>
        <w:tc>
          <w:tcPr>
            <w:tcW w:w="3288" w:type="dxa"/>
          </w:tcPr>
          <w:p w:rsidR="003E6C9F" w:rsidRDefault="003E6C9F">
            <w:pPr>
              <w:pStyle w:val="ConsPlusNormal"/>
            </w:pPr>
            <w:r>
              <w:t xml:space="preserve">Мероприятие </w:t>
            </w:r>
            <w:hyperlink r:id="rId48">
              <w:r>
                <w:rPr>
                  <w:color w:val="0000FF"/>
                </w:rPr>
                <w:t>1.2.1</w:t>
              </w:r>
            </w:hyperlink>
            <w:r>
              <w:t>. Организация и проведение аттестации муниципальных служащих</w:t>
            </w:r>
          </w:p>
        </w:tc>
        <w:tc>
          <w:tcPr>
            <w:tcW w:w="3118" w:type="dxa"/>
          </w:tcPr>
          <w:p w:rsidR="003E6C9F" w:rsidRDefault="003E6C9F">
            <w:pPr>
              <w:pStyle w:val="ConsPlusNormal"/>
              <w:jc w:val="center"/>
            </w:pPr>
            <w:r>
              <w:t>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t>Показатель 1. Доля муниципальных служащих, прошедших аттестацию в общем количестве муниципальных служащих, подлежащих аттестации</w:t>
            </w:r>
          </w:p>
        </w:tc>
        <w:tc>
          <w:tcPr>
            <w:tcW w:w="1134" w:type="dxa"/>
          </w:tcPr>
          <w:p w:rsidR="003E6C9F" w:rsidRDefault="003E6C9F">
            <w:pPr>
              <w:pStyle w:val="ConsPlusNormal"/>
              <w:jc w:val="center"/>
            </w:pPr>
            <w:r>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50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50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50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t>106</w:t>
            </w:r>
          </w:p>
        </w:tc>
        <w:tc>
          <w:tcPr>
            <w:tcW w:w="3288" w:type="dxa"/>
          </w:tcPr>
          <w:p w:rsidR="003E6C9F" w:rsidRDefault="003E6C9F">
            <w:pPr>
              <w:pStyle w:val="ConsPlusNormal"/>
            </w:pPr>
            <w:r>
              <w:t xml:space="preserve">Мероприятие </w:t>
            </w:r>
            <w:hyperlink r:id="rId49">
              <w:r>
                <w:rPr>
                  <w:color w:val="0000FF"/>
                </w:rPr>
                <w:t>1.2.2</w:t>
              </w:r>
            </w:hyperlink>
            <w:r>
              <w:t>. Совершенствовани</w:t>
            </w:r>
            <w:r>
              <w:lastRenderedPageBreak/>
              <w:t>е механизмов подбора кадров, имеющих высокий управленческий потенциал по результатам проведенного многоаспектного тестирования претендентов</w:t>
            </w:r>
          </w:p>
        </w:tc>
        <w:tc>
          <w:tcPr>
            <w:tcW w:w="3118" w:type="dxa"/>
          </w:tcPr>
          <w:p w:rsidR="003E6C9F" w:rsidRDefault="003E6C9F">
            <w:pPr>
              <w:pStyle w:val="ConsPlusNormal"/>
              <w:jc w:val="center"/>
            </w:pPr>
            <w:r>
              <w:lastRenderedPageBreak/>
              <w:t>Администрация муниципальн</w:t>
            </w:r>
            <w:r>
              <w:lastRenderedPageBreak/>
              <w:t>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 xml:space="preserve">Показатель 1. Доля лиц принятых на </w:t>
            </w:r>
            <w:r>
              <w:lastRenderedPageBreak/>
              <w:t>должность в администрацию муниципального образования "Городской округ город Астрахань" и прошедших процедуру многоаспектного тестирования в общем количестве принятых лиц</w:t>
            </w:r>
          </w:p>
        </w:tc>
        <w:tc>
          <w:tcPr>
            <w:tcW w:w="1134" w:type="dxa"/>
          </w:tcPr>
          <w:p w:rsidR="003E6C9F" w:rsidRDefault="003E6C9F">
            <w:pPr>
              <w:pStyle w:val="ConsPlusNormal"/>
              <w:jc w:val="center"/>
            </w:pPr>
            <w:r>
              <w:lastRenderedPageBreak/>
              <w:t>%</w:t>
            </w:r>
          </w:p>
        </w:tc>
        <w:tc>
          <w:tcPr>
            <w:tcW w:w="1191" w:type="dxa"/>
          </w:tcPr>
          <w:p w:rsidR="003E6C9F" w:rsidRDefault="003E6C9F">
            <w:pPr>
              <w:pStyle w:val="ConsPlusNormal"/>
              <w:jc w:val="center"/>
            </w:pPr>
            <w:r>
              <w:t>100</w:t>
            </w:r>
          </w:p>
        </w:tc>
        <w:tc>
          <w:tcPr>
            <w:tcW w:w="1134"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07"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850" w:type="dxa"/>
          </w:tcPr>
          <w:p w:rsidR="003E6C9F" w:rsidRDefault="003E6C9F">
            <w:pPr>
              <w:pStyle w:val="ConsPlusNormal"/>
              <w:jc w:val="center"/>
            </w:pPr>
            <w:r>
              <w:t>100</w:t>
            </w:r>
          </w:p>
        </w:tc>
        <w:tc>
          <w:tcPr>
            <w:tcW w:w="794" w:type="dxa"/>
          </w:tcPr>
          <w:p w:rsidR="003E6C9F" w:rsidRDefault="003E6C9F">
            <w:pPr>
              <w:pStyle w:val="ConsPlusNormal"/>
              <w:jc w:val="center"/>
            </w:pPr>
            <w:r>
              <w:t>100</w:t>
            </w:r>
          </w:p>
        </w:tc>
        <w:tc>
          <w:tcPr>
            <w:tcW w:w="964" w:type="dxa"/>
          </w:tcPr>
          <w:p w:rsidR="003E6C9F" w:rsidRDefault="003E6C9F">
            <w:pPr>
              <w:pStyle w:val="ConsPlusNormal"/>
              <w:jc w:val="center"/>
            </w:pPr>
            <w:r>
              <w:t>100</w:t>
            </w:r>
          </w:p>
        </w:tc>
        <w:tc>
          <w:tcPr>
            <w:tcW w:w="1474" w:type="dxa"/>
          </w:tcPr>
          <w:p w:rsidR="003E6C9F" w:rsidRDefault="003E6C9F">
            <w:pPr>
              <w:pStyle w:val="ConsPlusNormal"/>
              <w:jc w:val="center"/>
            </w:pPr>
            <w:r>
              <w:t>100</w:t>
            </w:r>
          </w:p>
        </w:tc>
      </w:tr>
      <w:tr w:rsidR="003E6C9F">
        <w:tc>
          <w:tcPr>
            <w:tcW w:w="624" w:type="dxa"/>
          </w:tcPr>
          <w:p w:rsidR="003E6C9F" w:rsidRDefault="003E6C9F">
            <w:pPr>
              <w:pStyle w:val="ConsPlusNormal"/>
              <w:jc w:val="center"/>
            </w:pPr>
            <w:r>
              <w:lastRenderedPageBreak/>
              <w:t>107</w:t>
            </w:r>
          </w:p>
        </w:tc>
        <w:tc>
          <w:tcPr>
            <w:tcW w:w="3288" w:type="dxa"/>
          </w:tcPr>
          <w:p w:rsidR="003E6C9F" w:rsidRDefault="003E6C9F">
            <w:pPr>
              <w:pStyle w:val="ConsPlusNormal"/>
            </w:pPr>
            <w:r>
              <w:t xml:space="preserve">Задача </w:t>
            </w:r>
            <w:hyperlink r:id="rId50">
              <w:r>
                <w:rPr>
                  <w:color w:val="0000FF"/>
                </w:rPr>
                <w:t>1.3</w:t>
              </w:r>
            </w:hyperlink>
            <w:r>
              <w:t>. Развитие системы обучения муниципальных служащих как основы их профессионального и должностного роста</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муниципальной службы и кадров администрации муниципального </w:t>
            </w:r>
            <w:r>
              <w:lastRenderedPageBreak/>
              <w:t>образования "Городской округ город Астрахань", структурные подразделения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Показатель 1. Количество лиц, прошедших профессиональную переподготовку или повышение квалификации</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50</w:t>
            </w:r>
          </w:p>
        </w:tc>
        <w:tc>
          <w:tcPr>
            <w:tcW w:w="1134" w:type="dxa"/>
          </w:tcPr>
          <w:p w:rsidR="003E6C9F" w:rsidRDefault="003E6C9F">
            <w:pPr>
              <w:pStyle w:val="ConsPlusNormal"/>
              <w:jc w:val="center"/>
            </w:pPr>
            <w:r>
              <w:t>14</w:t>
            </w:r>
          </w:p>
        </w:tc>
        <w:tc>
          <w:tcPr>
            <w:tcW w:w="850" w:type="dxa"/>
          </w:tcPr>
          <w:p w:rsidR="003E6C9F" w:rsidRDefault="003E6C9F">
            <w:pPr>
              <w:pStyle w:val="ConsPlusNormal"/>
              <w:jc w:val="center"/>
            </w:pPr>
            <w:r>
              <w:t>37</w:t>
            </w:r>
          </w:p>
        </w:tc>
        <w:tc>
          <w:tcPr>
            <w:tcW w:w="964" w:type="dxa"/>
          </w:tcPr>
          <w:p w:rsidR="003E6C9F" w:rsidRDefault="003E6C9F">
            <w:pPr>
              <w:pStyle w:val="ConsPlusNormal"/>
              <w:jc w:val="center"/>
            </w:pPr>
            <w:r>
              <w:t>9</w:t>
            </w:r>
          </w:p>
        </w:tc>
        <w:tc>
          <w:tcPr>
            <w:tcW w:w="794" w:type="dxa"/>
          </w:tcPr>
          <w:p w:rsidR="003E6C9F" w:rsidRDefault="003E6C9F">
            <w:pPr>
              <w:pStyle w:val="ConsPlusNormal"/>
              <w:jc w:val="center"/>
            </w:pPr>
            <w:r>
              <w:t>4</w:t>
            </w:r>
          </w:p>
        </w:tc>
        <w:tc>
          <w:tcPr>
            <w:tcW w:w="907" w:type="dxa"/>
          </w:tcPr>
          <w:p w:rsidR="003E6C9F" w:rsidRDefault="003E6C9F">
            <w:pPr>
              <w:pStyle w:val="ConsPlusNormal"/>
              <w:jc w:val="center"/>
            </w:pPr>
            <w:r>
              <w:t>4</w:t>
            </w:r>
          </w:p>
        </w:tc>
        <w:tc>
          <w:tcPr>
            <w:tcW w:w="850" w:type="dxa"/>
          </w:tcPr>
          <w:p w:rsidR="003E6C9F" w:rsidRDefault="003E6C9F">
            <w:pPr>
              <w:pStyle w:val="ConsPlusNormal"/>
              <w:jc w:val="center"/>
            </w:pPr>
            <w:r>
              <w:t>18</w:t>
            </w:r>
          </w:p>
        </w:tc>
        <w:tc>
          <w:tcPr>
            <w:tcW w:w="850" w:type="dxa"/>
          </w:tcPr>
          <w:p w:rsidR="003E6C9F" w:rsidRDefault="003E6C9F">
            <w:pPr>
              <w:pStyle w:val="ConsPlusNormal"/>
              <w:jc w:val="center"/>
            </w:pPr>
            <w:r>
              <w:t>9</w:t>
            </w:r>
          </w:p>
        </w:tc>
        <w:tc>
          <w:tcPr>
            <w:tcW w:w="850" w:type="dxa"/>
          </w:tcPr>
          <w:p w:rsidR="003E6C9F" w:rsidRDefault="003E6C9F">
            <w:pPr>
              <w:pStyle w:val="ConsPlusNormal"/>
              <w:jc w:val="center"/>
            </w:pPr>
            <w:r>
              <w:t>16</w:t>
            </w:r>
          </w:p>
        </w:tc>
        <w:tc>
          <w:tcPr>
            <w:tcW w:w="850" w:type="dxa"/>
          </w:tcPr>
          <w:p w:rsidR="003E6C9F" w:rsidRDefault="003E6C9F">
            <w:pPr>
              <w:pStyle w:val="ConsPlusNormal"/>
              <w:jc w:val="center"/>
            </w:pPr>
            <w:r>
              <w:t>9</w:t>
            </w:r>
          </w:p>
        </w:tc>
        <w:tc>
          <w:tcPr>
            <w:tcW w:w="850" w:type="dxa"/>
          </w:tcPr>
          <w:p w:rsidR="003E6C9F" w:rsidRDefault="003E6C9F">
            <w:pPr>
              <w:pStyle w:val="ConsPlusNormal"/>
              <w:jc w:val="center"/>
            </w:pPr>
            <w:r>
              <w:t>16</w:t>
            </w:r>
          </w:p>
        </w:tc>
        <w:tc>
          <w:tcPr>
            <w:tcW w:w="850" w:type="dxa"/>
          </w:tcPr>
          <w:p w:rsidR="003E6C9F" w:rsidRDefault="003E6C9F">
            <w:pPr>
              <w:pStyle w:val="ConsPlusNormal"/>
              <w:jc w:val="center"/>
            </w:pPr>
            <w:r>
              <w:t>9</w:t>
            </w:r>
          </w:p>
        </w:tc>
        <w:tc>
          <w:tcPr>
            <w:tcW w:w="794" w:type="dxa"/>
          </w:tcPr>
          <w:p w:rsidR="003E6C9F" w:rsidRDefault="003E6C9F">
            <w:pPr>
              <w:pStyle w:val="ConsPlusNormal"/>
              <w:jc w:val="center"/>
            </w:pPr>
            <w:r>
              <w:t>16</w:t>
            </w:r>
          </w:p>
        </w:tc>
        <w:tc>
          <w:tcPr>
            <w:tcW w:w="964" w:type="dxa"/>
          </w:tcPr>
          <w:p w:rsidR="003E6C9F" w:rsidRDefault="003E6C9F">
            <w:pPr>
              <w:pStyle w:val="ConsPlusNormal"/>
              <w:jc w:val="center"/>
            </w:pPr>
            <w:r>
              <w:t>9</w:t>
            </w:r>
          </w:p>
        </w:tc>
        <w:tc>
          <w:tcPr>
            <w:tcW w:w="1474" w:type="dxa"/>
          </w:tcPr>
          <w:p w:rsidR="003E6C9F" w:rsidRDefault="003E6C9F">
            <w:pPr>
              <w:pStyle w:val="ConsPlusNormal"/>
              <w:jc w:val="center"/>
            </w:pPr>
            <w:r>
              <w:t>107</w:t>
            </w:r>
          </w:p>
        </w:tc>
      </w:tr>
      <w:tr w:rsidR="003E6C9F">
        <w:tc>
          <w:tcPr>
            <w:tcW w:w="624" w:type="dxa"/>
          </w:tcPr>
          <w:p w:rsidR="003E6C9F" w:rsidRDefault="003E6C9F">
            <w:pPr>
              <w:pStyle w:val="ConsPlusNormal"/>
              <w:jc w:val="center"/>
            </w:pPr>
            <w:r>
              <w:lastRenderedPageBreak/>
              <w:t>108</w:t>
            </w:r>
          </w:p>
        </w:tc>
        <w:tc>
          <w:tcPr>
            <w:tcW w:w="3288" w:type="dxa"/>
          </w:tcPr>
          <w:p w:rsidR="003E6C9F" w:rsidRDefault="003E6C9F">
            <w:pPr>
              <w:pStyle w:val="ConsPlusNormal"/>
            </w:pPr>
            <w:r>
              <w:t xml:space="preserve">Мероприятие </w:t>
            </w:r>
            <w:hyperlink r:id="rId51">
              <w:r>
                <w:rPr>
                  <w:color w:val="0000FF"/>
                </w:rPr>
                <w:t>1.3.1</w:t>
              </w:r>
            </w:hyperlink>
            <w:r>
              <w:t>. Профессиональная переподготовка лиц, замещающих должности муниципальной службы, и лиц, замещающих должности, не являющиеся должностями муниципальной службы</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w:t>
            </w:r>
            <w:r>
              <w:lastRenderedPageBreak/>
              <w:t>округ город Астрахань", структурные подразделения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Показатель 1. Количество лиц, прошедших обучение в рамках программ профессиональной переподготовки</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3</w:t>
            </w:r>
          </w:p>
        </w:tc>
        <w:tc>
          <w:tcPr>
            <w:tcW w:w="1134" w:type="dxa"/>
          </w:tcPr>
          <w:p w:rsidR="003E6C9F" w:rsidRDefault="003E6C9F">
            <w:pPr>
              <w:pStyle w:val="ConsPlusNormal"/>
              <w:jc w:val="center"/>
            </w:pPr>
            <w:r>
              <w:t>0</w:t>
            </w:r>
          </w:p>
        </w:tc>
        <w:tc>
          <w:tcPr>
            <w:tcW w:w="850" w:type="dxa"/>
          </w:tcPr>
          <w:p w:rsidR="003E6C9F" w:rsidRDefault="003E6C9F">
            <w:pPr>
              <w:pStyle w:val="ConsPlusNormal"/>
              <w:jc w:val="center"/>
            </w:pPr>
            <w:r>
              <w:t>4</w:t>
            </w:r>
          </w:p>
        </w:tc>
        <w:tc>
          <w:tcPr>
            <w:tcW w:w="964" w:type="dxa"/>
          </w:tcPr>
          <w:p w:rsidR="003E6C9F" w:rsidRDefault="003E6C9F">
            <w:pPr>
              <w:pStyle w:val="ConsPlusNormal"/>
              <w:jc w:val="center"/>
            </w:pPr>
            <w:r>
              <w:t>1</w:t>
            </w:r>
          </w:p>
        </w:tc>
        <w:tc>
          <w:tcPr>
            <w:tcW w:w="794" w:type="dxa"/>
          </w:tcPr>
          <w:p w:rsidR="003E6C9F" w:rsidRDefault="003E6C9F">
            <w:pPr>
              <w:pStyle w:val="ConsPlusNormal"/>
              <w:jc w:val="center"/>
            </w:pPr>
            <w:r>
              <w:t>2</w:t>
            </w:r>
          </w:p>
        </w:tc>
        <w:tc>
          <w:tcPr>
            <w:tcW w:w="907" w:type="dxa"/>
          </w:tcPr>
          <w:p w:rsidR="003E6C9F" w:rsidRDefault="003E6C9F">
            <w:pPr>
              <w:pStyle w:val="ConsPlusNormal"/>
              <w:jc w:val="center"/>
            </w:pPr>
            <w:r>
              <w:t>2</w:t>
            </w:r>
          </w:p>
        </w:tc>
        <w:tc>
          <w:tcPr>
            <w:tcW w:w="850" w:type="dxa"/>
          </w:tcPr>
          <w:p w:rsidR="003E6C9F" w:rsidRDefault="003E6C9F">
            <w:pPr>
              <w:pStyle w:val="ConsPlusNormal"/>
              <w:jc w:val="center"/>
            </w:pPr>
            <w:r>
              <w:t>8</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2</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2</w:t>
            </w:r>
          </w:p>
        </w:tc>
        <w:tc>
          <w:tcPr>
            <w:tcW w:w="850" w:type="dxa"/>
          </w:tcPr>
          <w:p w:rsidR="003E6C9F" w:rsidRDefault="003E6C9F">
            <w:pPr>
              <w:pStyle w:val="ConsPlusNormal"/>
              <w:jc w:val="center"/>
            </w:pPr>
            <w:r>
              <w:t>1</w:t>
            </w:r>
          </w:p>
        </w:tc>
        <w:tc>
          <w:tcPr>
            <w:tcW w:w="794" w:type="dxa"/>
          </w:tcPr>
          <w:p w:rsidR="003E6C9F" w:rsidRDefault="003E6C9F">
            <w:pPr>
              <w:pStyle w:val="ConsPlusNormal"/>
              <w:jc w:val="center"/>
            </w:pPr>
            <w:r>
              <w:t>2</w:t>
            </w:r>
          </w:p>
        </w:tc>
        <w:tc>
          <w:tcPr>
            <w:tcW w:w="964" w:type="dxa"/>
          </w:tcPr>
          <w:p w:rsidR="003E6C9F" w:rsidRDefault="003E6C9F">
            <w:pPr>
              <w:pStyle w:val="ConsPlusNormal"/>
              <w:jc w:val="center"/>
            </w:pPr>
            <w:r>
              <w:t>1</w:t>
            </w:r>
          </w:p>
        </w:tc>
        <w:tc>
          <w:tcPr>
            <w:tcW w:w="1474" w:type="dxa"/>
          </w:tcPr>
          <w:p w:rsidR="003E6C9F" w:rsidRDefault="003E6C9F">
            <w:pPr>
              <w:pStyle w:val="ConsPlusNormal"/>
              <w:jc w:val="center"/>
            </w:pPr>
            <w:r>
              <w:t>20</w:t>
            </w:r>
          </w:p>
        </w:tc>
      </w:tr>
      <w:tr w:rsidR="003E6C9F">
        <w:tc>
          <w:tcPr>
            <w:tcW w:w="624" w:type="dxa"/>
          </w:tcPr>
          <w:p w:rsidR="003E6C9F" w:rsidRDefault="003E6C9F">
            <w:pPr>
              <w:pStyle w:val="ConsPlusNormal"/>
              <w:jc w:val="center"/>
            </w:pPr>
            <w:r>
              <w:lastRenderedPageBreak/>
              <w:t>109</w:t>
            </w:r>
          </w:p>
        </w:tc>
        <w:tc>
          <w:tcPr>
            <w:tcW w:w="3288" w:type="dxa"/>
          </w:tcPr>
          <w:p w:rsidR="003E6C9F" w:rsidRDefault="003E6C9F">
            <w:pPr>
              <w:pStyle w:val="ConsPlusNormal"/>
            </w:pPr>
            <w:r>
              <w:t xml:space="preserve">Мероприятие </w:t>
            </w:r>
            <w:hyperlink r:id="rId52">
              <w:r>
                <w:rPr>
                  <w:color w:val="0000FF"/>
                </w:rPr>
                <w:t>1.3.2</w:t>
              </w:r>
            </w:hyperlink>
            <w:r>
              <w:t>. Повышение квалификации лиц, замещающих должности муниципальной службы, и лиц, замещающих должности, не являющиеся должностями муниципальной службы</w:t>
            </w:r>
          </w:p>
        </w:tc>
        <w:tc>
          <w:tcPr>
            <w:tcW w:w="311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 </w:t>
            </w:r>
            <w:r>
              <w:lastRenderedPageBreak/>
              <w:t>структурные подразделения администрации муниципального образования "Городской округ город Астрахань")</w:t>
            </w:r>
          </w:p>
        </w:tc>
        <w:tc>
          <w:tcPr>
            <w:tcW w:w="3175" w:type="dxa"/>
          </w:tcPr>
          <w:p w:rsidR="003E6C9F" w:rsidRDefault="003E6C9F">
            <w:pPr>
              <w:pStyle w:val="ConsPlusNormal"/>
              <w:jc w:val="center"/>
            </w:pPr>
            <w:r>
              <w:lastRenderedPageBreak/>
              <w:t>Показатель 1. Количество лиц, прошедших обучение в рамках программ повышения квалификации</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47</w:t>
            </w:r>
          </w:p>
        </w:tc>
        <w:tc>
          <w:tcPr>
            <w:tcW w:w="1134" w:type="dxa"/>
          </w:tcPr>
          <w:p w:rsidR="003E6C9F" w:rsidRDefault="003E6C9F">
            <w:pPr>
              <w:pStyle w:val="ConsPlusNormal"/>
              <w:jc w:val="center"/>
            </w:pPr>
            <w:r>
              <w:t>14</w:t>
            </w:r>
          </w:p>
        </w:tc>
        <w:tc>
          <w:tcPr>
            <w:tcW w:w="850" w:type="dxa"/>
          </w:tcPr>
          <w:p w:rsidR="003E6C9F" w:rsidRDefault="003E6C9F">
            <w:pPr>
              <w:pStyle w:val="ConsPlusNormal"/>
              <w:jc w:val="center"/>
            </w:pPr>
            <w:r>
              <w:t>33</w:t>
            </w:r>
          </w:p>
        </w:tc>
        <w:tc>
          <w:tcPr>
            <w:tcW w:w="964" w:type="dxa"/>
          </w:tcPr>
          <w:p w:rsidR="003E6C9F" w:rsidRDefault="003E6C9F">
            <w:pPr>
              <w:pStyle w:val="ConsPlusNormal"/>
              <w:jc w:val="center"/>
            </w:pPr>
            <w:r>
              <w:t>8</w:t>
            </w:r>
          </w:p>
        </w:tc>
        <w:tc>
          <w:tcPr>
            <w:tcW w:w="794" w:type="dxa"/>
          </w:tcPr>
          <w:p w:rsidR="003E6C9F" w:rsidRDefault="003E6C9F">
            <w:pPr>
              <w:pStyle w:val="ConsPlusNormal"/>
              <w:jc w:val="center"/>
            </w:pPr>
            <w:r>
              <w:t>2</w:t>
            </w:r>
          </w:p>
        </w:tc>
        <w:tc>
          <w:tcPr>
            <w:tcW w:w="907" w:type="dxa"/>
          </w:tcPr>
          <w:p w:rsidR="003E6C9F" w:rsidRDefault="003E6C9F">
            <w:pPr>
              <w:pStyle w:val="ConsPlusNormal"/>
              <w:jc w:val="center"/>
            </w:pPr>
            <w:r>
              <w:t>2</w:t>
            </w:r>
          </w:p>
        </w:tc>
        <w:tc>
          <w:tcPr>
            <w:tcW w:w="850" w:type="dxa"/>
          </w:tcPr>
          <w:p w:rsidR="003E6C9F" w:rsidRDefault="003E6C9F">
            <w:pPr>
              <w:pStyle w:val="ConsPlusNormal"/>
              <w:jc w:val="center"/>
            </w:pPr>
            <w:r>
              <w:t>10</w:t>
            </w:r>
          </w:p>
        </w:tc>
        <w:tc>
          <w:tcPr>
            <w:tcW w:w="850" w:type="dxa"/>
          </w:tcPr>
          <w:p w:rsidR="003E6C9F" w:rsidRDefault="003E6C9F">
            <w:pPr>
              <w:pStyle w:val="ConsPlusNormal"/>
              <w:jc w:val="center"/>
            </w:pPr>
            <w:r>
              <w:t>8</w:t>
            </w:r>
          </w:p>
        </w:tc>
        <w:tc>
          <w:tcPr>
            <w:tcW w:w="850" w:type="dxa"/>
          </w:tcPr>
          <w:p w:rsidR="003E6C9F" w:rsidRDefault="003E6C9F">
            <w:pPr>
              <w:pStyle w:val="ConsPlusNormal"/>
              <w:jc w:val="center"/>
            </w:pPr>
            <w:r>
              <w:t>14</w:t>
            </w:r>
          </w:p>
        </w:tc>
        <w:tc>
          <w:tcPr>
            <w:tcW w:w="850" w:type="dxa"/>
          </w:tcPr>
          <w:p w:rsidR="003E6C9F" w:rsidRDefault="003E6C9F">
            <w:pPr>
              <w:pStyle w:val="ConsPlusNormal"/>
              <w:jc w:val="center"/>
            </w:pPr>
            <w:r>
              <w:t>8</w:t>
            </w:r>
          </w:p>
        </w:tc>
        <w:tc>
          <w:tcPr>
            <w:tcW w:w="850" w:type="dxa"/>
          </w:tcPr>
          <w:p w:rsidR="003E6C9F" w:rsidRDefault="003E6C9F">
            <w:pPr>
              <w:pStyle w:val="ConsPlusNormal"/>
              <w:jc w:val="center"/>
            </w:pPr>
            <w:r>
              <w:t>14</w:t>
            </w:r>
          </w:p>
        </w:tc>
        <w:tc>
          <w:tcPr>
            <w:tcW w:w="850" w:type="dxa"/>
          </w:tcPr>
          <w:p w:rsidR="003E6C9F" w:rsidRDefault="003E6C9F">
            <w:pPr>
              <w:pStyle w:val="ConsPlusNormal"/>
              <w:jc w:val="center"/>
            </w:pPr>
            <w:r>
              <w:t>8</w:t>
            </w:r>
          </w:p>
        </w:tc>
        <w:tc>
          <w:tcPr>
            <w:tcW w:w="794" w:type="dxa"/>
          </w:tcPr>
          <w:p w:rsidR="003E6C9F" w:rsidRDefault="003E6C9F">
            <w:pPr>
              <w:pStyle w:val="ConsPlusNormal"/>
              <w:jc w:val="center"/>
            </w:pPr>
            <w:r>
              <w:t>14</w:t>
            </w:r>
          </w:p>
        </w:tc>
        <w:tc>
          <w:tcPr>
            <w:tcW w:w="964" w:type="dxa"/>
          </w:tcPr>
          <w:p w:rsidR="003E6C9F" w:rsidRDefault="003E6C9F">
            <w:pPr>
              <w:pStyle w:val="ConsPlusNormal"/>
              <w:jc w:val="center"/>
            </w:pPr>
            <w:r>
              <w:t>8</w:t>
            </w:r>
          </w:p>
        </w:tc>
        <w:tc>
          <w:tcPr>
            <w:tcW w:w="1474" w:type="dxa"/>
          </w:tcPr>
          <w:p w:rsidR="003E6C9F" w:rsidRDefault="003E6C9F">
            <w:pPr>
              <w:pStyle w:val="ConsPlusNormal"/>
              <w:jc w:val="center"/>
            </w:pPr>
            <w:r>
              <w:t>87</w:t>
            </w:r>
          </w:p>
        </w:tc>
      </w:tr>
      <w:tr w:rsidR="003E6C9F">
        <w:tc>
          <w:tcPr>
            <w:tcW w:w="624" w:type="dxa"/>
          </w:tcPr>
          <w:p w:rsidR="003E6C9F" w:rsidRDefault="003E6C9F">
            <w:pPr>
              <w:pStyle w:val="ConsPlusNormal"/>
              <w:jc w:val="center"/>
            </w:pPr>
            <w:r>
              <w:lastRenderedPageBreak/>
              <w:t>ПО</w:t>
            </w:r>
          </w:p>
        </w:tc>
        <w:tc>
          <w:tcPr>
            <w:tcW w:w="24887" w:type="dxa"/>
            <w:gridSpan w:val="19"/>
          </w:tcPr>
          <w:p w:rsidR="003E6C9F" w:rsidRDefault="003E6C9F">
            <w:pPr>
              <w:pStyle w:val="ConsPlusNormal"/>
            </w:pPr>
            <w:r>
              <w:t>Подпрограмма 8. "Развитие молодежной политики города Астрахани"</w:t>
            </w:r>
          </w:p>
        </w:tc>
      </w:tr>
      <w:tr w:rsidR="003E6C9F">
        <w:tc>
          <w:tcPr>
            <w:tcW w:w="624" w:type="dxa"/>
          </w:tcPr>
          <w:p w:rsidR="003E6C9F" w:rsidRDefault="003E6C9F">
            <w:pPr>
              <w:pStyle w:val="ConsPlusNormal"/>
              <w:jc w:val="center"/>
            </w:pPr>
            <w:r>
              <w:t>111</w:t>
            </w:r>
          </w:p>
        </w:tc>
        <w:tc>
          <w:tcPr>
            <w:tcW w:w="3288" w:type="dxa"/>
          </w:tcPr>
          <w:p w:rsidR="003E6C9F" w:rsidRDefault="003E6C9F">
            <w:pPr>
              <w:pStyle w:val="ConsPlusNormal"/>
            </w:pPr>
            <w:r>
              <w:t>Цель 1.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c>
          <w:tcPr>
            <w:tcW w:w="3118" w:type="dxa"/>
          </w:tcPr>
          <w:p w:rsidR="003E6C9F" w:rsidRDefault="003E6C9F">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3175" w:type="dxa"/>
          </w:tcPr>
          <w:p w:rsidR="003E6C9F" w:rsidRDefault="003E6C9F">
            <w:pPr>
              <w:pStyle w:val="ConsPlusNormal"/>
              <w:jc w:val="center"/>
            </w:pPr>
            <w:r>
              <w:t>Показатель 1. Количество детей, подростков и молодежи, привлеченных к массовым мероприятиям</w:t>
            </w:r>
          </w:p>
        </w:tc>
        <w:tc>
          <w:tcPr>
            <w:tcW w:w="1134" w:type="dxa"/>
          </w:tcPr>
          <w:p w:rsidR="003E6C9F" w:rsidRDefault="003E6C9F">
            <w:pPr>
              <w:pStyle w:val="ConsPlusNormal"/>
              <w:jc w:val="center"/>
            </w:pPr>
            <w:r>
              <w:t>чел.</w:t>
            </w:r>
          </w:p>
        </w:tc>
        <w:tc>
          <w:tcPr>
            <w:tcW w:w="1191" w:type="dxa"/>
          </w:tcPr>
          <w:p w:rsidR="003E6C9F" w:rsidRDefault="003E6C9F">
            <w:pPr>
              <w:pStyle w:val="ConsPlusNormal"/>
              <w:jc w:val="center"/>
            </w:pPr>
            <w:r>
              <w:t>13050</w:t>
            </w:r>
          </w:p>
        </w:tc>
        <w:tc>
          <w:tcPr>
            <w:tcW w:w="1134"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964" w:type="dxa"/>
          </w:tcPr>
          <w:p w:rsidR="003E6C9F" w:rsidRDefault="003E6C9F">
            <w:pPr>
              <w:pStyle w:val="ConsPlusNormal"/>
              <w:jc w:val="center"/>
            </w:pPr>
            <w:r>
              <w:t>13311</w:t>
            </w:r>
          </w:p>
        </w:tc>
        <w:tc>
          <w:tcPr>
            <w:tcW w:w="794" w:type="dxa"/>
          </w:tcPr>
          <w:p w:rsidR="003E6C9F" w:rsidRDefault="003E6C9F">
            <w:pPr>
              <w:pStyle w:val="ConsPlusNormal"/>
              <w:jc w:val="center"/>
            </w:pPr>
            <w:r>
              <w:t>13311</w:t>
            </w:r>
          </w:p>
        </w:tc>
        <w:tc>
          <w:tcPr>
            <w:tcW w:w="907"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850" w:type="dxa"/>
          </w:tcPr>
          <w:p w:rsidR="003E6C9F" w:rsidRDefault="003E6C9F">
            <w:pPr>
              <w:pStyle w:val="ConsPlusNormal"/>
              <w:jc w:val="center"/>
            </w:pPr>
            <w:r>
              <w:t>13311</w:t>
            </w:r>
          </w:p>
        </w:tc>
        <w:tc>
          <w:tcPr>
            <w:tcW w:w="794" w:type="dxa"/>
          </w:tcPr>
          <w:p w:rsidR="003E6C9F" w:rsidRDefault="003E6C9F">
            <w:pPr>
              <w:pStyle w:val="ConsPlusNormal"/>
              <w:jc w:val="center"/>
            </w:pPr>
            <w:r>
              <w:t>13311</w:t>
            </w:r>
          </w:p>
        </w:tc>
        <w:tc>
          <w:tcPr>
            <w:tcW w:w="964" w:type="dxa"/>
          </w:tcPr>
          <w:p w:rsidR="003E6C9F" w:rsidRDefault="003E6C9F">
            <w:pPr>
              <w:pStyle w:val="ConsPlusNormal"/>
              <w:jc w:val="center"/>
            </w:pPr>
            <w:r>
              <w:t>13311</w:t>
            </w:r>
          </w:p>
        </w:tc>
        <w:tc>
          <w:tcPr>
            <w:tcW w:w="1474" w:type="dxa"/>
          </w:tcPr>
          <w:p w:rsidR="003E6C9F" w:rsidRDefault="003E6C9F">
            <w:pPr>
              <w:pStyle w:val="ConsPlusNormal"/>
              <w:jc w:val="center"/>
            </w:pPr>
            <w:r>
              <w:t>79866</w:t>
            </w:r>
          </w:p>
        </w:tc>
      </w:tr>
      <w:tr w:rsidR="003E6C9F">
        <w:tc>
          <w:tcPr>
            <w:tcW w:w="624" w:type="dxa"/>
          </w:tcPr>
          <w:p w:rsidR="003E6C9F" w:rsidRDefault="003E6C9F">
            <w:pPr>
              <w:pStyle w:val="ConsPlusNormal"/>
              <w:jc w:val="center"/>
            </w:pPr>
            <w:r>
              <w:t>112</w:t>
            </w:r>
          </w:p>
        </w:tc>
        <w:tc>
          <w:tcPr>
            <w:tcW w:w="3288" w:type="dxa"/>
          </w:tcPr>
          <w:p w:rsidR="003E6C9F" w:rsidRDefault="003E6C9F">
            <w:pPr>
              <w:pStyle w:val="ConsPlusNormal"/>
            </w:pPr>
            <w:r>
              <w:t xml:space="preserve">Задача 1.1. Организация содержательного досуга детей, подростков, молодежи в </w:t>
            </w:r>
            <w:r>
              <w:lastRenderedPageBreak/>
              <w:t>подростковых клубах, творческих объединениях</w:t>
            </w:r>
          </w:p>
        </w:tc>
        <w:tc>
          <w:tcPr>
            <w:tcW w:w="3118" w:type="dxa"/>
          </w:tcPr>
          <w:p w:rsidR="003E6C9F" w:rsidRDefault="003E6C9F">
            <w:pPr>
              <w:pStyle w:val="ConsPlusNormal"/>
              <w:jc w:val="center"/>
            </w:pPr>
            <w:r>
              <w:lastRenderedPageBreak/>
              <w:t xml:space="preserve">Управление образования администрации муниципального </w:t>
            </w:r>
            <w:r>
              <w:lastRenderedPageBreak/>
              <w:t>образования "Город Астрахань", (МБУ "Центр развития молодежных инициатив")</w:t>
            </w:r>
          </w:p>
        </w:tc>
        <w:tc>
          <w:tcPr>
            <w:tcW w:w="3175" w:type="dxa"/>
          </w:tcPr>
          <w:p w:rsidR="003E6C9F" w:rsidRDefault="003E6C9F">
            <w:pPr>
              <w:pStyle w:val="ConsPlusNormal"/>
              <w:jc w:val="center"/>
            </w:pPr>
            <w:r>
              <w:lastRenderedPageBreak/>
              <w:t xml:space="preserve">Показатель 1. Количество детей, подростков и молодежи, привлеченных к </w:t>
            </w:r>
            <w:r>
              <w:lastRenderedPageBreak/>
              <w:t>занятиям в творческих объединениях подростково-молодежных клубов</w:t>
            </w:r>
          </w:p>
        </w:tc>
        <w:tc>
          <w:tcPr>
            <w:tcW w:w="1134" w:type="dxa"/>
          </w:tcPr>
          <w:p w:rsidR="003E6C9F" w:rsidRDefault="003E6C9F">
            <w:pPr>
              <w:pStyle w:val="ConsPlusNormal"/>
              <w:jc w:val="center"/>
            </w:pPr>
            <w:r>
              <w:lastRenderedPageBreak/>
              <w:t>чел.</w:t>
            </w:r>
          </w:p>
        </w:tc>
        <w:tc>
          <w:tcPr>
            <w:tcW w:w="1191" w:type="dxa"/>
          </w:tcPr>
          <w:p w:rsidR="003E6C9F" w:rsidRDefault="003E6C9F">
            <w:pPr>
              <w:pStyle w:val="ConsPlusNormal"/>
              <w:jc w:val="center"/>
            </w:pPr>
            <w:r>
              <w:t>2700</w:t>
            </w:r>
          </w:p>
        </w:tc>
        <w:tc>
          <w:tcPr>
            <w:tcW w:w="1134" w:type="dxa"/>
          </w:tcPr>
          <w:p w:rsidR="003E6C9F" w:rsidRDefault="003E6C9F">
            <w:pPr>
              <w:pStyle w:val="ConsPlusNormal"/>
              <w:jc w:val="center"/>
            </w:pPr>
            <w:r>
              <w:t>2900</w:t>
            </w:r>
          </w:p>
        </w:tc>
        <w:tc>
          <w:tcPr>
            <w:tcW w:w="850" w:type="dxa"/>
          </w:tcPr>
          <w:p w:rsidR="003E6C9F" w:rsidRDefault="003E6C9F">
            <w:pPr>
              <w:pStyle w:val="ConsPlusNormal"/>
              <w:jc w:val="center"/>
            </w:pPr>
            <w:r>
              <w:t>2900</w:t>
            </w:r>
          </w:p>
        </w:tc>
        <w:tc>
          <w:tcPr>
            <w:tcW w:w="964" w:type="dxa"/>
          </w:tcPr>
          <w:p w:rsidR="003E6C9F" w:rsidRDefault="003E6C9F">
            <w:pPr>
              <w:pStyle w:val="ConsPlusNormal"/>
              <w:jc w:val="center"/>
            </w:pPr>
            <w:r>
              <w:t>2900</w:t>
            </w:r>
          </w:p>
        </w:tc>
        <w:tc>
          <w:tcPr>
            <w:tcW w:w="794" w:type="dxa"/>
          </w:tcPr>
          <w:p w:rsidR="003E6C9F" w:rsidRDefault="003E6C9F">
            <w:pPr>
              <w:pStyle w:val="ConsPlusNormal"/>
              <w:jc w:val="center"/>
            </w:pPr>
            <w:r>
              <w:t>2900</w:t>
            </w:r>
          </w:p>
        </w:tc>
        <w:tc>
          <w:tcPr>
            <w:tcW w:w="907" w:type="dxa"/>
          </w:tcPr>
          <w:p w:rsidR="003E6C9F" w:rsidRDefault="003E6C9F">
            <w:pPr>
              <w:pStyle w:val="ConsPlusNormal"/>
              <w:jc w:val="center"/>
            </w:pPr>
            <w:r>
              <w:t>2900</w:t>
            </w:r>
          </w:p>
        </w:tc>
        <w:tc>
          <w:tcPr>
            <w:tcW w:w="850" w:type="dxa"/>
          </w:tcPr>
          <w:p w:rsidR="003E6C9F" w:rsidRDefault="003E6C9F">
            <w:pPr>
              <w:pStyle w:val="ConsPlusNormal"/>
              <w:jc w:val="center"/>
            </w:pPr>
            <w:r>
              <w:t>2900</w:t>
            </w:r>
          </w:p>
        </w:tc>
        <w:tc>
          <w:tcPr>
            <w:tcW w:w="850" w:type="dxa"/>
          </w:tcPr>
          <w:p w:rsidR="003E6C9F" w:rsidRDefault="003E6C9F">
            <w:pPr>
              <w:pStyle w:val="ConsPlusNormal"/>
              <w:jc w:val="center"/>
            </w:pPr>
            <w:r>
              <w:t>2900</w:t>
            </w:r>
          </w:p>
        </w:tc>
        <w:tc>
          <w:tcPr>
            <w:tcW w:w="850" w:type="dxa"/>
          </w:tcPr>
          <w:p w:rsidR="003E6C9F" w:rsidRDefault="003E6C9F">
            <w:pPr>
              <w:pStyle w:val="ConsPlusNormal"/>
              <w:jc w:val="center"/>
            </w:pPr>
            <w:r>
              <w:t>2900</w:t>
            </w:r>
          </w:p>
        </w:tc>
        <w:tc>
          <w:tcPr>
            <w:tcW w:w="850" w:type="dxa"/>
          </w:tcPr>
          <w:p w:rsidR="003E6C9F" w:rsidRDefault="003E6C9F">
            <w:pPr>
              <w:pStyle w:val="ConsPlusNormal"/>
              <w:jc w:val="center"/>
            </w:pPr>
            <w:r>
              <w:t>2900</w:t>
            </w:r>
          </w:p>
        </w:tc>
        <w:tc>
          <w:tcPr>
            <w:tcW w:w="850" w:type="dxa"/>
          </w:tcPr>
          <w:p w:rsidR="003E6C9F" w:rsidRDefault="003E6C9F">
            <w:pPr>
              <w:pStyle w:val="ConsPlusNormal"/>
              <w:jc w:val="center"/>
            </w:pPr>
            <w:r>
              <w:t>2900</w:t>
            </w:r>
          </w:p>
        </w:tc>
        <w:tc>
          <w:tcPr>
            <w:tcW w:w="850" w:type="dxa"/>
          </w:tcPr>
          <w:p w:rsidR="003E6C9F" w:rsidRDefault="003E6C9F">
            <w:pPr>
              <w:pStyle w:val="ConsPlusNormal"/>
              <w:jc w:val="center"/>
            </w:pPr>
            <w:r>
              <w:t>2900</w:t>
            </w:r>
          </w:p>
        </w:tc>
        <w:tc>
          <w:tcPr>
            <w:tcW w:w="794" w:type="dxa"/>
          </w:tcPr>
          <w:p w:rsidR="003E6C9F" w:rsidRDefault="003E6C9F">
            <w:pPr>
              <w:pStyle w:val="ConsPlusNormal"/>
              <w:jc w:val="center"/>
            </w:pPr>
            <w:r>
              <w:t>2900</w:t>
            </w:r>
          </w:p>
        </w:tc>
        <w:tc>
          <w:tcPr>
            <w:tcW w:w="964" w:type="dxa"/>
          </w:tcPr>
          <w:p w:rsidR="003E6C9F" w:rsidRDefault="003E6C9F">
            <w:pPr>
              <w:pStyle w:val="ConsPlusNormal"/>
              <w:jc w:val="center"/>
            </w:pPr>
            <w:r>
              <w:t>2900</w:t>
            </w:r>
          </w:p>
        </w:tc>
        <w:tc>
          <w:tcPr>
            <w:tcW w:w="1474" w:type="dxa"/>
          </w:tcPr>
          <w:p w:rsidR="003E6C9F" w:rsidRDefault="003E6C9F">
            <w:pPr>
              <w:pStyle w:val="ConsPlusNormal"/>
              <w:jc w:val="center"/>
            </w:pPr>
            <w:r>
              <w:t>17400</w:t>
            </w:r>
          </w:p>
        </w:tc>
      </w:tr>
      <w:tr w:rsidR="003E6C9F">
        <w:tc>
          <w:tcPr>
            <w:tcW w:w="624" w:type="dxa"/>
          </w:tcPr>
          <w:p w:rsidR="003E6C9F" w:rsidRDefault="003E6C9F">
            <w:pPr>
              <w:pStyle w:val="ConsPlusNormal"/>
              <w:jc w:val="center"/>
            </w:pPr>
            <w:r>
              <w:lastRenderedPageBreak/>
              <w:t>113</w:t>
            </w:r>
          </w:p>
        </w:tc>
        <w:tc>
          <w:tcPr>
            <w:tcW w:w="3288" w:type="dxa"/>
          </w:tcPr>
          <w:p w:rsidR="003E6C9F" w:rsidRDefault="003E6C9F">
            <w:pPr>
              <w:pStyle w:val="ConsPlusNormal"/>
            </w:pPr>
            <w:r>
              <w:t>Мероприятие 1.1.1 Предоставление муниципальных услуг в области молодежной политики</w:t>
            </w:r>
          </w:p>
        </w:tc>
        <w:tc>
          <w:tcPr>
            <w:tcW w:w="3118" w:type="dxa"/>
          </w:tcPr>
          <w:p w:rsidR="003E6C9F" w:rsidRDefault="003E6C9F">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3175" w:type="dxa"/>
          </w:tcPr>
          <w:p w:rsidR="003E6C9F" w:rsidRDefault="003E6C9F">
            <w:pPr>
              <w:pStyle w:val="ConsPlusNormal"/>
              <w:jc w:val="center"/>
            </w:pPr>
            <w:r>
              <w:t>Показатель 1. Количество массовых мероприятий, проведенных для детей и молодежи</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325</w:t>
            </w:r>
          </w:p>
        </w:tc>
        <w:tc>
          <w:tcPr>
            <w:tcW w:w="1134" w:type="dxa"/>
          </w:tcPr>
          <w:p w:rsidR="003E6C9F" w:rsidRDefault="003E6C9F">
            <w:pPr>
              <w:pStyle w:val="ConsPlusNormal"/>
              <w:jc w:val="center"/>
            </w:pPr>
            <w:r>
              <w:t>350</w:t>
            </w:r>
          </w:p>
        </w:tc>
        <w:tc>
          <w:tcPr>
            <w:tcW w:w="850" w:type="dxa"/>
          </w:tcPr>
          <w:p w:rsidR="003E6C9F" w:rsidRDefault="003E6C9F">
            <w:pPr>
              <w:pStyle w:val="ConsPlusNormal"/>
              <w:jc w:val="center"/>
            </w:pPr>
            <w:r>
              <w:t>350</w:t>
            </w:r>
          </w:p>
        </w:tc>
        <w:tc>
          <w:tcPr>
            <w:tcW w:w="964" w:type="dxa"/>
          </w:tcPr>
          <w:p w:rsidR="003E6C9F" w:rsidRDefault="003E6C9F">
            <w:pPr>
              <w:pStyle w:val="ConsPlusNormal"/>
              <w:jc w:val="center"/>
            </w:pPr>
            <w:r>
              <w:t>160</w:t>
            </w:r>
          </w:p>
        </w:tc>
        <w:tc>
          <w:tcPr>
            <w:tcW w:w="794" w:type="dxa"/>
          </w:tcPr>
          <w:p w:rsidR="003E6C9F" w:rsidRDefault="003E6C9F">
            <w:pPr>
              <w:pStyle w:val="ConsPlusNormal"/>
              <w:jc w:val="center"/>
            </w:pPr>
            <w:r>
              <w:t>350</w:t>
            </w:r>
          </w:p>
        </w:tc>
        <w:tc>
          <w:tcPr>
            <w:tcW w:w="907" w:type="dxa"/>
          </w:tcPr>
          <w:p w:rsidR="003E6C9F" w:rsidRDefault="003E6C9F">
            <w:pPr>
              <w:pStyle w:val="ConsPlusNormal"/>
              <w:jc w:val="center"/>
            </w:pPr>
            <w:r>
              <w:t>160</w:t>
            </w:r>
          </w:p>
        </w:tc>
        <w:tc>
          <w:tcPr>
            <w:tcW w:w="850" w:type="dxa"/>
          </w:tcPr>
          <w:p w:rsidR="003E6C9F" w:rsidRDefault="003E6C9F">
            <w:pPr>
              <w:pStyle w:val="ConsPlusNormal"/>
              <w:jc w:val="center"/>
            </w:pPr>
            <w:r>
              <w:t>350</w:t>
            </w:r>
          </w:p>
        </w:tc>
        <w:tc>
          <w:tcPr>
            <w:tcW w:w="850" w:type="dxa"/>
          </w:tcPr>
          <w:p w:rsidR="003E6C9F" w:rsidRDefault="003E6C9F">
            <w:pPr>
              <w:pStyle w:val="ConsPlusNormal"/>
              <w:jc w:val="center"/>
            </w:pPr>
            <w:r>
              <w:t>160</w:t>
            </w:r>
          </w:p>
        </w:tc>
        <w:tc>
          <w:tcPr>
            <w:tcW w:w="850" w:type="dxa"/>
          </w:tcPr>
          <w:p w:rsidR="003E6C9F" w:rsidRDefault="003E6C9F">
            <w:pPr>
              <w:pStyle w:val="ConsPlusNormal"/>
              <w:jc w:val="center"/>
            </w:pPr>
            <w:r>
              <w:t>350</w:t>
            </w:r>
          </w:p>
        </w:tc>
        <w:tc>
          <w:tcPr>
            <w:tcW w:w="850" w:type="dxa"/>
          </w:tcPr>
          <w:p w:rsidR="003E6C9F" w:rsidRDefault="003E6C9F">
            <w:pPr>
              <w:pStyle w:val="ConsPlusNormal"/>
              <w:jc w:val="center"/>
            </w:pPr>
            <w:r>
              <w:t>160</w:t>
            </w:r>
          </w:p>
        </w:tc>
        <w:tc>
          <w:tcPr>
            <w:tcW w:w="850" w:type="dxa"/>
          </w:tcPr>
          <w:p w:rsidR="003E6C9F" w:rsidRDefault="003E6C9F">
            <w:pPr>
              <w:pStyle w:val="ConsPlusNormal"/>
              <w:jc w:val="center"/>
            </w:pPr>
            <w:r>
              <w:t>350</w:t>
            </w:r>
          </w:p>
        </w:tc>
        <w:tc>
          <w:tcPr>
            <w:tcW w:w="850" w:type="dxa"/>
          </w:tcPr>
          <w:p w:rsidR="003E6C9F" w:rsidRDefault="003E6C9F">
            <w:pPr>
              <w:pStyle w:val="ConsPlusNormal"/>
              <w:jc w:val="center"/>
            </w:pPr>
            <w:r>
              <w:t>160</w:t>
            </w:r>
          </w:p>
        </w:tc>
        <w:tc>
          <w:tcPr>
            <w:tcW w:w="794" w:type="dxa"/>
          </w:tcPr>
          <w:p w:rsidR="003E6C9F" w:rsidRDefault="003E6C9F">
            <w:pPr>
              <w:pStyle w:val="ConsPlusNormal"/>
              <w:jc w:val="center"/>
            </w:pPr>
            <w:r>
              <w:t>350</w:t>
            </w:r>
          </w:p>
        </w:tc>
        <w:tc>
          <w:tcPr>
            <w:tcW w:w="964" w:type="dxa"/>
          </w:tcPr>
          <w:p w:rsidR="003E6C9F" w:rsidRDefault="003E6C9F">
            <w:pPr>
              <w:pStyle w:val="ConsPlusNormal"/>
              <w:jc w:val="center"/>
            </w:pPr>
            <w:r>
              <w:t>160</w:t>
            </w:r>
          </w:p>
        </w:tc>
        <w:tc>
          <w:tcPr>
            <w:tcW w:w="1474" w:type="dxa"/>
          </w:tcPr>
          <w:p w:rsidR="003E6C9F" w:rsidRDefault="003E6C9F">
            <w:pPr>
              <w:pStyle w:val="ConsPlusNormal"/>
              <w:jc w:val="center"/>
            </w:pPr>
            <w:r>
              <w:t>2100</w:t>
            </w:r>
          </w:p>
        </w:tc>
      </w:tr>
      <w:tr w:rsidR="003E6C9F">
        <w:tc>
          <w:tcPr>
            <w:tcW w:w="624" w:type="dxa"/>
          </w:tcPr>
          <w:p w:rsidR="003E6C9F" w:rsidRDefault="003E6C9F">
            <w:pPr>
              <w:pStyle w:val="ConsPlusNormal"/>
              <w:jc w:val="center"/>
            </w:pPr>
            <w:r>
              <w:t>114</w:t>
            </w:r>
          </w:p>
        </w:tc>
        <w:tc>
          <w:tcPr>
            <w:tcW w:w="3288" w:type="dxa"/>
          </w:tcPr>
          <w:p w:rsidR="003E6C9F" w:rsidRDefault="003E6C9F">
            <w:pPr>
              <w:pStyle w:val="ConsPlusNormal"/>
            </w:pPr>
            <w:r>
              <w:t>Мероприятие 1.1.2. Реализация мероприятия по совершенствованию существующей инфраструктуры МБУ "Центр развития молодежных инициатив"</w:t>
            </w:r>
          </w:p>
        </w:tc>
        <w:tc>
          <w:tcPr>
            <w:tcW w:w="3118" w:type="dxa"/>
          </w:tcPr>
          <w:p w:rsidR="003E6C9F" w:rsidRDefault="003E6C9F">
            <w:pPr>
              <w:pStyle w:val="ConsPlusNormal"/>
              <w:jc w:val="center"/>
            </w:pPr>
            <w:r>
              <w:t xml:space="preserve">Управление образования администрации муниципального образования "Город Астрахань", (МБУ "Центр развития молодежных </w:t>
            </w:r>
            <w:r>
              <w:lastRenderedPageBreak/>
              <w:t>инициатив")</w:t>
            </w:r>
          </w:p>
        </w:tc>
        <w:tc>
          <w:tcPr>
            <w:tcW w:w="3175" w:type="dxa"/>
          </w:tcPr>
          <w:p w:rsidR="003E6C9F" w:rsidRDefault="003E6C9F">
            <w:pPr>
              <w:pStyle w:val="ConsPlusNormal"/>
              <w:jc w:val="center"/>
            </w:pPr>
            <w:r>
              <w:lastRenderedPageBreak/>
              <w:t>Показатель 1. Количество помещений, в которых проведена модернизация инфраструктуры</w:t>
            </w:r>
          </w:p>
        </w:tc>
        <w:tc>
          <w:tcPr>
            <w:tcW w:w="1134" w:type="dxa"/>
          </w:tcPr>
          <w:p w:rsidR="003E6C9F" w:rsidRDefault="003E6C9F">
            <w:pPr>
              <w:pStyle w:val="ConsPlusNormal"/>
              <w:jc w:val="center"/>
            </w:pPr>
            <w:r>
              <w:t>ед.</w:t>
            </w:r>
          </w:p>
        </w:tc>
        <w:tc>
          <w:tcPr>
            <w:tcW w:w="1191" w:type="dxa"/>
          </w:tcPr>
          <w:p w:rsidR="003E6C9F" w:rsidRDefault="003E6C9F">
            <w:pPr>
              <w:pStyle w:val="ConsPlusNormal"/>
              <w:jc w:val="center"/>
            </w:pPr>
            <w:r>
              <w:t>-</w:t>
            </w:r>
          </w:p>
        </w:tc>
        <w:tc>
          <w:tcPr>
            <w:tcW w:w="1134" w:type="dxa"/>
          </w:tcPr>
          <w:p w:rsidR="003E6C9F" w:rsidRDefault="003E6C9F">
            <w:pPr>
              <w:pStyle w:val="ConsPlusNormal"/>
              <w:jc w:val="center"/>
            </w:pPr>
            <w:r>
              <w:t>5</w:t>
            </w:r>
          </w:p>
        </w:tc>
        <w:tc>
          <w:tcPr>
            <w:tcW w:w="850" w:type="dxa"/>
          </w:tcPr>
          <w:p w:rsidR="003E6C9F" w:rsidRDefault="003E6C9F">
            <w:pPr>
              <w:pStyle w:val="ConsPlusNormal"/>
              <w:jc w:val="center"/>
            </w:pPr>
            <w:r>
              <w:t>2</w:t>
            </w:r>
          </w:p>
        </w:tc>
        <w:tc>
          <w:tcPr>
            <w:tcW w:w="964" w:type="dxa"/>
          </w:tcPr>
          <w:p w:rsidR="003E6C9F" w:rsidRDefault="003E6C9F">
            <w:pPr>
              <w:pStyle w:val="ConsPlusNormal"/>
              <w:jc w:val="center"/>
            </w:pPr>
            <w:r>
              <w:t>2</w:t>
            </w:r>
          </w:p>
        </w:tc>
        <w:tc>
          <w:tcPr>
            <w:tcW w:w="794" w:type="dxa"/>
          </w:tcPr>
          <w:p w:rsidR="003E6C9F" w:rsidRDefault="003E6C9F">
            <w:pPr>
              <w:pStyle w:val="ConsPlusNormal"/>
              <w:jc w:val="center"/>
            </w:pPr>
            <w:r>
              <w:t>2</w:t>
            </w:r>
          </w:p>
        </w:tc>
        <w:tc>
          <w:tcPr>
            <w:tcW w:w="907" w:type="dxa"/>
          </w:tcPr>
          <w:p w:rsidR="003E6C9F" w:rsidRDefault="003E6C9F">
            <w:pPr>
              <w:pStyle w:val="ConsPlusNormal"/>
              <w:jc w:val="center"/>
            </w:pPr>
            <w:r>
              <w:t>2</w:t>
            </w:r>
          </w:p>
        </w:tc>
        <w:tc>
          <w:tcPr>
            <w:tcW w:w="850" w:type="dxa"/>
          </w:tcPr>
          <w:p w:rsidR="003E6C9F" w:rsidRDefault="003E6C9F">
            <w:pPr>
              <w:pStyle w:val="ConsPlusNormal"/>
              <w:jc w:val="center"/>
            </w:pPr>
            <w:r>
              <w:t>1</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850" w:type="dxa"/>
          </w:tcPr>
          <w:p w:rsidR="003E6C9F" w:rsidRDefault="003E6C9F">
            <w:pPr>
              <w:pStyle w:val="ConsPlusNormal"/>
              <w:jc w:val="center"/>
            </w:pPr>
            <w:r>
              <w:t>-</w:t>
            </w:r>
          </w:p>
        </w:tc>
        <w:tc>
          <w:tcPr>
            <w:tcW w:w="794" w:type="dxa"/>
          </w:tcPr>
          <w:p w:rsidR="003E6C9F" w:rsidRDefault="003E6C9F">
            <w:pPr>
              <w:pStyle w:val="ConsPlusNormal"/>
              <w:jc w:val="center"/>
            </w:pPr>
            <w:r>
              <w:t>-</w:t>
            </w:r>
          </w:p>
        </w:tc>
        <w:tc>
          <w:tcPr>
            <w:tcW w:w="964" w:type="dxa"/>
          </w:tcPr>
          <w:p w:rsidR="003E6C9F" w:rsidRDefault="003E6C9F">
            <w:pPr>
              <w:pStyle w:val="ConsPlusNormal"/>
              <w:jc w:val="center"/>
            </w:pPr>
            <w:r>
              <w:t>-</w:t>
            </w:r>
          </w:p>
        </w:tc>
        <w:tc>
          <w:tcPr>
            <w:tcW w:w="1474" w:type="dxa"/>
          </w:tcPr>
          <w:p w:rsidR="003E6C9F" w:rsidRDefault="003E6C9F">
            <w:pPr>
              <w:pStyle w:val="ConsPlusNormal"/>
              <w:jc w:val="center"/>
            </w:pPr>
            <w:r>
              <w:t>5</w:t>
            </w:r>
          </w:p>
        </w:tc>
      </w:tr>
    </w:tbl>
    <w:p w:rsidR="003E6C9F" w:rsidRDefault="003E6C9F">
      <w:pPr>
        <w:pStyle w:val="ConsPlusNormal"/>
        <w:jc w:val="both"/>
      </w:pPr>
    </w:p>
    <w:p w:rsidR="003E6C9F" w:rsidRDefault="003E6C9F">
      <w:pPr>
        <w:pStyle w:val="ConsPlusNormal"/>
        <w:jc w:val="right"/>
      </w:pPr>
      <w:r>
        <w:t>Начальник управления делами</w:t>
      </w:r>
    </w:p>
    <w:p w:rsidR="003E6C9F" w:rsidRDefault="003E6C9F">
      <w:pPr>
        <w:pStyle w:val="ConsPlusNormal"/>
        <w:jc w:val="right"/>
      </w:pPr>
      <w:r>
        <w:t>администрации муниципального образования</w:t>
      </w:r>
    </w:p>
    <w:p w:rsidR="003E6C9F" w:rsidRDefault="003E6C9F">
      <w:pPr>
        <w:pStyle w:val="ConsPlusNormal"/>
        <w:jc w:val="right"/>
      </w:pPr>
      <w:r>
        <w:t>"Городской округ город Астрахань"</w:t>
      </w:r>
    </w:p>
    <w:p w:rsidR="003E6C9F" w:rsidRDefault="003E6C9F">
      <w:pPr>
        <w:pStyle w:val="ConsPlusNormal"/>
        <w:jc w:val="right"/>
      </w:pPr>
      <w:r>
        <w:t>С.М.ХАШКИН</w:t>
      </w: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right"/>
        <w:outlineLvl w:val="0"/>
      </w:pPr>
      <w:r>
        <w:t>Приложение 3</w:t>
      </w:r>
    </w:p>
    <w:p w:rsidR="003E6C9F" w:rsidRDefault="003E6C9F">
      <w:pPr>
        <w:pStyle w:val="ConsPlusNormal"/>
        <w:jc w:val="right"/>
      </w:pPr>
      <w:r>
        <w:t>к Постановлению администрации</w:t>
      </w:r>
    </w:p>
    <w:p w:rsidR="003E6C9F" w:rsidRDefault="003E6C9F">
      <w:pPr>
        <w:pStyle w:val="ConsPlusNormal"/>
        <w:jc w:val="right"/>
      </w:pPr>
      <w:r>
        <w:t>муниципального образования</w:t>
      </w:r>
    </w:p>
    <w:p w:rsidR="003E6C9F" w:rsidRDefault="003E6C9F">
      <w:pPr>
        <w:pStyle w:val="ConsPlusNormal"/>
        <w:jc w:val="right"/>
      </w:pPr>
      <w:r>
        <w:t>"Городской округ город Астрахань"</w:t>
      </w:r>
    </w:p>
    <w:p w:rsidR="003E6C9F" w:rsidRDefault="003E6C9F">
      <w:pPr>
        <w:pStyle w:val="ConsPlusNormal"/>
        <w:jc w:val="right"/>
      </w:pPr>
      <w:r>
        <w:t>от 22 июля 2024 г. N 103</w:t>
      </w:r>
    </w:p>
    <w:p w:rsidR="003E6C9F" w:rsidRDefault="003E6C9F">
      <w:pPr>
        <w:pStyle w:val="ConsPlusNormal"/>
        <w:jc w:val="both"/>
      </w:pPr>
    </w:p>
    <w:p w:rsidR="003E6C9F" w:rsidRDefault="003E6C9F">
      <w:pPr>
        <w:pStyle w:val="ConsPlusNormal"/>
        <w:jc w:val="right"/>
      </w:pPr>
      <w:r>
        <w:t>Приложение 2</w:t>
      </w:r>
    </w:p>
    <w:p w:rsidR="003E6C9F" w:rsidRDefault="003E6C9F">
      <w:pPr>
        <w:pStyle w:val="ConsPlusNormal"/>
        <w:jc w:val="right"/>
      </w:pPr>
      <w:r>
        <w:t>к муниципальной Программе</w:t>
      </w:r>
    </w:p>
    <w:p w:rsidR="003E6C9F" w:rsidRDefault="003E6C9F">
      <w:pPr>
        <w:pStyle w:val="ConsPlusNormal"/>
        <w:jc w:val="right"/>
      </w:pPr>
      <w:r>
        <w:t>муниципального образования</w:t>
      </w:r>
    </w:p>
    <w:p w:rsidR="003E6C9F" w:rsidRDefault="003E6C9F">
      <w:pPr>
        <w:pStyle w:val="ConsPlusNormal"/>
        <w:jc w:val="right"/>
      </w:pPr>
      <w:r>
        <w:t>"Городской округ город Астрахань"</w:t>
      </w:r>
    </w:p>
    <w:p w:rsidR="003E6C9F" w:rsidRDefault="003E6C9F">
      <w:pPr>
        <w:pStyle w:val="ConsPlusNormal"/>
        <w:jc w:val="right"/>
      </w:pPr>
      <w:r>
        <w:t>"Организация муниципального управления"</w:t>
      </w:r>
    </w:p>
    <w:p w:rsidR="003E6C9F" w:rsidRDefault="003E6C9F">
      <w:pPr>
        <w:pStyle w:val="ConsPlusNormal"/>
        <w:jc w:val="both"/>
      </w:pPr>
    </w:p>
    <w:p w:rsidR="003E6C9F" w:rsidRDefault="003E6C9F">
      <w:pPr>
        <w:pStyle w:val="ConsPlusTitle"/>
        <w:jc w:val="center"/>
      </w:pPr>
      <w:bookmarkStart w:id="10" w:name="P3643"/>
      <w:bookmarkEnd w:id="10"/>
      <w:r>
        <w:t>РАСПРЕДЕЛЕНИЕ РАСХОДОВ</w:t>
      </w:r>
    </w:p>
    <w:p w:rsidR="003E6C9F" w:rsidRDefault="003E6C9F">
      <w:pPr>
        <w:pStyle w:val="ConsPlusTitle"/>
        <w:jc w:val="center"/>
      </w:pPr>
      <w:r>
        <w:t>НА РЕАЛИЗАЦИЮ МУНИЦИПАЛЬНОЙ ПРОГРАММЫ</w:t>
      </w:r>
    </w:p>
    <w:p w:rsidR="003E6C9F" w:rsidRDefault="003E6C9F">
      <w:pPr>
        <w:pStyle w:val="ConsPlusTitle"/>
        <w:jc w:val="center"/>
      </w:pPr>
      <w:r>
        <w:t>МУНИЦИПАЛЬНОГО ОБРАЗОВАНИЯ "ГОРОДСКОЙ ОКРУГ</w:t>
      </w:r>
    </w:p>
    <w:p w:rsidR="003E6C9F" w:rsidRDefault="003E6C9F">
      <w:pPr>
        <w:pStyle w:val="ConsPlusTitle"/>
        <w:jc w:val="center"/>
      </w:pPr>
      <w:r>
        <w:t>ГОРОД АСТРАХАНЬ" "ОРГАНИЗАЦИЯ</w:t>
      </w:r>
    </w:p>
    <w:p w:rsidR="003E6C9F" w:rsidRDefault="003E6C9F">
      <w:pPr>
        <w:pStyle w:val="ConsPlusTitle"/>
        <w:jc w:val="center"/>
      </w:pPr>
      <w:r>
        <w:t>МУНИЦИПАЛЬНОГО УПРАВЛЕНИЯ"</w:t>
      </w:r>
    </w:p>
    <w:p w:rsidR="003E6C9F" w:rsidRDefault="003E6C9F">
      <w:pPr>
        <w:pStyle w:val="ConsPlusNormal"/>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4A0" w:firstRow="1" w:lastRow="0" w:firstColumn="1" w:lastColumn="0" w:noHBand="0" w:noVBand="1"/>
      </w:tblPr>
      <w:tblGrid>
        <w:gridCol w:w="411"/>
        <w:gridCol w:w="2100"/>
        <w:gridCol w:w="1574"/>
        <w:gridCol w:w="1488"/>
        <w:gridCol w:w="1097"/>
        <w:gridCol w:w="802"/>
        <w:gridCol w:w="1222"/>
        <w:gridCol w:w="1222"/>
        <w:gridCol w:w="1269"/>
        <w:gridCol w:w="1317"/>
        <w:gridCol w:w="1222"/>
        <w:gridCol w:w="1222"/>
        <w:gridCol w:w="1222"/>
      </w:tblGrid>
      <w:tr w:rsidR="003E6C9F">
        <w:tc>
          <w:tcPr>
            <w:tcW w:w="567" w:type="dxa"/>
            <w:vMerge w:val="restart"/>
            <w:vAlign w:val="center"/>
          </w:tcPr>
          <w:p w:rsidR="003E6C9F" w:rsidRDefault="003E6C9F">
            <w:pPr>
              <w:pStyle w:val="ConsPlusNormal"/>
              <w:jc w:val="center"/>
            </w:pPr>
            <w:r>
              <w:t>N п/п</w:t>
            </w:r>
          </w:p>
        </w:tc>
        <w:tc>
          <w:tcPr>
            <w:tcW w:w="3345" w:type="dxa"/>
            <w:vMerge w:val="restart"/>
            <w:vAlign w:val="center"/>
          </w:tcPr>
          <w:p w:rsidR="003E6C9F" w:rsidRDefault="003E6C9F">
            <w:pPr>
              <w:pStyle w:val="ConsPlusNormal"/>
              <w:jc w:val="center"/>
            </w:pPr>
            <w:r>
              <w:t>Цели, задачи, наименования программных мероприятий</w:t>
            </w:r>
          </w:p>
        </w:tc>
        <w:tc>
          <w:tcPr>
            <w:tcW w:w="2891" w:type="dxa"/>
            <w:vMerge w:val="restart"/>
            <w:vAlign w:val="center"/>
          </w:tcPr>
          <w:p w:rsidR="003E6C9F" w:rsidRDefault="003E6C9F">
            <w:pPr>
              <w:pStyle w:val="ConsPlusNormal"/>
              <w:jc w:val="center"/>
            </w:pPr>
            <w:r>
              <w:t>Ответственные исполнители, соисполнители, участники</w:t>
            </w:r>
          </w:p>
        </w:tc>
        <w:tc>
          <w:tcPr>
            <w:tcW w:w="1928" w:type="dxa"/>
            <w:vMerge w:val="restart"/>
            <w:vAlign w:val="center"/>
          </w:tcPr>
          <w:p w:rsidR="003E6C9F" w:rsidRDefault="003E6C9F">
            <w:pPr>
              <w:pStyle w:val="ConsPlusNormal"/>
              <w:jc w:val="center"/>
            </w:pPr>
            <w:r>
              <w:t>Источники финансирования</w:t>
            </w:r>
          </w:p>
        </w:tc>
        <w:tc>
          <w:tcPr>
            <w:tcW w:w="2040" w:type="dxa"/>
            <w:gridSpan w:val="2"/>
            <w:vAlign w:val="center"/>
          </w:tcPr>
          <w:p w:rsidR="003E6C9F" w:rsidRDefault="003E6C9F">
            <w:pPr>
              <w:pStyle w:val="ConsPlusNormal"/>
              <w:jc w:val="center"/>
            </w:pPr>
            <w:r>
              <w:t>Код</w:t>
            </w:r>
          </w:p>
        </w:tc>
        <w:tc>
          <w:tcPr>
            <w:tcW w:w="12584" w:type="dxa"/>
            <w:gridSpan w:val="7"/>
            <w:vAlign w:val="center"/>
          </w:tcPr>
          <w:p w:rsidR="003E6C9F" w:rsidRDefault="003E6C9F">
            <w:pPr>
              <w:pStyle w:val="ConsPlusNormal"/>
              <w:jc w:val="center"/>
            </w:pPr>
            <w:r>
              <w:t>Планируемые расходы, руб.</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1020" w:type="dxa"/>
            <w:vAlign w:val="center"/>
          </w:tcPr>
          <w:p w:rsidR="003E6C9F" w:rsidRDefault="003E6C9F">
            <w:pPr>
              <w:pStyle w:val="ConsPlusNormal"/>
              <w:jc w:val="center"/>
            </w:pPr>
            <w:r>
              <w:t>ГРБС (ведомств</w:t>
            </w:r>
            <w:r>
              <w:lastRenderedPageBreak/>
              <w:t>о)</w:t>
            </w:r>
          </w:p>
        </w:tc>
        <w:tc>
          <w:tcPr>
            <w:tcW w:w="1020" w:type="dxa"/>
            <w:vAlign w:val="center"/>
          </w:tcPr>
          <w:p w:rsidR="003E6C9F" w:rsidRDefault="003E6C9F">
            <w:pPr>
              <w:pStyle w:val="ConsPlusNormal"/>
              <w:jc w:val="center"/>
            </w:pPr>
            <w:r>
              <w:lastRenderedPageBreak/>
              <w:t xml:space="preserve">целевой </w:t>
            </w:r>
            <w:r>
              <w:lastRenderedPageBreak/>
              <w:t>статьи</w:t>
            </w:r>
          </w:p>
        </w:tc>
        <w:tc>
          <w:tcPr>
            <w:tcW w:w="1757" w:type="dxa"/>
            <w:vAlign w:val="center"/>
          </w:tcPr>
          <w:p w:rsidR="003E6C9F" w:rsidRDefault="003E6C9F">
            <w:pPr>
              <w:pStyle w:val="ConsPlusNormal"/>
              <w:jc w:val="center"/>
            </w:pPr>
            <w:r>
              <w:lastRenderedPageBreak/>
              <w:t>всего</w:t>
            </w:r>
          </w:p>
        </w:tc>
        <w:tc>
          <w:tcPr>
            <w:tcW w:w="1757" w:type="dxa"/>
            <w:vAlign w:val="center"/>
          </w:tcPr>
          <w:p w:rsidR="003E6C9F" w:rsidRDefault="003E6C9F">
            <w:pPr>
              <w:pStyle w:val="ConsPlusNormal"/>
              <w:jc w:val="center"/>
            </w:pPr>
            <w:r>
              <w:t>2021 год</w:t>
            </w:r>
          </w:p>
        </w:tc>
        <w:tc>
          <w:tcPr>
            <w:tcW w:w="1757" w:type="dxa"/>
            <w:vAlign w:val="center"/>
          </w:tcPr>
          <w:p w:rsidR="003E6C9F" w:rsidRDefault="003E6C9F">
            <w:pPr>
              <w:pStyle w:val="ConsPlusNormal"/>
              <w:jc w:val="center"/>
            </w:pPr>
            <w:r>
              <w:t>2022 год</w:t>
            </w:r>
          </w:p>
        </w:tc>
        <w:tc>
          <w:tcPr>
            <w:tcW w:w="1871" w:type="dxa"/>
            <w:vAlign w:val="center"/>
          </w:tcPr>
          <w:p w:rsidR="003E6C9F" w:rsidRDefault="003E6C9F">
            <w:pPr>
              <w:pStyle w:val="ConsPlusNormal"/>
              <w:jc w:val="center"/>
            </w:pPr>
            <w:r>
              <w:t>2023 год</w:t>
            </w:r>
          </w:p>
        </w:tc>
        <w:tc>
          <w:tcPr>
            <w:tcW w:w="1814" w:type="dxa"/>
            <w:vAlign w:val="center"/>
          </w:tcPr>
          <w:p w:rsidR="003E6C9F" w:rsidRDefault="003E6C9F">
            <w:pPr>
              <w:pStyle w:val="ConsPlusNormal"/>
              <w:jc w:val="center"/>
            </w:pPr>
            <w:r>
              <w:t>2024 год</w:t>
            </w:r>
          </w:p>
        </w:tc>
        <w:tc>
          <w:tcPr>
            <w:tcW w:w="1757" w:type="dxa"/>
            <w:vAlign w:val="center"/>
          </w:tcPr>
          <w:p w:rsidR="003E6C9F" w:rsidRDefault="003E6C9F">
            <w:pPr>
              <w:pStyle w:val="ConsPlusNormal"/>
              <w:jc w:val="center"/>
            </w:pPr>
            <w:r>
              <w:t>2025 год</w:t>
            </w:r>
          </w:p>
        </w:tc>
        <w:tc>
          <w:tcPr>
            <w:tcW w:w="1871" w:type="dxa"/>
            <w:vAlign w:val="center"/>
          </w:tcPr>
          <w:p w:rsidR="003E6C9F" w:rsidRDefault="003E6C9F">
            <w:pPr>
              <w:pStyle w:val="ConsPlusNormal"/>
              <w:jc w:val="center"/>
            </w:pPr>
            <w:r>
              <w:t>2026 год</w:t>
            </w:r>
          </w:p>
        </w:tc>
      </w:tr>
      <w:tr w:rsidR="003E6C9F">
        <w:tc>
          <w:tcPr>
            <w:tcW w:w="567" w:type="dxa"/>
            <w:vAlign w:val="center"/>
          </w:tcPr>
          <w:p w:rsidR="003E6C9F" w:rsidRDefault="003E6C9F">
            <w:pPr>
              <w:pStyle w:val="ConsPlusNormal"/>
              <w:jc w:val="center"/>
            </w:pPr>
            <w:r>
              <w:lastRenderedPageBreak/>
              <w:t>1</w:t>
            </w:r>
          </w:p>
        </w:tc>
        <w:tc>
          <w:tcPr>
            <w:tcW w:w="3345" w:type="dxa"/>
            <w:vAlign w:val="center"/>
          </w:tcPr>
          <w:p w:rsidR="003E6C9F" w:rsidRDefault="003E6C9F">
            <w:pPr>
              <w:pStyle w:val="ConsPlusNormal"/>
              <w:jc w:val="center"/>
            </w:pPr>
            <w:r>
              <w:t>2</w:t>
            </w:r>
          </w:p>
        </w:tc>
        <w:tc>
          <w:tcPr>
            <w:tcW w:w="2891" w:type="dxa"/>
            <w:vAlign w:val="center"/>
          </w:tcPr>
          <w:p w:rsidR="003E6C9F" w:rsidRDefault="003E6C9F">
            <w:pPr>
              <w:pStyle w:val="ConsPlusNormal"/>
              <w:jc w:val="center"/>
            </w:pPr>
            <w:r>
              <w:t>3</w:t>
            </w:r>
          </w:p>
        </w:tc>
        <w:tc>
          <w:tcPr>
            <w:tcW w:w="1928" w:type="dxa"/>
            <w:vAlign w:val="center"/>
          </w:tcPr>
          <w:p w:rsidR="003E6C9F" w:rsidRDefault="003E6C9F">
            <w:pPr>
              <w:pStyle w:val="ConsPlusNormal"/>
              <w:jc w:val="center"/>
            </w:pPr>
            <w:r>
              <w:t>4</w:t>
            </w:r>
          </w:p>
        </w:tc>
        <w:tc>
          <w:tcPr>
            <w:tcW w:w="1020" w:type="dxa"/>
            <w:vAlign w:val="center"/>
          </w:tcPr>
          <w:p w:rsidR="003E6C9F" w:rsidRDefault="003E6C9F">
            <w:pPr>
              <w:pStyle w:val="ConsPlusNormal"/>
              <w:jc w:val="center"/>
            </w:pPr>
            <w:r>
              <w:t>5</w:t>
            </w:r>
          </w:p>
        </w:tc>
        <w:tc>
          <w:tcPr>
            <w:tcW w:w="1020" w:type="dxa"/>
            <w:vAlign w:val="center"/>
          </w:tcPr>
          <w:p w:rsidR="003E6C9F" w:rsidRDefault="003E6C9F">
            <w:pPr>
              <w:pStyle w:val="ConsPlusNormal"/>
              <w:jc w:val="center"/>
            </w:pPr>
            <w:r>
              <w:t>6</w:t>
            </w:r>
          </w:p>
        </w:tc>
        <w:tc>
          <w:tcPr>
            <w:tcW w:w="1757" w:type="dxa"/>
            <w:vAlign w:val="center"/>
          </w:tcPr>
          <w:p w:rsidR="003E6C9F" w:rsidRDefault="003E6C9F">
            <w:pPr>
              <w:pStyle w:val="ConsPlusNormal"/>
              <w:jc w:val="center"/>
            </w:pPr>
            <w:r>
              <w:t>7</w:t>
            </w:r>
          </w:p>
        </w:tc>
        <w:tc>
          <w:tcPr>
            <w:tcW w:w="1757" w:type="dxa"/>
            <w:vAlign w:val="center"/>
          </w:tcPr>
          <w:p w:rsidR="003E6C9F" w:rsidRDefault="003E6C9F">
            <w:pPr>
              <w:pStyle w:val="ConsPlusNormal"/>
              <w:jc w:val="center"/>
            </w:pPr>
            <w:r>
              <w:t>8</w:t>
            </w:r>
          </w:p>
        </w:tc>
        <w:tc>
          <w:tcPr>
            <w:tcW w:w="1757" w:type="dxa"/>
            <w:vAlign w:val="center"/>
          </w:tcPr>
          <w:p w:rsidR="003E6C9F" w:rsidRDefault="003E6C9F">
            <w:pPr>
              <w:pStyle w:val="ConsPlusNormal"/>
              <w:jc w:val="center"/>
            </w:pPr>
            <w:r>
              <w:t>9</w:t>
            </w:r>
          </w:p>
        </w:tc>
        <w:tc>
          <w:tcPr>
            <w:tcW w:w="1871" w:type="dxa"/>
            <w:vAlign w:val="center"/>
          </w:tcPr>
          <w:p w:rsidR="003E6C9F" w:rsidRDefault="003E6C9F">
            <w:pPr>
              <w:pStyle w:val="ConsPlusNormal"/>
              <w:jc w:val="center"/>
            </w:pPr>
            <w:r>
              <w:t>10</w:t>
            </w:r>
          </w:p>
        </w:tc>
        <w:tc>
          <w:tcPr>
            <w:tcW w:w="1814" w:type="dxa"/>
            <w:vAlign w:val="center"/>
          </w:tcPr>
          <w:p w:rsidR="003E6C9F" w:rsidRDefault="003E6C9F">
            <w:pPr>
              <w:pStyle w:val="ConsPlusNormal"/>
              <w:jc w:val="center"/>
            </w:pPr>
            <w:r>
              <w:t>11</w:t>
            </w:r>
          </w:p>
        </w:tc>
        <w:tc>
          <w:tcPr>
            <w:tcW w:w="1757" w:type="dxa"/>
            <w:vAlign w:val="center"/>
          </w:tcPr>
          <w:p w:rsidR="003E6C9F" w:rsidRDefault="003E6C9F">
            <w:pPr>
              <w:pStyle w:val="ConsPlusNormal"/>
              <w:jc w:val="center"/>
            </w:pPr>
            <w:r>
              <w:t>12</w:t>
            </w:r>
          </w:p>
        </w:tc>
        <w:tc>
          <w:tcPr>
            <w:tcW w:w="1871" w:type="dxa"/>
            <w:vAlign w:val="center"/>
          </w:tcPr>
          <w:p w:rsidR="003E6C9F" w:rsidRDefault="003E6C9F">
            <w:pPr>
              <w:pStyle w:val="ConsPlusNormal"/>
              <w:jc w:val="center"/>
            </w:pPr>
            <w:r>
              <w:t>13</w:t>
            </w:r>
          </w:p>
        </w:tc>
      </w:tr>
      <w:tr w:rsidR="003E6C9F">
        <w:tc>
          <w:tcPr>
            <w:tcW w:w="567" w:type="dxa"/>
            <w:vMerge w:val="restart"/>
          </w:tcPr>
          <w:p w:rsidR="003E6C9F" w:rsidRDefault="003E6C9F">
            <w:pPr>
              <w:pStyle w:val="ConsPlusNormal"/>
              <w:jc w:val="center"/>
            </w:pPr>
            <w:r>
              <w:t>1</w:t>
            </w:r>
          </w:p>
        </w:tc>
        <w:tc>
          <w:tcPr>
            <w:tcW w:w="3345" w:type="dxa"/>
            <w:vMerge w:val="restart"/>
          </w:tcPr>
          <w:p w:rsidR="003E6C9F" w:rsidRDefault="003E6C9F">
            <w:pPr>
              <w:pStyle w:val="ConsPlusNormal"/>
            </w:pPr>
            <w:r>
              <w:t>Муниципальная программа "Организация муниципального управления"</w:t>
            </w:r>
          </w:p>
        </w:tc>
        <w:tc>
          <w:tcPr>
            <w:tcW w:w="2891"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Всего</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946448077,63</w:t>
            </w:r>
          </w:p>
        </w:tc>
        <w:tc>
          <w:tcPr>
            <w:tcW w:w="1757" w:type="dxa"/>
          </w:tcPr>
          <w:p w:rsidR="003E6C9F" w:rsidRDefault="003E6C9F">
            <w:pPr>
              <w:pStyle w:val="ConsPlusNormal"/>
              <w:jc w:val="center"/>
            </w:pPr>
            <w:r>
              <w:t>155078106,71</w:t>
            </w:r>
          </w:p>
        </w:tc>
        <w:tc>
          <w:tcPr>
            <w:tcW w:w="1757" w:type="dxa"/>
          </w:tcPr>
          <w:p w:rsidR="003E6C9F" w:rsidRDefault="003E6C9F">
            <w:pPr>
              <w:pStyle w:val="ConsPlusNormal"/>
              <w:jc w:val="center"/>
            </w:pPr>
            <w:r>
              <w:t>149047409,51</w:t>
            </w:r>
          </w:p>
        </w:tc>
        <w:tc>
          <w:tcPr>
            <w:tcW w:w="1871" w:type="dxa"/>
          </w:tcPr>
          <w:p w:rsidR="003E6C9F" w:rsidRDefault="003E6C9F">
            <w:pPr>
              <w:pStyle w:val="ConsPlusNormal"/>
              <w:jc w:val="center"/>
            </w:pPr>
            <w:r>
              <w:t>154259666,41</w:t>
            </w:r>
          </w:p>
        </w:tc>
        <w:tc>
          <w:tcPr>
            <w:tcW w:w="1814" w:type="dxa"/>
          </w:tcPr>
          <w:p w:rsidR="003E6C9F" w:rsidRDefault="003E6C9F">
            <w:pPr>
              <w:pStyle w:val="ConsPlusNormal"/>
              <w:jc w:val="center"/>
            </w:pPr>
            <w:r>
              <w:t>163004265,00</w:t>
            </w:r>
          </w:p>
        </w:tc>
        <w:tc>
          <w:tcPr>
            <w:tcW w:w="1757" w:type="dxa"/>
          </w:tcPr>
          <w:p w:rsidR="003E6C9F" w:rsidRDefault="003E6C9F">
            <w:pPr>
              <w:pStyle w:val="ConsPlusNormal"/>
              <w:jc w:val="center"/>
            </w:pPr>
            <w:r>
              <w:t>162766765,00</w:t>
            </w:r>
          </w:p>
        </w:tc>
        <w:tc>
          <w:tcPr>
            <w:tcW w:w="1871" w:type="dxa"/>
          </w:tcPr>
          <w:p w:rsidR="003E6C9F" w:rsidRDefault="003E6C9F">
            <w:pPr>
              <w:pStyle w:val="ConsPlusNormal"/>
              <w:jc w:val="center"/>
            </w:pPr>
            <w:r>
              <w:t>162291865,00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932127221,76</w:t>
            </w:r>
          </w:p>
        </w:tc>
        <w:tc>
          <w:tcPr>
            <w:tcW w:w="1757" w:type="dxa"/>
          </w:tcPr>
          <w:p w:rsidR="003E6C9F" w:rsidRDefault="003E6C9F">
            <w:pPr>
              <w:pStyle w:val="ConsPlusNormal"/>
              <w:jc w:val="center"/>
            </w:pPr>
            <w:r>
              <w:t>153526736,71</w:t>
            </w:r>
          </w:p>
        </w:tc>
        <w:tc>
          <w:tcPr>
            <w:tcW w:w="1757" w:type="dxa"/>
          </w:tcPr>
          <w:p w:rsidR="003E6C9F" w:rsidRDefault="003E6C9F">
            <w:pPr>
              <w:pStyle w:val="ConsPlusNormal"/>
              <w:jc w:val="center"/>
            </w:pPr>
            <w:r>
              <w:t>147132528,01</w:t>
            </w:r>
          </w:p>
        </w:tc>
        <w:tc>
          <w:tcPr>
            <w:tcW w:w="1871" w:type="dxa"/>
          </w:tcPr>
          <w:p w:rsidR="003E6C9F" w:rsidRDefault="003E6C9F">
            <w:pPr>
              <w:pStyle w:val="ConsPlusNormal"/>
              <w:jc w:val="center"/>
            </w:pPr>
            <w:r>
              <w:t>151008162,04</w:t>
            </w:r>
          </w:p>
        </w:tc>
        <w:tc>
          <w:tcPr>
            <w:tcW w:w="1814" w:type="dxa"/>
          </w:tcPr>
          <w:p w:rsidR="003E6C9F" w:rsidRDefault="003E6C9F">
            <w:pPr>
              <w:pStyle w:val="ConsPlusNormal"/>
              <w:jc w:val="center"/>
            </w:pPr>
            <w:r>
              <w:t>160153265,00</w:t>
            </w:r>
          </w:p>
        </w:tc>
        <w:tc>
          <w:tcPr>
            <w:tcW w:w="1757" w:type="dxa"/>
          </w:tcPr>
          <w:p w:rsidR="003E6C9F" w:rsidRDefault="003E6C9F">
            <w:pPr>
              <w:pStyle w:val="ConsPlusNormal"/>
              <w:jc w:val="center"/>
            </w:pPr>
            <w:r>
              <w:t>160153265,00</w:t>
            </w:r>
          </w:p>
        </w:tc>
        <w:tc>
          <w:tcPr>
            <w:tcW w:w="1871" w:type="dxa"/>
          </w:tcPr>
          <w:p w:rsidR="003E6C9F" w:rsidRDefault="003E6C9F">
            <w:pPr>
              <w:pStyle w:val="ConsPlusNormal"/>
              <w:jc w:val="center"/>
            </w:pPr>
            <w:r>
              <w:t>160153265,00</w:t>
            </w:r>
          </w:p>
        </w:tc>
      </w:tr>
      <w:tr w:rsidR="003E6C9F">
        <w:tc>
          <w:tcPr>
            <w:tcW w:w="567" w:type="dxa"/>
          </w:tcPr>
          <w:p w:rsidR="003E6C9F" w:rsidRDefault="003E6C9F">
            <w:pPr>
              <w:pStyle w:val="ConsPlusNormal"/>
              <w:jc w:val="center"/>
            </w:pPr>
            <w:r>
              <w:t>2</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1928" w:type="dxa"/>
          </w:tcPr>
          <w:p w:rsidR="003E6C9F" w:rsidRDefault="003E6C9F">
            <w:pPr>
              <w:pStyle w:val="ConsPlusNormal"/>
              <w:jc w:val="center"/>
            </w:pPr>
            <w:r>
              <w:t>Бюджет Астраханской области</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14320855,87</w:t>
            </w:r>
          </w:p>
        </w:tc>
        <w:tc>
          <w:tcPr>
            <w:tcW w:w="1757" w:type="dxa"/>
          </w:tcPr>
          <w:p w:rsidR="003E6C9F" w:rsidRDefault="003E6C9F">
            <w:pPr>
              <w:pStyle w:val="ConsPlusNormal"/>
              <w:jc w:val="center"/>
            </w:pPr>
            <w:r>
              <w:t>1551370,00</w:t>
            </w:r>
          </w:p>
        </w:tc>
        <w:tc>
          <w:tcPr>
            <w:tcW w:w="1757" w:type="dxa"/>
          </w:tcPr>
          <w:p w:rsidR="003E6C9F" w:rsidRDefault="003E6C9F">
            <w:pPr>
              <w:pStyle w:val="ConsPlusNormal"/>
              <w:jc w:val="center"/>
            </w:pPr>
            <w:r>
              <w:t>1914881,50</w:t>
            </w:r>
          </w:p>
        </w:tc>
        <w:tc>
          <w:tcPr>
            <w:tcW w:w="1871" w:type="dxa"/>
          </w:tcPr>
          <w:p w:rsidR="003E6C9F" w:rsidRDefault="003E6C9F">
            <w:pPr>
              <w:pStyle w:val="ConsPlusNormal"/>
              <w:jc w:val="center"/>
            </w:pPr>
            <w:r>
              <w:t>3251504,37</w:t>
            </w:r>
          </w:p>
        </w:tc>
        <w:tc>
          <w:tcPr>
            <w:tcW w:w="1814" w:type="dxa"/>
          </w:tcPr>
          <w:p w:rsidR="003E6C9F" w:rsidRDefault="003E6C9F">
            <w:pPr>
              <w:pStyle w:val="ConsPlusNormal"/>
              <w:jc w:val="center"/>
            </w:pPr>
            <w:r>
              <w:t>2851000,00</w:t>
            </w:r>
          </w:p>
        </w:tc>
        <w:tc>
          <w:tcPr>
            <w:tcW w:w="1757" w:type="dxa"/>
          </w:tcPr>
          <w:p w:rsidR="003E6C9F" w:rsidRDefault="003E6C9F">
            <w:pPr>
              <w:pStyle w:val="ConsPlusNormal"/>
              <w:jc w:val="center"/>
            </w:pPr>
            <w:r>
              <w:t>2,613500,00</w:t>
            </w:r>
          </w:p>
        </w:tc>
        <w:tc>
          <w:tcPr>
            <w:tcW w:w="1871" w:type="dxa"/>
          </w:tcPr>
          <w:p w:rsidR="003E6C9F" w:rsidRDefault="003E6C9F">
            <w:pPr>
              <w:pStyle w:val="ConsPlusNormal"/>
              <w:jc w:val="center"/>
            </w:pPr>
            <w:r>
              <w:t>2138600,00</w:t>
            </w:r>
          </w:p>
        </w:tc>
      </w:tr>
      <w:tr w:rsidR="003E6C9F">
        <w:tc>
          <w:tcPr>
            <w:tcW w:w="567" w:type="dxa"/>
            <w:vMerge w:val="restart"/>
          </w:tcPr>
          <w:p w:rsidR="003E6C9F" w:rsidRDefault="003E6C9F">
            <w:pPr>
              <w:pStyle w:val="ConsPlusNormal"/>
              <w:jc w:val="center"/>
            </w:pPr>
            <w:r>
              <w:t>3</w:t>
            </w:r>
          </w:p>
        </w:tc>
        <w:tc>
          <w:tcPr>
            <w:tcW w:w="3345" w:type="dxa"/>
            <w:vMerge w:val="restart"/>
          </w:tcPr>
          <w:p w:rsidR="003E6C9F" w:rsidRDefault="003E6C9F">
            <w:pPr>
              <w:pStyle w:val="ConsPlusNormal"/>
            </w:pPr>
            <w:r>
              <w:t>Цель 1. Развитие муниципального управления в муниципальном образовании "Городской округ город Астрахань"</w:t>
            </w:r>
          </w:p>
        </w:tc>
        <w:tc>
          <w:tcPr>
            <w:tcW w:w="2891"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w:t>
            </w:r>
            <w:r>
              <w:lastRenderedPageBreak/>
              <w:t>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Всего</w:t>
            </w:r>
          </w:p>
        </w:tc>
        <w:tc>
          <w:tcPr>
            <w:tcW w:w="1020" w:type="dxa"/>
          </w:tcPr>
          <w:p w:rsidR="003E6C9F" w:rsidRDefault="003E6C9F">
            <w:pPr>
              <w:pStyle w:val="ConsPlusNormal"/>
            </w:pPr>
          </w:p>
        </w:tc>
        <w:tc>
          <w:tcPr>
            <w:tcW w:w="1020" w:type="dxa"/>
          </w:tcPr>
          <w:p w:rsidR="003E6C9F" w:rsidRDefault="003E6C9F">
            <w:pPr>
              <w:pStyle w:val="ConsPlusNormal"/>
            </w:pPr>
          </w:p>
        </w:tc>
        <w:tc>
          <w:tcPr>
            <w:tcW w:w="1757" w:type="dxa"/>
          </w:tcPr>
          <w:p w:rsidR="003E6C9F" w:rsidRDefault="003E6C9F">
            <w:pPr>
              <w:pStyle w:val="ConsPlusNormal"/>
              <w:jc w:val="center"/>
            </w:pPr>
            <w:r>
              <w:t>946448077,63</w:t>
            </w:r>
          </w:p>
        </w:tc>
        <w:tc>
          <w:tcPr>
            <w:tcW w:w="1757" w:type="dxa"/>
          </w:tcPr>
          <w:p w:rsidR="003E6C9F" w:rsidRDefault="003E6C9F">
            <w:pPr>
              <w:pStyle w:val="ConsPlusNormal"/>
              <w:jc w:val="center"/>
            </w:pPr>
            <w:r>
              <w:t>155078106,71</w:t>
            </w:r>
          </w:p>
        </w:tc>
        <w:tc>
          <w:tcPr>
            <w:tcW w:w="1757" w:type="dxa"/>
          </w:tcPr>
          <w:p w:rsidR="003E6C9F" w:rsidRDefault="003E6C9F">
            <w:pPr>
              <w:pStyle w:val="ConsPlusNormal"/>
              <w:jc w:val="center"/>
            </w:pPr>
            <w:r>
              <w:t>149047409,51</w:t>
            </w:r>
          </w:p>
        </w:tc>
        <w:tc>
          <w:tcPr>
            <w:tcW w:w="1871" w:type="dxa"/>
          </w:tcPr>
          <w:p w:rsidR="003E6C9F" w:rsidRDefault="003E6C9F">
            <w:pPr>
              <w:pStyle w:val="ConsPlusNormal"/>
              <w:jc w:val="center"/>
            </w:pPr>
            <w:r>
              <w:t>154259666,41</w:t>
            </w:r>
          </w:p>
        </w:tc>
        <w:tc>
          <w:tcPr>
            <w:tcW w:w="1814" w:type="dxa"/>
          </w:tcPr>
          <w:p w:rsidR="003E6C9F" w:rsidRDefault="003E6C9F">
            <w:pPr>
              <w:pStyle w:val="ConsPlusNormal"/>
              <w:jc w:val="center"/>
            </w:pPr>
            <w:r>
              <w:t>163004265,00</w:t>
            </w:r>
          </w:p>
        </w:tc>
        <w:tc>
          <w:tcPr>
            <w:tcW w:w="1757" w:type="dxa"/>
          </w:tcPr>
          <w:p w:rsidR="003E6C9F" w:rsidRDefault="003E6C9F">
            <w:pPr>
              <w:pStyle w:val="ConsPlusNormal"/>
              <w:jc w:val="center"/>
            </w:pPr>
            <w:r>
              <w:t>162766765,00</w:t>
            </w:r>
          </w:p>
        </w:tc>
        <w:tc>
          <w:tcPr>
            <w:tcW w:w="1871" w:type="dxa"/>
          </w:tcPr>
          <w:p w:rsidR="003E6C9F" w:rsidRDefault="003E6C9F">
            <w:pPr>
              <w:pStyle w:val="ConsPlusNormal"/>
              <w:jc w:val="center"/>
            </w:pPr>
            <w:r>
              <w:t>162291865,00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932127221,76</w:t>
            </w:r>
          </w:p>
        </w:tc>
        <w:tc>
          <w:tcPr>
            <w:tcW w:w="1757" w:type="dxa"/>
          </w:tcPr>
          <w:p w:rsidR="003E6C9F" w:rsidRDefault="003E6C9F">
            <w:pPr>
              <w:pStyle w:val="ConsPlusNormal"/>
              <w:jc w:val="center"/>
            </w:pPr>
            <w:r>
              <w:t>153526736,71</w:t>
            </w:r>
          </w:p>
        </w:tc>
        <w:tc>
          <w:tcPr>
            <w:tcW w:w="1757" w:type="dxa"/>
          </w:tcPr>
          <w:p w:rsidR="003E6C9F" w:rsidRDefault="003E6C9F">
            <w:pPr>
              <w:pStyle w:val="ConsPlusNormal"/>
              <w:jc w:val="center"/>
            </w:pPr>
            <w:r>
              <w:t>147132528,01</w:t>
            </w:r>
          </w:p>
        </w:tc>
        <w:tc>
          <w:tcPr>
            <w:tcW w:w="1871" w:type="dxa"/>
          </w:tcPr>
          <w:p w:rsidR="003E6C9F" w:rsidRDefault="003E6C9F">
            <w:pPr>
              <w:pStyle w:val="ConsPlusNormal"/>
              <w:jc w:val="center"/>
            </w:pPr>
            <w:r>
              <w:t>151008162,04</w:t>
            </w:r>
          </w:p>
        </w:tc>
        <w:tc>
          <w:tcPr>
            <w:tcW w:w="1814" w:type="dxa"/>
          </w:tcPr>
          <w:p w:rsidR="003E6C9F" w:rsidRDefault="003E6C9F">
            <w:pPr>
              <w:pStyle w:val="ConsPlusNormal"/>
              <w:jc w:val="center"/>
            </w:pPr>
            <w:r>
              <w:t>160153265,00</w:t>
            </w:r>
          </w:p>
        </w:tc>
        <w:tc>
          <w:tcPr>
            <w:tcW w:w="1757" w:type="dxa"/>
          </w:tcPr>
          <w:p w:rsidR="003E6C9F" w:rsidRDefault="003E6C9F">
            <w:pPr>
              <w:pStyle w:val="ConsPlusNormal"/>
              <w:jc w:val="center"/>
            </w:pPr>
            <w:r>
              <w:t>160153265,00</w:t>
            </w:r>
          </w:p>
        </w:tc>
        <w:tc>
          <w:tcPr>
            <w:tcW w:w="1871" w:type="dxa"/>
          </w:tcPr>
          <w:p w:rsidR="003E6C9F" w:rsidRDefault="003E6C9F">
            <w:pPr>
              <w:pStyle w:val="ConsPlusNormal"/>
              <w:jc w:val="center"/>
            </w:pPr>
            <w:r>
              <w:t>160153265,00</w:t>
            </w:r>
          </w:p>
        </w:tc>
      </w:tr>
      <w:tr w:rsidR="003E6C9F">
        <w:tc>
          <w:tcPr>
            <w:tcW w:w="567" w:type="dxa"/>
          </w:tcPr>
          <w:p w:rsidR="003E6C9F" w:rsidRDefault="003E6C9F">
            <w:pPr>
              <w:pStyle w:val="ConsPlusNormal"/>
              <w:jc w:val="center"/>
            </w:pPr>
            <w:r>
              <w:t>4</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1928" w:type="dxa"/>
          </w:tcPr>
          <w:p w:rsidR="003E6C9F" w:rsidRDefault="003E6C9F">
            <w:pPr>
              <w:pStyle w:val="ConsPlusNormal"/>
              <w:jc w:val="center"/>
            </w:pPr>
            <w:r>
              <w:t xml:space="preserve">Бюджет </w:t>
            </w:r>
            <w:r>
              <w:lastRenderedPageBreak/>
              <w:t>Астраханской области</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14320855,8</w:t>
            </w:r>
            <w:r>
              <w:lastRenderedPageBreak/>
              <w:t>7</w:t>
            </w:r>
          </w:p>
        </w:tc>
        <w:tc>
          <w:tcPr>
            <w:tcW w:w="1757" w:type="dxa"/>
          </w:tcPr>
          <w:p w:rsidR="003E6C9F" w:rsidRDefault="003E6C9F">
            <w:pPr>
              <w:pStyle w:val="ConsPlusNormal"/>
              <w:jc w:val="center"/>
            </w:pPr>
            <w:r>
              <w:lastRenderedPageBreak/>
              <w:t>1551370,00</w:t>
            </w:r>
          </w:p>
        </w:tc>
        <w:tc>
          <w:tcPr>
            <w:tcW w:w="1757" w:type="dxa"/>
          </w:tcPr>
          <w:p w:rsidR="003E6C9F" w:rsidRDefault="003E6C9F">
            <w:pPr>
              <w:pStyle w:val="ConsPlusNormal"/>
              <w:jc w:val="center"/>
            </w:pPr>
            <w:r>
              <w:t>1914881,50</w:t>
            </w:r>
          </w:p>
        </w:tc>
        <w:tc>
          <w:tcPr>
            <w:tcW w:w="1871" w:type="dxa"/>
          </w:tcPr>
          <w:p w:rsidR="003E6C9F" w:rsidRDefault="003E6C9F">
            <w:pPr>
              <w:pStyle w:val="ConsPlusNormal"/>
              <w:jc w:val="center"/>
            </w:pPr>
            <w:r>
              <w:t>3251504,37</w:t>
            </w:r>
          </w:p>
        </w:tc>
        <w:tc>
          <w:tcPr>
            <w:tcW w:w="1814" w:type="dxa"/>
          </w:tcPr>
          <w:p w:rsidR="003E6C9F" w:rsidRDefault="003E6C9F">
            <w:pPr>
              <w:pStyle w:val="ConsPlusNormal"/>
              <w:jc w:val="center"/>
            </w:pPr>
            <w:r>
              <w:t>2851000,00</w:t>
            </w:r>
          </w:p>
        </w:tc>
        <w:tc>
          <w:tcPr>
            <w:tcW w:w="1757" w:type="dxa"/>
          </w:tcPr>
          <w:p w:rsidR="003E6C9F" w:rsidRDefault="003E6C9F">
            <w:pPr>
              <w:pStyle w:val="ConsPlusNormal"/>
              <w:jc w:val="center"/>
            </w:pPr>
            <w:r>
              <w:t>2613500,00</w:t>
            </w:r>
          </w:p>
        </w:tc>
        <w:tc>
          <w:tcPr>
            <w:tcW w:w="1871" w:type="dxa"/>
          </w:tcPr>
          <w:p w:rsidR="003E6C9F" w:rsidRDefault="003E6C9F">
            <w:pPr>
              <w:pStyle w:val="ConsPlusNormal"/>
              <w:jc w:val="center"/>
            </w:pPr>
            <w:r>
              <w:t>2138600,00</w:t>
            </w:r>
          </w:p>
        </w:tc>
      </w:tr>
      <w:tr w:rsidR="003E6C9F">
        <w:tc>
          <w:tcPr>
            <w:tcW w:w="567" w:type="dxa"/>
          </w:tcPr>
          <w:p w:rsidR="003E6C9F" w:rsidRDefault="003E6C9F">
            <w:pPr>
              <w:pStyle w:val="ConsPlusNormal"/>
              <w:jc w:val="center"/>
            </w:pPr>
            <w:r>
              <w:lastRenderedPageBreak/>
              <w:t>5</w:t>
            </w:r>
          </w:p>
        </w:tc>
        <w:tc>
          <w:tcPr>
            <w:tcW w:w="3345" w:type="dxa"/>
            <w:vMerge w:val="restart"/>
          </w:tcPr>
          <w:p w:rsidR="003E6C9F" w:rsidRDefault="003E6C9F">
            <w:pPr>
              <w:pStyle w:val="ConsPlusNormal"/>
            </w:pPr>
            <w:r>
              <w:t>Задача 1.1. Повышение уровня удовлетворения социальных и духовных потребностей населения в архивной информации</w:t>
            </w:r>
          </w:p>
        </w:tc>
        <w:tc>
          <w:tcPr>
            <w:tcW w:w="2891"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93750486,91</w:t>
            </w:r>
          </w:p>
        </w:tc>
        <w:tc>
          <w:tcPr>
            <w:tcW w:w="1757" w:type="dxa"/>
          </w:tcPr>
          <w:p w:rsidR="003E6C9F" w:rsidRDefault="003E6C9F">
            <w:pPr>
              <w:pStyle w:val="ConsPlusNormal"/>
              <w:jc w:val="center"/>
            </w:pPr>
            <w:r>
              <w:t>14426293,74</w:t>
            </w:r>
          </w:p>
        </w:tc>
        <w:tc>
          <w:tcPr>
            <w:tcW w:w="1757" w:type="dxa"/>
          </w:tcPr>
          <w:p w:rsidR="003E6C9F" w:rsidRDefault="003E6C9F">
            <w:pPr>
              <w:pStyle w:val="ConsPlusNormal"/>
              <w:jc w:val="center"/>
            </w:pPr>
            <w:r>
              <w:t>13131012,23</w:t>
            </w:r>
          </w:p>
        </w:tc>
        <w:tc>
          <w:tcPr>
            <w:tcW w:w="1871" w:type="dxa"/>
          </w:tcPr>
          <w:p w:rsidR="003E6C9F" w:rsidRDefault="003E6C9F">
            <w:pPr>
              <w:pStyle w:val="ConsPlusNormal"/>
              <w:jc w:val="center"/>
            </w:pPr>
            <w:r>
              <w:t>14255260,94</w:t>
            </w:r>
          </w:p>
        </w:tc>
        <w:tc>
          <w:tcPr>
            <w:tcW w:w="1814" w:type="dxa"/>
          </w:tcPr>
          <w:p w:rsidR="003E6C9F" w:rsidRDefault="003E6C9F">
            <w:pPr>
              <w:pStyle w:val="ConsPlusNormal"/>
              <w:jc w:val="center"/>
            </w:pPr>
            <w:r>
              <w:t>17312640,00</w:t>
            </w:r>
          </w:p>
        </w:tc>
        <w:tc>
          <w:tcPr>
            <w:tcW w:w="1757" w:type="dxa"/>
          </w:tcPr>
          <w:p w:rsidR="003E6C9F" w:rsidRDefault="003E6C9F">
            <w:pPr>
              <w:pStyle w:val="ConsPlusNormal"/>
              <w:jc w:val="center"/>
            </w:pPr>
            <w:r>
              <w:t>17312640,00</w:t>
            </w:r>
          </w:p>
        </w:tc>
        <w:tc>
          <w:tcPr>
            <w:tcW w:w="1871" w:type="dxa"/>
          </w:tcPr>
          <w:p w:rsidR="003E6C9F" w:rsidRDefault="003E6C9F">
            <w:pPr>
              <w:pStyle w:val="ConsPlusNormal"/>
              <w:jc w:val="center"/>
            </w:pPr>
            <w:r>
              <w:t>17312640,00</w:t>
            </w:r>
          </w:p>
        </w:tc>
      </w:tr>
      <w:tr w:rsidR="003E6C9F">
        <w:tc>
          <w:tcPr>
            <w:tcW w:w="567" w:type="dxa"/>
          </w:tcPr>
          <w:p w:rsidR="003E6C9F" w:rsidRDefault="003E6C9F">
            <w:pPr>
              <w:pStyle w:val="ConsPlusNormal"/>
              <w:jc w:val="center"/>
            </w:pPr>
            <w:r>
              <w:t>6</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1928" w:type="dxa"/>
          </w:tcPr>
          <w:p w:rsidR="003E6C9F" w:rsidRDefault="003E6C9F">
            <w:pPr>
              <w:pStyle w:val="ConsPlusNormal"/>
              <w:jc w:val="center"/>
            </w:pPr>
            <w:r>
              <w:t>Бюджет Астраханской области</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640885,87</w:t>
            </w:r>
          </w:p>
        </w:tc>
        <w:tc>
          <w:tcPr>
            <w:tcW w:w="1757" w:type="dxa"/>
          </w:tcPr>
          <w:p w:rsidR="003E6C9F" w:rsidRDefault="003E6C9F">
            <w:pPr>
              <w:pStyle w:val="ConsPlusNormal"/>
              <w:jc w:val="center"/>
            </w:pPr>
            <w:r>
              <w:t>0,00</w:t>
            </w:r>
          </w:p>
        </w:tc>
        <w:tc>
          <w:tcPr>
            <w:tcW w:w="1757" w:type="dxa"/>
          </w:tcPr>
          <w:p w:rsidR="003E6C9F" w:rsidRDefault="003E6C9F">
            <w:pPr>
              <w:pStyle w:val="ConsPlusNormal"/>
              <w:jc w:val="center"/>
            </w:pPr>
            <w:r>
              <w:t>240381,50</w:t>
            </w:r>
          </w:p>
        </w:tc>
        <w:tc>
          <w:tcPr>
            <w:tcW w:w="1871" w:type="dxa"/>
          </w:tcPr>
          <w:p w:rsidR="003E6C9F" w:rsidRDefault="003E6C9F">
            <w:pPr>
              <w:pStyle w:val="ConsPlusNormal"/>
              <w:jc w:val="center"/>
            </w:pPr>
            <w:r>
              <w:t>400504,37</w:t>
            </w:r>
          </w:p>
        </w:tc>
        <w:tc>
          <w:tcPr>
            <w:tcW w:w="1814" w:type="dxa"/>
          </w:tcPr>
          <w:p w:rsidR="003E6C9F" w:rsidRDefault="003E6C9F">
            <w:pPr>
              <w:pStyle w:val="ConsPlusNormal"/>
              <w:jc w:val="center"/>
            </w:pPr>
            <w:r>
              <w:t>0,00</w:t>
            </w:r>
          </w:p>
        </w:tc>
        <w:tc>
          <w:tcPr>
            <w:tcW w:w="1757" w:type="dxa"/>
          </w:tcPr>
          <w:p w:rsidR="003E6C9F" w:rsidRDefault="003E6C9F">
            <w:pPr>
              <w:pStyle w:val="ConsPlusNormal"/>
              <w:jc w:val="center"/>
            </w:pPr>
            <w:r>
              <w:t>0,00</w:t>
            </w:r>
          </w:p>
        </w:tc>
        <w:tc>
          <w:tcPr>
            <w:tcW w:w="1871" w:type="dxa"/>
          </w:tcPr>
          <w:p w:rsidR="003E6C9F" w:rsidRDefault="003E6C9F">
            <w:pPr>
              <w:pStyle w:val="ConsPlusNormal"/>
              <w:jc w:val="center"/>
            </w:pPr>
            <w:r>
              <w:t>0,00</w:t>
            </w:r>
          </w:p>
        </w:tc>
      </w:tr>
      <w:tr w:rsidR="003E6C9F">
        <w:tc>
          <w:tcPr>
            <w:tcW w:w="567" w:type="dxa"/>
          </w:tcPr>
          <w:p w:rsidR="003E6C9F" w:rsidRDefault="003E6C9F">
            <w:pPr>
              <w:pStyle w:val="ConsPlusNormal"/>
              <w:jc w:val="center"/>
            </w:pPr>
            <w:r>
              <w:t>7</w:t>
            </w:r>
          </w:p>
        </w:tc>
        <w:tc>
          <w:tcPr>
            <w:tcW w:w="3345" w:type="dxa"/>
            <w:vMerge w:val="restart"/>
          </w:tcPr>
          <w:p w:rsidR="003E6C9F" w:rsidRDefault="003E6C9F">
            <w:pPr>
              <w:pStyle w:val="ConsPlusNormal"/>
            </w:pPr>
            <w:r>
              <w:t xml:space="preserve">Основное мероприятие 1.1.1. Удовлетворение </w:t>
            </w:r>
            <w:r>
              <w:lastRenderedPageBreak/>
              <w:t>потребностей населения в архивной информации</w:t>
            </w:r>
          </w:p>
        </w:tc>
        <w:tc>
          <w:tcPr>
            <w:tcW w:w="2891" w:type="dxa"/>
            <w:vMerge w:val="restart"/>
          </w:tcPr>
          <w:p w:rsidR="003E6C9F" w:rsidRDefault="003E6C9F">
            <w:pPr>
              <w:pStyle w:val="ConsPlusNormal"/>
              <w:jc w:val="center"/>
            </w:pPr>
            <w:r>
              <w:lastRenderedPageBreak/>
              <w:t>Администрация муниципально</w:t>
            </w:r>
            <w:r>
              <w:lastRenderedPageBreak/>
              <w:t>го образования "Городской округ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1928" w:type="dxa"/>
          </w:tcPr>
          <w:p w:rsidR="003E6C9F" w:rsidRDefault="003E6C9F">
            <w:pPr>
              <w:pStyle w:val="ConsPlusNormal"/>
              <w:jc w:val="center"/>
            </w:pPr>
            <w:r>
              <w:lastRenderedPageBreak/>
              <w:t xml:space="preserve">Бюджет муниципального </w:t>
            </w:r>
            <w:r>
              <w:lastRenderedPageBreak/>
              <w:t>образования "Городской округ город Астрахань"</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93750486,91</w:t>
            </w:r>
          </w:p>
        </w:tc>
        <w:tc>
          <w:tcPr>
            <w:tcW w:w="1757" w:type="dxa"/>
          </w:tcPr>
          <w:p w:rsidR="003E6C9F" w:rsidRDefault="003E6C9F">
            <w:pPr>
              <w:pStyle w:val="ConsPlusNormal"/>
              <w:jc w:val="center"/>
            </w:pPr>
            <w:r>
              <w:t>14426293,74</w:t>
            </w:r>
          </w:p>
        </w:tc>
        <w:tc>
          <w:tcPr>
            <w:tcW w:w="1757" w:type="dxa"/>
          </w:tcPr>
          <w:p w:rsidR="003E6C9F" w:rsidRDefault="003E6C9F">
            <w:pPr>
              <w:pStyle w:val="ConsPlusNormal"/>
              <w:jc w:val="center"/>
            </w:pPr>
            <w:r>
              <w:t>13131012,23</w:t>
            </w:r>
          </w:p>
        </w:tc>
        <w:tc>
          <w:tcPr>
            <w:tcW w:w="1871" w:type="dxa"/>
          </w:tcPr>
          <w:p w:rsidR="003E6C9F" w:rsidRDefault="003E6C9F">
            <w:pPr>
              <w:pStyle w:val="ConsPlusNormal"/>
              <w:jc w:val="center"/>
            </w:pPr>
            <w:r>
              <w:t>14255260,94</w:t>
            </w:r>
          </w:p>
        </w:tc>
        <w:tc>
          <w:tcPr>
            <w:tcW w:w="1814" w:type="dxa"/>
          </w:tcPr>
          <w:p w:rsidR="003E6C9F" w:rsidRDefault="003E6C9F">
            <w:pPr>
              <w:pStyle w:val="ConsPlusNormal"/>
              <w:jc w:val="center"/>
            </w:pPr>
            <w:r>
              <w:t>17312640,00-</w:t>
            </w:r>
          </w:p>
        </w:tc>
        <w:tc>
          <w:tcPr>
            <w:tcW w:w="1757" w:type="dxa"/>
          </w:tcPr>
          <w:p w:rsidR="003E6C9F" w:rsidRDefault="003E6C9F">
            <w:pPr>
              <w:pStyle w:val="ConsPlusNormal"/>
              <w:jc w:val="center"/>
            </w:pPr>
            <w:r>
              <w:t>17312640,00-</w:t>
            </w:r>
          </w:p>
        </w:tc>
        <w:tc>
          <w:tcPr>
            <w:tcW w:w="1871" w:type="dxa"/>
          </w:tcPr>
          <w:p w:rsidR="003E6C9F" w:rsidRDefault="003E6C9F">
            <w:pPr>
              <w:pStyle w:val="ConsPlusNormal"/>
              <w:jc w:val="center"/>
            </w:pPr>
            <w:r>
              <w:t>17312640,00.</w:t>
            </w:r>
          </w:p>
        </w:tc>
      </w:tr>
      <w:tr w:rsidR="003E6C9F">
        <w:tc>
          <w:tcPr>
            <w:tcW w:w="567" w:type="dxa"/>
          </w:tcPr>
          <w:p w:rsidR="003E6C9F" w:rsidRDefault="003E6C9F">
            <w:pPr>
              <w:pStyle w:val="ConsPlusNormal"/>
              <w:jc w:val="center"/>
            </w:pPr>
            <w:r>
              <w:lastRenderedPageBreak/>
              <w:t>8</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1928" w:type="dxa"/>
          </w:tcPr>
          <w:p w:rsidR="003E6C9F" w:rsidRDefault="003E6C9F">
            <w:pPr>
              <w:pStyle w:val="ConsPlusNormal"/>
              <w:jc w:val="center"/>
            </w:pPr>
            <w:r>
              <w:t>Бюджет Астраханской области</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640885,87</w:t>
            </w:r>
          </w:p>
        </w:tc>
        <w:tc>
          <w:tcPr>
            <w:tcW w:w="1757" w:type="dxa"/>
          </w:tcPr>
          <w:p w:rsidR="003E6C9F" w:rsidRDefault="003E6C9F">
            <w:pPr>
              <w:pStyle w:val="ConsPlusNormal"/>
              <w:jc w:val="center"/>
            </w:pPr>
            <w:r>
              <w:t>0,00</w:t>
            </w:r>
          </w:p>
        </w:tc>
        <w:tc>
          <w:tcPr>
            <w:tcW w:w="1757" w:type="dxa"/>
          </w:tcPr>
          <w:p w:rsidR="003E6C9F" w:rsidRDefault="003E6C9F">
            <w:pPr>
              <w:pStyle w:val="ConsPlusNormal"/>
              <w:jc w:val="center"/>
            </w:pPr>
            <w:r>
              <w:t>240381,50</w:t>
            </w:r>
          </w:p>
        </w:tc>
        <w:tc>
          <w:tcPr>
            <w:tcW w:w="1871" w:type="dxa"/>
          </w:tcPr>
          <w:p w:rsidR="003E6C9F" w:rsidRDefault="003E6C9F">
            <w:pPr>
              <w:pStyle w:val="ConsPlusNormal"/>
              <w:jc w:val="center"/>
            </w:pPr>
            <w:r>
              <w:t>400504,37</w:t>
            </w:r>
          </w:p>
        </w:tc>
        <w:tc>
          <w:tcPr>
            <w:tcW w:w="1814" w:type="dxa"/>
          </w:tcPr>
          <w:p w:rsidR="003E6C9F" w:rsidRDefault="003E6C9F">
            <w:pPr>
              <w:pStyle w:val="ConsPlusNormal"/>
              <w:jc w:val="center"/>
            </w:pPr>
            <w:r>
              <w:t>0,00</w:t>
            </w:r>
          </w:p>
        </w:tc>
        <w:tc>
          <w:tcPr>
            <w:tcW w:w="1757" w:type="dxa"/>
          </w:tcPr>
          <w:p w:rsidR="003E6C9F" w:rsidRDefault="003E6C9F">
            <w:pPr>
              <w:pStyle w:val="ConsPlusNormal"/>
              <w:jc w:val="center"/>
            </w:pPr>
            <w:r>
              <w:t>0,00</w:t>
            </w:r>
          </w:p>
        </w:tc>
        <w:tc>
          <w:tcPr>
            <w:tcW w:w="1871" w:type="dxa"/>
          </w:tcPr>
          <w:p w:rsidR="003E6C9F" w:rsidRDefault="003E6C9F">
            <w:pPr>
              <w:pStyle w:val="ConsPlusNormal"/>
              <w:jc w:val="center"/>
            </w:pPr>
            <w:r>
              <w:t>0,00</w:t>
            </w:r>
          </w:p>
        </w:tc>
      </w:tr>
      <w:tr w:rsidR="003E6C9F">
        <w:tc>
          <w:tcPr>
            <w:tcW w:w="567" w:type="dxa"/>
          </w:tcPr>
          <w:p w:rsidR="003E6C9F" w:rsidRDefault="003E6C9F">
            <w:pPr>
              <w:pStyle w:val="ConsPlusNormal"/>
              <w:jc w:val="center"/>
            </w:pPr>
            <w:r>
              <w:t>9</w:t>
            </w:r>
          </w:p>
        </w:tc>
        <w:tc>
          <w:tcPr>
            <w:tcW w:w="3345" w:type="dxa"/>
          </w:tcPr>
          <w:p w:rsidR="003E6C9F" w:rsidRDefault="003E6C9F">
            <w:pPr>
              <w:pStyle w:val="ConsPlusNormal"/>
            </w:pPr>
            <w:r>
              <w:t>Мероприятие 1. Обеспечение сохранности, комплектование, учет и использование архивных фондов и архивных документов</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культуры администрации муниципального </w:t>
            </w:r>
            <w:r>
              <w:lastRenderedPageBreak/>
              <w:t>образования "Город Астрахань", МКУ г. Астрахани "Астраханский городской архив")</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93750486,91</w:t>
            </w:r>
          </w:p>
        </w:tc>
        <w:tc>
          <w:tcPr>
            <w:tcW w:w="1757" w:type="dxa"/>
          </w:tcPr>
          <w:p w:rsidR="003E6C9F" w:rsidRDefault="003E6C9F">
            <w:pPr>
              <w:pStyle w:val="ConsPlusNormal"/>
              <w:jc w:val="center"/>
            </w:pPr>
            <w:r>
              <w:t>14426293,74</w:t>
            </w:r>
          </w:p>
        </w:tc>
        <w:tc>
          <w:tcPr>
            <w:tcW w:w="1757" w:type="dxa"/>
          </w:tcPr>
          <w:p w:rsidR="003E6C9F" w:rsidRDefault="003E6C9F">
            <w:pPr>
              <w:pStyle w:val="ConsPlusNormal"/>
              <w:jc w:val="center"/>
            </w:pPr>
            <w:r>
              <w:t>13131012,23</w:t>
            </w:r>
          </w:p>
        </w:tc>
        <w:tc>
          <w:tcPr>
            <w:tcW w:w="1871" w:type="dxa"/>
          </w:tcPr>
          <w:p w:rsidR="003E6C9F" w:rsidRDefault="003E6C9F">
            <w:pPr>
              <w:pStyle w:val="ConsPlusNormal"/>
              <w:jc w:val="center"/>
            </w:pPr>
            <w:r>
              <w:t>14255260,94</w:t>
            </w:r>
          </w:p>
        </w:tc>
        <w:tc>
          <w:tcPr>
            <w:tcW w:w="1814" w:type="dxa"/>
          </w:tcPr>
          <w:p w:rsidR="003E6C9F" w:rsidRDefault="003E6C9F">
            <w:pPr>
              <w:pStyle w:val="ConsPlusNormal"/>
              <w:jc w:val="center"/>
            </w:pPr>
            <w:r>
              <w:t>17312640,00</w:t>
            </w:r>
          </w:p>
        </w:tc>
        <w:tc>
          <w:tcPr>
            <w:tcW w:w="1757" w:type="dxa"/>
          </w:tcPr>
          <w:p w:rsidR="003E6C9F" w:rsidRDefault="003E6C9F">
            <w:pPr>
              <w:pStyle w:val="ConsPlusNormal"/>
              <w:jc w:val="center"/>
            </w:pPr>
            <w:r>
              <w:t>17312640,00</w:t>
            </w:r>
          </w:p>
        </w:tc>
        <w:tc>
          <w:tcPr>
            <w:tcW w:w="1871" w:type="dxa"/>
          </w:tcPr>
          <w:p w:rsidR="003E6C9F" w:rsidRDefault="003E6C9F">
            <w:pPr>
              <w:pStyle w:val="ConsPlusNormal"/>
              <w:jc w:val="center"/>
            </w:pPr>
            <w:r>
              <w:t>17312640,00</w:t>
            </w:r>
          </w:p>
        </w:tc>
      </w:tr>
      <w:tr w:rsidR="003E6C9F">
        <w:tc>
          <w:tcPr>
            <w:tcW w:w="567" w:type="dxa"/>
          </w:tcPr>
          <w:p w:rsidR="003E6C9F" w:rsidRDefault="003E6C9F">
            <w:pPr>
              <w:pStyle w:val="ConsPlusNormal"/>
              <w:jc w:val="center"/>
            </w:pPr>
            <w:r>
              <w:lastRenderedPageBreak/>
              <w:t>10</w:t>
            </w:r>
          </w:p>
        </w:tc>
        <w:tc>
          <w:tcPr>
            <w:tcW w:w="3345" w:type="dxa"/>
          </w:tcPr>
          <w:p w:rsidR="003E6C9F" w:rsidRDefault="003E6C9F">
            <w:pPr>
              <w:pStyle w:val="ConsPlusNormal"/>
            </w:pPr>
            <w:r>
              <w:t xml:space="preserve">Мероприятие 2. Частичное доведение размера средней заработной платы работников муниципальных учреждений в целях реализации </w:t>
            </w:r>
            <w:hyperlink r:id="rId53">
              <w:r>
                <w:rPr>
                  <w:color w:val="0000FF"/>
                </w:rPr>
                <w:t>Указа</w:t>
              </w:r>
            </w:hyperlink>
            <w:r>
              <w:t xml:space="preserve"> Президента Российской Федерации от 07.05.2012 N 597 "О мероприятиях по реализации государственной социальной политики"</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1928" w:type="dxa"/>
          </w:tcPr>
          <w:p w:rsidR="003E6C9F" w:rsidRDefault="003E6C9F">
            <w:pPr>
              <w:pStyle w:val="ConsPlusNormal"/>
              <w:jc w:val="center"/>
            </w:pPr>
            <w:r>
              <w:t>Бюджет Астраханской области</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640885,87</w:t>
            </w:r>
          </w:p>
        </w:tc>
        <w:tc>
          <w:tcPr>
            <w:tcW w:w="1757" w:type="dxa"/>
          </w:tcPr>
          <w:p w:rsidR="003E6C9F" w:rsidRDefault="003E6C9F">
            <w:pPr>
              <w:pStyle w:val="ConsPlusNormal"/>
              <w:jc w:val="center"/>
            </w:pPr>
            <w:r>
              <w:t>0,00</w:t>
            </w:r>
          </w:p>
        </w:tc>
        <w:tc>
          <w:tcPr>
            <w:tcW w:w="1757" w:type="dxa"/>
          </w:tcPr>
          <w:p w:rsidR="003E6C9F" w:rsidRDefault="003E6C9F">
            <w:pPr>
              <w:pStyle w:val="ConsPlusNormal"/>
              <w:jc w:val="center"/>
            </w:pPr>
            <w:r>
              <w:t>240381,50</w:t>
            </w:r>
          </w:p>
        </w:tc>
        <w:tc>
          <w:tcPr>
            <w:tcW w:w="1871" w:type="dxa"/>
          </w:tcPr>
          <w:p w:rsidR="003E6C9F" w:rsidRDefault="003E6C9F">
            <w:pPr>
              <w:pStyle w:val="ConsPlusNormal"/>
              <w:jc w:val="center"/>
            </w:pPr>
            <w:r>
              <w:t>400504,37</w:t>
            </w:r>
          </w:p>
        </w:tc>
        <w:tc>
          <w:tcPr>
            <w:tcW w:w="1814" w:type="dxa"/>
          </w:tcPr>
          <w:p w:rsidR="003E6C9F" w:rsidRDefault="003E6C9F">
            <w:pPr>
              <w:pStyle w:val="ConsPlusNormal"/>
              <w:jc w:val="center"/>
            </w:pPr>
            <w:r>
              <w:t>0,00</w:t>
            </w:r>
          </w:p>
        </w:tc>
        <w:tc>
          <w:tcPr>
            <w:tcW w:w="1757" w:type="dxa"/>
          </w:tcPr>
          <w:p w:rsidR="003E6C9F" w:rsidRDefault="003E6C9F">
            <w:pPr>
              <w:pStyle w:val="ConsPlusNormal"/>
              <w:jc w:val="center"/>
            </w:pPr>
            <w:r>
              <w:t>0,00</w:t>
            </w:r>
          </w:p>
        </w:tc>
        <w:tc>
          <w:tcPr>
            <w:tcW w:w="1871" w:type="dxa"/>
          </w:tcPr>
          <w:p w:rsidR="003E6C9F" w:rsidRDefault="003E6C9F">
            <w:pPr>
              <w:pStyle w:val="ConsPlusNormal"/>
              <w:jc w:val="center"/>
            </w:pPr>
            <w:r>
              <w:t>0,00</w:t>
            </w:r>
          </w:p>
        </w:tc>
      </w:tr>
      <w:tr w:rsidR="003E6C9F">
        <w:tc>
          <w:tcPr>
            <w:tcW w:w="567" w:type="dxa"/>
          </w:tcPr>
          <w:p w:rsidR="003E6C9F" w:rsidRDefault="003E6C9F">
            <w:pPr>
              <w:pStyle w:val="ConsPlusNormal"/>
              <w:jc w:val="center"/>
            </w:pPr>
            <w:r>
              <w:t>11</w:t>
            </w:r>
          </w:p>
        </w:tc>
        <w:tc>
          <w:tcPr>
            <w:tcW w:w="3345" w:type="dxa"/>
          </w:tcPr>
          <w:p w:rsidR="003E6C9F" w:rsidRDefault="003E6C9F">
            <w:pPr>
              <w:pStyle w:val="ConsPlusNormal"/>
            </w:pPr>
            <w:r>
              <w:t xml:space="preserve">Задача 1.2. Совершенствование </w:t>
            </w:r>
            <w:r>
              <w:lastRenderedPageBreak/>
              <w:t>определения стоимости работ, финансируемых за счет бюджетных средств</w:t>
            </w:r>
          </w:p>
        </w:tc>
        <w:tc>
          <w:tcPr>
            <w:tcW w:w="2891" w:type="dxa"/>
          </w:tcPr>
          <w:p w:rsidR="003E6C9F" w:rsidRDefault="003E6C9F">
            <w:pPr>
              <w:pStyle w:val="ConsPlusNormal"/>
              <w:jc w:val="center"/>
            </w:pPr>
            <w:r>
              <w:lastRenderedPageBreak/>
              <w:t xml:space="preserve">Администрация </w:t>
            </w:r>
            <w:r>
              <w:lastRenderedPageBreak/>
              <w:t>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МКУ г. Астрахани "Центр сметной документации")</w:t>
            </w:r>
          </w:p>
        </w:tc>
        <w:tc>
          <w:tcPr>
            <w:tcW w:w="1928" w:type="dxa"/>
          </w:tcPr>
          <w:p w:rsidR="003E6C9F" w:rsidRDefault="003E6C9F">
            <w:pPr>
              <w:pStyle w:val="ConsPlusNormal"/>
              <w:jc w:val="center"/>
            </w:pPr>
            <w:r>
              <w:lastRenderedPageBreak/>
              <w:t>Бюджет муниципальн</w:t>
            </w:r>
            <w:r>
              <w:lastRenderedPageBreak/>
              <w:t>ого образования "Городской округ город Астрахань"</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78078974,00</w:t>
            </w:r>
          </w:p>
        </w:tc>
        <w:tc>
          <w:tcPr>
            <w:tcW w:w="1757" w:type="dxa"/>
          </w:tcPr>
          <w:p w:rsidR="003E6C9F" w:rsidRDefault="003E6C9F">
            <w:pPr>
              <w:pStyle w:val="ConsPlusNormal"/>
              <w:jc w:val="center"/>
            </w:pPr>
            <w:r>
              <w:t>12377329,00</w:t>
            </w:r>
          </w:p>
        </w:tc>
        <w:tc>
          <w:tcPr>
            <w:tcW w:w="1757" w:type="dxa"/>
          </w:tcPr>
          <w:p w:rsidR="003E6C9F" w:rsidRDefault="003E6C9F">
            <w:pPr>
              <w:pStyle w:val="ConsPlusNormal"/>
              <w:jc w:val="center"/>
            </w:pPr>
            <w:r>
              <w:t>12820329,00'</w:t>
            </w:r>
          </w:p>
        </w:tc>
        <w:tc>
          <w:tcPr>
            <w:tcW w:w="1871" w:type="dxa"/>
          </w:tcPr>
          <w:p w:rsidR="003E6C9F" w:rsidRDefault="003E6C9F">
            <w:pPr>
              <w:pStyle w:val="ConsPlusNormal"/>
              <w:jc w:val="center"/>
            </w:pPr>
            <w:r>
              <w:t>13220329,00</w:t>
            </w:r>
          </w:p>
        </w:tc>
        <w:tc>
          <w:tcPr>
            <w:tcW w:w="1814" w:type="dxa"/>
          </w:tcPr>
          <w:p w:rsidR="003E6C9F" w:rsidRDefault="003E6C9F">
            <w:pPr>
              <w:pStyle w:val="ConsPlusNormal"/>
              <w:jc w:val="center"/>
            </w:pPr>
            <w:r>
              <w:t>13220329,00</w:t>
            </w:r>
          </w:p>
        </w:tc>
        <w:tc>
          <w:tcPr>
            <w:tcW w:w="1757" w:type="dxa"/>
          </w:tcPr>
          <w:p w:rsidR="003E6C9F" w:rsidRDefault="003E6C9F">
            <w:pPr>
              <w:pStyle w:val="ConsPlusNormal"/>
              <w:jc w:val="center"/>
            </w:pPr>
            <w:r>
              <w:t>13220329,00</w:t>
            </w:r>
          </w:p>
        </w:tc>
        <w:tc>
          <w:tcPr>
            <w:tcW w:w="1871" w:type="dxa"/>
          </w:tcPr>
          <w:p w:rsidR="003E6C9F" w:rsidRDefault="003E6C9F">
            <w:pPr>
              <w:pStyle w:val="ConsPlusNormal"/>
              <w:jc w:val="center"/>
            </w:pPr>
            <w:r>
              <w:t>13220329,00</w:t>
            </w:r>
          </w:p>
        </w:tc>
      </w:tr>
      <w:tr w:rsidR="003E6C9F">
        <w:tc>
          <w:tcPr>
            <w:tcW w:w="567" w:type="dxa"/>
          </w:tcPr>
          <w:p w:rsidR="003E6C9F" w:rsidRDefault="003E6C9F">
            <w:pPr>
              <w:pStyle w:val="ConsPlusNormal"/>
              <w:jc w:val="center"/>
            </w:pPr>
            <w:r>
              <w:lastRenderedPageBreak/>
              <w:t>12</w:t>
            </w:r>
          </w:p>
        </w:tc>
        <w:tc>
          <w:tcPr>
            <w:tcW w:w="3345" w:type="dxa"/>
          </w:tcPr>
          <w:p w:rsidR="003E6C9F" w:rsidRDefault="003E6C9F">
            <w:pPr>
              <w:pStyle w:val="ConsPlusNormal"/>
            </w:pPr>
            <w:r>
              <w:t xml:space="preserve">Основное мероприятие 1.2.1. Разработка сметной документации на капитальный и текущий ремонт объектов муниципальной собственности; разработка сметной документации на </w:t>
            </w:r>
            <w:r>
              <w:lastRenderedPageBreak/>
              <w:t>проектно-изыскательские работы</w:t>
            </w:r>
          </w:p>
        </w:tc>
        <w:tc>
          <w:tcPr>
            <w:tcW w:w="2891" w:type="dxa"/>
          </w:tcPr>
          <w:p w:rsidR="003E6C9F" w:rsidRDefault="003E6C9F">
            <w:pPr>
              <w:pStyle w:val="ConsPlusNormal"/>
              <w:jc w:val="center"/>
            </w:pPr>
            <w:r>
              <w:lastRenderedPageBreak/>
              <w:t>Администрация муниципального образования "Городской округ город Астрахань", (Управление делами администраци</w:t>
            </w:r>
            <w:r>
              <w:lastRenderedPageBreak/>
              <w:t>и муниципального образования "Городской округ город Астрахань", МКУ г. Астрахани "Центр сметной документации")</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78078974,00</w:t>
            </w:r>
          </w:p>
        </w:tc>
        <w:tc>
          <w:tcPr>
            <w:tcW w:w="1757" w:type="dxa"/>
          </w:tcPr>
          <w:p w:rsidR="003E6C9F" w:rsidRDefault="003E6C9F">
            <w:pPr>
              <w:pStyle w:val="ConsPlusNormal"/>
              <w:jc w:val="center"/>
            </w:pPr>
            <w:r>
              <w:t>12377329,00</w:t>
            </w:r>
          </w:p>
        </w:tc>
        <w:tc>
          <w:tcPr>
            <w:tcW w:w="1757" w:type="dxa"/>
          </w:tcPr>
          <w:p w:rsidR="003E6C9F" w:rsidRDefault="003E6C9F">
            <w:pPr>
              <w:pStyle w:val="ConsPlusNormal"/>
              <w:jc w:val="center"/>
            </w:pPr>
            <w:r>
              <w:t>12820329,00</w:t>
            </w:r>
          </w:p>
        </w:tc>
        <w:tc>
          <w:tcPr>
            <w:tcW w:w="1871" w:type="dxa"/>
          </w:tcPr>
          <w:p w:rsidR="003E6C9F" w:rsidRDefault="003E6C9F">
            <w:pPr>
              <w:pStyle w:val="ConsPlusNormal"/>
              <w:jc w:val="center"/>
            </w:pPr>
            <w:r>
              <w:t>13220329,00</w:t>
            </w:r>
          </w:p>
        </w:tc>
        <w:tc>
          <w:tcPr>
            <w:tcW w:w="1814" w:type="dxa"/>
          </w:tcPr>
          <w:p w:rsidR="003E6C9F" w:rsidRDefault="003E6C9F">
            <w:pPr>
              <w:pStyle w:val="ConsPlusNormal"/>
              <w:jc w:val="center"/>
            </w:pPr>
            <w:r>
              <w:t>13220329,00-</w:t>
            </w:r>
          </w:p>
        </w:tc>
        <w:tc>
          <w:tcPr>
            <w:tcW w:w="1757" w:type="dxa"/>
          </w:tcPr>
          <w:p w:rsidR="003E6C9F" w:rsidRDefault="003E6C9F">
            <w:pPr>
              <w:pStyle w:val="ConsPlusNormal"/>
              <w:jc w:val="center"/>
            </w:pPr>
            <w:r>
              <w:t>13220329,00 -</w:t>
            </w:r>
          </w:p>
        </w:tc>
        <w:tc>
          <w:tcPr>
            <w:tcW w:w="1871" w:type="dxa"/>
          </w:tcPr>
          <w:p w:rsidR="003E6C9F" w:rsidRDefault="003E6C9F">
            <w:pPr>
              <w:pStyle w:val="ConsPlusNormal"/>
              <w:jc w:val="center"/>
            </w:pPr>
            <w:r>
              <w:t>13220329,00</w:t>
            </w:r>
          </w:p>
        </w:tc>
      </w:tr>
      <w:tr w:rsidR="003E6C9F">
        <w:tc>
          <w:tcPr>
            <w:tcW w:w="567" w:type="dxa"/>
          </w:tcPr>
          <w:p w:rsidR="003E6C9F" w:rsidRDefault="003E6C9F">
            <w:pPr>
              <w:pStyle w:val="ConsPlusNormal"/>
              <w:jc w:val="center"/>
            </w:pPr>
            <w:r>
              <w:lastRenderedPageBreak/>
              <w:t>13</w:t>
            </w:r>
          </w:p>
        </w:tc>
        <w:tc>
          <w:tcPr>
            <w:tcW w:w="3345" w:type="dxa"/>
          </w:tcPr>
          <w:p w:rsidR="003E6C9F" w:rsidRDefault="003E6C9F">
            <w:pPr>
              <w:pStyle w:val="ConsPlusNormal"/>
            </w:pPr>
            <w:r>
              <w:t>Мероприятие 1. Разработка укрупненных показателей стоимости производства работ для определения начальных (максимальных) цен контрактов при проведении закупок для муниципальных нужд</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МКУ г. Астрахани </w:t>
            </w:r>
            <w:r>
              <w:lastRenderedPageBreak/>
              <w:t>"Центр сметной документации")</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78078974,00</w:t>
            </w:r>
          </w:p>
        </w:tc>
        <w:tc>
          <w:tcPr>
            <w:tcW w:w="1757" w:type="dxa"/>
          </w:tcPr>
          <w:p w:rsidR="003E6C9F" w:rsidRDefault="003E6C9F">
            <w:pPr>
              <w:pStyle w:val="ConsPlusNormal"/>
              <w:jc w:val="center"/>
            </w:pPr>
            <w:r>
              <w:t>12377329,00</w:t>
            </w:r>
          </w:p>
        </w:tc>
        <w:tc>
          <w:tcPr>
            <w:tcW w:w="1757" w:type="dxa"/>
          </w:tcPr>
          <w:p w:rsidR="003E6C9F" w:rsidRDefault="003E6C9F">
            <w:pPr>
              <w:pStyle w:val="ConsPlusNormal"/>
              <w:jc w:val="center"/>
            </w:pPr>
            <w:r>
              <w:t>12820329,00</w:t>
            </w:r>
          </w:p>
        </w:tc>
        <w:tc>
          <w:tcPr>
            <w:tcW w:w="1871" w:type="dxa"/>
          </w:tcPr>
          <w:p w:rsidR="003E6C9F" w:rsidRDefault="003E6C9F">
            <w:pPr>
              <w:pStyle w:val="ConsPlusNormal"/>
              <w:jc w:val="center"/>
            </w:pPr>
            <w:r>
              <w:t>13220329,00</w:t>
            </w:r>
          </w:p>
        </w:tc>
        <w:tc>
          <w:tcPr>
            <w:tcW w:w="1814" w:type="dxa"/>
          </w:tcPr>
          <w:p w:rsidR="003E6C9F" w:rsidRDefault="003E6C9F">
            <w:pPr>
              <w:pStyle w:val="ConsPlusNormal"/>
              <w:jc w:val="center"/>
            </w:pPr>
            <w:r>
              <w:t>13220329,00</w:t>
            </w:r>
          </w:p>
        </w:tc>
        <w:tc>
          <w:tcPr>
            <w:tcW w:w="1757" w:type="dxa"/>
          </w:tcPr>
          <w:p w:rsidR="003E6C9F" w:rsidRDefault="003E6C9F">
            <w:pPr>
              <w:pStyle w:val="ConsPlusNormal"/>
              <w:jc w:val="center"/>
            </w:pPr>
            <w:r>
              <w:t>13220329,00</w:t>
            </w:r>
          </w:p>
        </w:tc>
        <w:tc>
          <w:tcPr>
            <w:tcW w:w="1871" w:type="dxa"/>
          </w:tcPr>
          <w:p w:rsidR="003E6C9F" w:rsidRDefault="003E6C9F">
            <w:pPr>
              <w:pStyle w:val="ConsPlusNormal"/>
              <w:jc w:val="center"/>
            </w:pPr>
            <w:r>
              <w:t>13220329,00</w:t>
            </w:r>
          </w:p>
        </w:tc>
      </w:tr>
      <w:tr w:rsidR="003E6C9F">
        <w:tc>
          <w:tcPr>
            <w:tcW w:w="567" w:type="dxa"/>
          </w:tcPr>
          <w:p w:rsidR="003E6C9F" w:rsidRDefault="003E6C9F">
            <w:pPr>
              <w:pStyle w:val="ConsPlusNormal"/>
              <w:jc w:val="center"/>
            </w:pPr>
            <w:r>
              <w:lastRenderedPageBreak/>
              <w:t>14</w:t>
            </w:r>
          </w:p>
        </w:tc>
        <w:tc>
          <w:tcPr>
            <w:tcW w:w="3345" w:type="dxa"/>
          </w:tcPr>
          <w:p w:rsidR="003E6C9F" w:rsidRDefault="003E6C9F">
            <w:pPr>
              <w:pStyle w:val="ConsPlusNormal"/>
            </w:pPr>
            <w:r>
              <w:t>Задача 1.3. Бесперебойное транспортное обслуживание должностных лиц в случаях, установленных нормативными правовыми актами муниципального образования "Городской округ город Астрахань"</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МКУ "Автобаза администрации города Астрахани")</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464202468,05</w:t>
            </w:r>
          </w:p>
        </w:tc>
        <w:tc>
          <w:tcPr>
            <w:tcW w:w="1757" w:type="dxa"/>
          </w:tcPr>
          <w:p w:rsidR="003E6C9F" w:rsidRDefault="003E6C9F">
            <w:pPr>
              <w:pStyle w:val="ConsPlusNormal"/>
              <w:jc w:val="center"/>
            </w:pPr>
            <w:r>
              <w:t>75877368,00</w:t>
            </w:r>
          </w:p>
        </w:tc>
        <w:tc>
          <w:tcPr>
            <w:tcW w:w="1757" w:type="dxa"/>
          </w:tcPr>
          <w:p w:rsidR="003E6C9F" w:rsidRDefault="003E6C9F">
            <w:pPr>
              <w:pStyle w:val="ConsPlusNormal"/>
              <w:jc w:val="center"/>
            </w:pPr>
            <w:r>
              <w:t>78968455,77</w:t>
            </w:r>
          </w:p>
        </w:tc>
        <w:tc>
          <w:tcPr>
            <w:tcW w:w="1871" w:type="dxa"/>
          </w:tcPr>
          <w:p w:rsidR="003E6C9F" w:rsidRDefault="003E6C9F">
            <w:pPr>
              <w:pStyle w:val="ConsPlusNormal"/>
              <w:jc w:val="center"/>
            </w:pPr>
            <w:r>
              <w:t>78120700,28</w:t>
            </w:r>
          </w:p>
        </w:tc>
        <w:tc>
          <w:tcPr>
            <w:tcW w:w="1814" w:type="dxa"/>
          </w:tcPr>
          <w:p w:rsidR="003E6C9F" w:rsidRDefault="003E6C9F">
            <w:pPr>
              <w:pStyle w:val="ConsPlusNormal"/>
              <w:jc w:val="center"/>
            </w:pPr>
            <w:r>
              <w:t>77078648,00</w:t>
            </w:r>
          </w:p>
        </w:tc>
        <w:tc>
          <w:tcPr>
            <w:tcW w:w="1757" w:type="dxa"/>
          </w:tcPr>
          <w:p w:rsidR="003E6C9F" w:rsidRDefault="003E6C9F">
            <w:pPr>
              <w:pStyle w:val="ConsPlusNormal"/>
              <w:jc w:val="center"/>
            </w:pPr>
            <w:r>
              <w:t>77078648,00</w:t>
            </w:r>
          </w:p>
        </w:tc>
        <w:tc>
          <w:tcPr>
            <w:tcW w:w="1871" w:type="dxa"/>
          </w:tcPr>
          <w:p w:rsidR="003E6C9F" w:rsidRDefault="003E6C9F">
            <w:pPr>
              <w:pStyle w:val="ConsPlusNormal"/>
              <w:jc w:val="center"/>
            </w:pPr>
            <w:r>
              <w:t>77078648,00</w:t>
            </w:r>
          </w:p>
        </w:tc>
      </w:tr>
      <w:tr w:rsidR="003E6C9F">
        <w:tc>
          <w:tcPr>
            <w:tcW w:w="567" w:type="dxa"/>
          </w:tcPr>
          <w:p w:rsidR="003E6C9F" w:rsidRDefault="003E6C9F">
            <w:pPr>
              <w:pStyle w:val="ConsPlusNormal"/>
              <w:jc w:val="center"/>
            </w:pPr>
            <w:r>
              <w:t>15</w:t>
            </w:r>
          </w:p>
        </w:tc>
        <w:tc>
          <w:tcPr>
            <w:tcW w:w="3345" w:type="dxa"/>
          </w:tcPr>
          <w:p w:rsidR="003E6C9F" w:rsidRDefault="003E6C9F">
            <w:pPr>
              <w:pStyle w:val="ConsPlusNormal"/>
            </w:pPr>
            <w:r>
              <w:t xml:space="preserve">Основное мероприятие 1.3.1. Организация бесперебойного транспортного обслуживания </w:t>
            </w:r>
            <w:r>
              <w:lastRenderedPageBreak/>
              <w:t>деятельности администрации муниципального образования "Городской округ город Астрахань"</w:t>
            </w:r>
          </w:p>
        </w:tc>
        <w:tc>
          <w:tcPr>
            <w:tcW w:w="2891" w:type="dxa"/>
          </w:tcPr>
          <w:p w:rsidR="003E6C9F" w:rsidRDefault="003E6C9F">
            <w:pPr>
              <w:pStyle w:val="ConsPlusNormal"/>
              <w:jc w:val="center"/>
            </w:pPr>
            <w:r>
              <w:lastRenderedPageBreak/>
              <w:t xml:space="preserve">Администрация муниципального образования "Городской </w:t>
            </w:r>
            <w:r>
              <w:lastRenderedPageBreak/>
              <w:t>округ город Астрахань", (Управление делами администрации муниципального образования "Городской округ город Астрахань", МКУ "Автобаза администрации города Астрахани")</w:t>
            </w:r>
          </w:p>
        </w:tc>
        <w:tc>
          <w:tcPr>
            <w:tcW w:w="1928" w:type="dxa"/>
          </w:tcPr>
          <w:p w:rsidR="003E6C9F" w:rsidRDefault="003E6C9F">
            <w:pPr>
              <w:pStyle w:val="ConsPlusNormal"/>
              <w:jc w:val="center"/>
            </w:pPr>
            <w:r>
              <w:lastRenderedPageBreak/>
              <w:t xml:space="preserve">Бюджет муниципального образования "Городской округ город </w:t>
            </w:r>
            <w:r>
              <w:lastRenderedPageBreak/>
              <w:t>Астрахань"</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464202468,05</w:t>
            </w:r>
          </w:p>
        </w:tc>
        <w:tc>
          <w:tcPr>
            <w:tcW w:w="1757" w:type="dxa"/>
          </w:tcPr>
          <w:p w:rsidR="003E6C9F" w:rsidRDefault="003E6C9F">
            <w:pPr>
              <w:pStyle w:val="ConsPlusNormal"/>
              <w:jc w:val="center"/>
            </w:pPr>
            <w:r>
              <w:t>75877368,00</w:t>
            </w:r>
          </w:p>
        </w:tc>
        <w:tc>
          <w:tcPr>
            <w:tcW w:w="1757" w:type="dxa"/>
          </w:tcPr>
          <w:p w:rsidR="003E6C9F" w:rsidRDefault="003E6C9F">
            <w:pPr>
              <w:pStyle w:val="ConsPlusNormal"/>
              <w:jc w:val="center"/>
            </w:pPr>
            <w:r>
              <w:t>78968455,77</w:t>
            </w:r>
          </w:p>
        </w:tc>
        <w:tc>
          <w:tcPr>
            <w:tcW w:w="1871" w:type="dxa"/>
          </w:tcPr>
          <w:p w:rsidR="003E6C9F" w:rsidRDefault="003E6C9F">
            <w:pPr>
              <w:pStyle w:val="ConsPlusNormal"/>
              <w:jc w:val="center"/>
            </w:pPr>
            <w:r>
              <w:t>78120700,28</w:t>
            </w:r>
          </w:p>
        </w:tc>
        <w:tc>
          <w:tcPr>
            <w:tcW w:w="1814" w:type="dxa"/>
          </w:tcPr>
          <w:p w:rsidR="003E6C9F" w:rsidRDefault="003E6C9F">
            <w:pPr>
              <w:pStyle w:val="ConsPlusNormal"/>
              <w:jc w:val="center"/>
            </w:pPr>
            <w:r>
              <w:t>77078648,00</w:t>
            </w:r>
          </w:p>
        </w:tc>
        <w:tc>
          <w:tcPr>
            <w:tcW w:w="1757" w:type="dxa"/>
          </w:tcPr>
          <w:p w:rsidR="003E6C9F" w:rsidRDefault="003E6C9F">
            <w:pPr>
              <w:pStyle w:val="ConsPlusNormal"/>
              <w:jc w:val="center"/>
            </w:pPr>
            <w:r>
              <w:t>77078648,00</w:t>
            </w:r>
          </w:p>
        </w:tc>
        <w:tc>
          <w:tcPr>
            <w:tcW w:w="1871" w:type="dxa"/>
          </w:tcPr>
          <w:p w:rsidR="003E6C9F" w:rsidRDefault="003E6C9F">
            <w:pPr>
              <w:pStyle w:val="ConsPlusNormal"/>
              <w:jc w:val="center"/>
            </w:pPr>
            <w:r>
              <w:t>77078648,00</w:t>
            </w:r>
          </w:p>
        </w:tc>
      </w:tr>
      <w:tr w:rsidR="003E6C9F">
        <w:tc>
          <w:tcPr>
            <w:tcW w:w="567" w:type="dxa"/>
          </w:tcPr>
          <w:p w:rsidR="003E6C9F" w:rsidRDefault="003E6C9F">
            <w:pPr>
              <w:pStyle w:val="ConsPlusNormal"/>
              <w:jc w:val="center"/>
            </w:pPr>
            <w:r>
              <w:lastRenderedPageBreak/>
              <w:t>16</w:t>
            </w:r>
          </w:p>
        </w:tc>
        <w:tc>
          <w:tcPr>
            <w:tcW w:w="3345" w:type="dxa"/>
          </w:tcPr>
          <w:p w:rsidR="003E6C9F" w:rsidRDefault="003E6C9F">
            <w:pPr>
              <w:pStyle w:val="ConsPlusNormal"/>
            </w:pPr>
            <w:r>
              <w:t>Мероприятие 1. Предоставление во временное пользование и владение транспортных средств</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w:t>
            </w:r>
            <w:r>
              <w:lastRenderedPageBreak/>
              <w:t>Астрахань", МКУ "Автобаза администрации города Астрахани")</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464202468,05</w:t>
            </w:r>
          </w:p>
        </w:tc>
        <w:tc>
          <w:tcPr>
            <w:tcW w:w="1757" w:type="dxa"/>
          </w:tcPr>
          <w:p w:rsidR="003E6C9F" w:rsidRDefault="003E6C9F">
            <w:pPr>
              <w:pStyle w:val="ConsPlusNormal"/>
              <w:jc w:val="center"/>
            </w:pPr>
            <w:r>
              <w:t>75877368,00</w:t>
            </w:r>
          </w:p>
        </w:tc>
        <w:tc>
          <w:tcPr>
            <w:tcW w:w="1757" w:type="dxa"/>
          </w:tcPr>
          <w:p w:rsidR="003E6C9F" w:rsidRDefault="003E6C9F">
            <w:pPr>
              <w:pStyle w:val="ConsPlusNormal"/>
              <w:jc w:val="center"/>
            </w:pPr>
            <w:r>
              <w:t>78968455,77</w:t>
            </w:r>
          </w:p>
        </w:tc>
        <w:tc>
          <w:tcPr>
            <w:tcW w:w="1871" w:type="dxa"/>
          </w:tcPr>
          <w:p w:rsidR="003E6C9F" w:rsidRDefault="003E6C9F">
            <w:pPr>
              <w:pStyle w:val="ConsPlusNormal"/>
              <w:jc w:val="center"/>
            </w:pPr>
            <w:r>
              <w:t>78120700,28</w:t>
            </w:r>
          </w:p>
        </w:tc>
        <w:tc>
          <w:tcPr>
            <w:tcW w:w="1814" w:type="dxa"/>
          </w:tcPr>
          <w:p w:rsidR="003E6C9F" w:rsidRDefault="003E6C9F">
            <w:pPr>
              <w:pStyle w:val="ConsPlusNormal"/>
              <w:jc w:val="center"/>
            </w:pPr>
            <w:r>
              <w:t>77078648,00</w:t>
            </w:r>
          </w:p>
        </w:tc>
        <w:tc>
          <w:tcPr>
            <w:tcW w:w="1757" w:type="dxa"/>
          </w:tcPr>
          <w:p w:rsidR="003E6C9F" w:rsidRDefault="003E6C9F">
            <w:pPr>
              <w:pStyle w:val="ConsPlusNormal"/>
              <w:jc w:val="center"/>
            </w:pPr>
            <w:r>
              <w:t>77078648,00</w:t>
            </w:r>
          </w:p>
        </w:tc>
        <w:tc>
          <w:tcPr>
            <w:tcW w:w="1871" w:type="dxa"/>
          </w:tcPr>
          <w:p w:rsidR="003E6C9F" w:rsidRDefault="003E6C9F">
            <w:pPr>
              <w:pStyle w:val="ConsPlusNormal"/>
              <w:jc w:val="center"/>
            </w:pPr>
            <w:r>
              <w:t>77078648,00</w:t>
            </w:r>
          </w:p>
        </w:tc>
      </w:tr>
      <w:tr w:rsidR="003E6C9F">
        <w:tc>
          <w:tcPr>
            <w:tcW w:w="567" w:type="dxa"/>
          </w:tcPr>
          <w:p w:rsidR="003E6C9F" w:rsidRDefault="003E6C9F">
            <w:pPr>
              <w:pStyle w:val="ConsPlusNormal"/>
              <w:jc w:val="center"/>
            </w:pPr>
            <w:r>
              <w:lastRenderedPageBreak/>
              <w:t>17</w:t>
            </w:r>
          </w:p>
        </w:tc>
        <w:tc>
          <w:tcPr>
            <w:tcW w:w="3345" w:type="dxa"/>
            <w:vMerge w:val="restart"/>
          </w:tcPr>
          <w:p w:rsidR="003E6C9F" w:rsidRDefault="003E6C9F">
            <w:pPr>
              <w:pStyle w:val="ConsPlusNormal"/>
            </w:pPr>
            <w:r>
              <w:t>Задача 1.4. Профилактика административных правонарушений</w:t>
            </w:r>
          </w:p>
        </w:tc>
        <w:tc>
          <w:tcPr>
            <w:tcW w:w="2891" w:type="dxa"/>
            <w:vMerge w:val="restart"/>
          </w:tcPr>
          <w:p w:rsidR="003E6C9F" w:rsidRDefault="003E6C9F">
            <w:pPr>
              <w:pStyle w:val="ConsPlusNormal"/>
              <w:jc w:val="center"/>
            </w:pPr>
            <w:r>
              <w:t>Администрация муниципального образования "Городской округ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1775522,77</w:t>
            </w:r>
          </w:p>
        </w:tc>
        <w:tc>
          <w:tcPr>
            <w:tcW w:w="1757" w:type="dxa"/>
          </w:tcPr>
          <w:p w:rsidR="003E6C9F" w:rsidRDefault="003E6C9F">
            <w:pPr>
              <w:pStyle w:val="ConsPlusNormal"/>
              <w:jc w:val="center"/>
            </w:pPr>
            <w:r>
              <w:t>287381,97</w:t>
            </w:r>
          </w:p>
        </w:tc>
        <w:tc>
          <w:tcPr>
            <w:tcW w:w="1757" w:type="dxa"/>
          </w:tcPr>
          <w:p w:rsidR="003E6C9F" w:rsidRDefault="003E6C9F">
            <w:pPr>
              <w:pStyle w:val="ConsPlusNormal"/>
              <w:jc w:val="center"/>
            </w:pPr>
            <w:r>
              <w:t>283657,80</w:t>
            </w:r>
          </w:p>
        </w:tc>
        <w:tc>
          <w:tcPr>
            <w:tcW w:w="1871" w:type="dxa"/>
          </w:tcPr>
          <w:p w:rsidR="003E6C9F" w:rsidRDefault="003E6C9F">
            <w:pPr>
              <w:pStyle w:val="ConsPlusNormal"/>
              <w:jc w:val="center"/>
            </w:pPr>
            <w:r>
              <w:t>307537,00</w:t>
            </w:r>
          </w:p>
        </w:tc>
        <w:tc>
          <w:tcPr>
            <w:tcW w:w="1814" w:type="dxa"/>
          </w:tcPr>
          <w:p w:rsidR="003E6C9F" w:rsidRDefault="003E6C9F">
            <w:pPr>
              <w:pStyle w:val="ConsPlusNormal"/>
              <w:jc w:val="center"/>
            </w:pPr>
            <w:r>
              <w:t>298982,00</w:t>
            </w:r>
          </w:p>
        </w:tc>
        <w:tc>
          <w:tcPr>
            <w:tcW w:w="1757" w:type="dxa"/>
          </w:tcPr>
          <w:p w:rsidR="003E6C9F" w:rsidRDefault="003E6C9F">
            <w:pPr>
              <w:pStyle w:val="ConsPlusNormal"/>
              <w:jc w:val="center"/>
            </w:pPr>
            <w:r>
              <w:t>298982,00</w:t>
            </w:r>
          </w:p>
        </w:tc>
        <w:tc>
          <w:tcPr>
            <w:tcW w:w="1871" w:type="dxa"/>
          </w:tcPr>
          <w:p w:rsidR="003E6C9F" w:rsidRDefault="003E6C9F">
            <w:pPr>
              <w:pStyle w:val="ConsPlusNormal"/>
              <w:jc w:val="center"/>
            </w:pPr>
            <w:r>
              <w:t>298982,00</w:t>
            </w:r>
          </w:p>
        </w:tc>
      </w:tr>
      <w:tr w:rsidR="003E6C9F">
        <w:tc>
          <w:tcPr>
            <w:tcW w:w="567" w:type="dxa"/>
          </w:tcPr>
          <w:p w:rsidR="003E6C9F" w:rsidRDefault="003E6C9F">
            <w:pPr>
              <w:pStyle w:val="ConsPlusNormal"/>
              <w:jc w:val="center"/>
            </w:pPr>
            <w:r>
              <w:t>18</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1928" w:type="dxa"/>
          </w:tcPr>
          <w:p w:rsidR="003E6C9F" w:rsidRDefault="003E6C9F">
            <w:pPr>
              <w:pStyle w:val="ConsPlusNormal"/>
              <w:jc w:val="center"/>
            </w:pPr>
            <w:r>
              <w:t>Бюджет Астраханской области</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13679970,00</w:t>
            </w:r>
          </w:p>
        </w:tc>
        <w:tc>
          <w:tcPr>
            <w:tcW w:w="1757" w:type="dxa"/>
          </w:tcPr>
          <w:p w:rsidR="003E6C9F" w:rsidRDefault="003E6C9F">
            <w:pPr>
              <w:pStyle w:val="ConsPlusNormal"/>
              <w:jc w:val="center"/>
            </w:pPr>
            <w:r>
              <w:t>1551370,00</w:t>
            </w:r>
          </w:p>
        </w:tc>
        <w:tc>
          <w:tcPr>
            <w:tcW w:w="1757" w:type="dxa"/>
          </w:tcPr>
          <w:p w:rsidR="003E6C9F" w:rsidRDefault="003E6C9F">
            <w:pPr>
              <w:pStyle w:val="ConsPlusNormal"/>
              <w:jc w:val="center"/>
            </w:pPr>
            <w:r>
              <w:t>1674500,00</w:t>
            </w:r>
          </w:p>
        </w:tc>
        <w:tc>
          <w:tcPr>
            <w:tcW w:w="1871" w:type="dxa"/>
          </w:tcPr>
          <w:p w:rsidR="003E6C9F" w:rsidRDefault="003E6C9F">
            <w:pPr>
              <w:pStyle w:val="ConsPlusNormal"/>
              <w:jc w:val="center"/>
            </w:pPr>
            <w:r>
              <w:t>2851000,00</w:t>
            </w:r>
          </w:p>
        </w:tc>
        <w:tc>
          <w:tcPr>
            <w:tcW w:w="1814" w:type="dxa"/>
          </w:tcPr>
          <w:p w:rsidR="003E6C9F" w:rsidRDefault="003E6C9F">
            <w:pPr>
              <w:pStyle w:val="ConsPlusNormal"/>
              <w:jc w:val="center"/>
            </w:pPr>
            <w:r>
              <w:t>2851000,00</w:t>
            </w:r>
          </w:p>
        </w:tc>
        <w:tc>
          <w:tcPr>
            <w:tcW w:w="1757" w:type="dxa"/>
          </w:tcPr>
          <w:p w:rsidR="003E6C9F" w:rsidRDefault="003E6C9F">
            <w:pPr>
              <w:pStyle w:val="ConsPlusNormal"/>
              <w:jc w:val="center"/>
            </w:pPr>
            <w:r>
              <w:t>2613500,00</w:t>
            </w:r>
          </w:p>
        </w:tc>
        <w:tc>
          <w:tcPr>
            <w:tcW w:w="1871" w:type="dxa"/>
          </w:tcPr>
          <w:p w:rsidR="003E6C9F" w:rsidRDefault="003E6C9F">
            <w:pPr>
              <w:pStyle w:val="ConsPlusNormal"/>
              <w:jc w:val="center"/>
            </w:pPr>
            <w:r>
              <w:t>2138600,00</w:t>
            </w:r>
          </w:p>
        </w:tc>
      </w:tr>
      <w:tr w:rsidR="003E6C9F">
        <w:tc>
          <w:tcPr>
            <w:tcW w:w="567" w:type="dxa"/>
          </w:tcPr>
          <w:p w:rsidR="003E6C9F" w:rsidRDefault="003E6C9F">
            <w:pPr>
              <w:pStyle w:val="ConsPlusNormal"/>
              <w:jc w:val="center"/>
            </w:pPr>
            <w:r>
              <w:t>19</w:t>
            </w:r>
          </w:p>
        </w:tc>
        <w:tc>
          <w:tcPr>
            <w:tcW w:w="3345" w:type="dxa"/>
            <w:vMerge w:val="restart"/>
          </w:tcPr>
          <w:p w:rsidR="003E6C9F" w:rsidRDefault="003E6C9F">
            <w:pPr>
              <w:pStyle w:val="ConsPlusNormal"/>
            </w:pPr>
            <w:r>
              <w:t>Основное мероприятие 1.4.1. Рассмотрение административных протоколов</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w:t>
            </w:r>
            <w:r>
              <w:lastRenderedPageBreak/>
              <w:t>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1775522,77</w:t>
            </w:r>
          </w:p>
        </w:tc>
        <w:tc>
          <w:tcPr>
            <w:tcW w:w="1757" w:type="dxa"/>
          </w:tcPr>
          <w:p w:rsidR="003E6C9F" w:rsidRDefault="003E6C9F">
            <w:pPr>
              <w:pStyle w:val="ConsPlusNormal"/>
              <w:jc w:val="center"/>
            </w:pPr>
            <w:r>
              <w:t>287381,97</w:t>
            </w:r>
          </w:p>
        </w:tc>
        <w:tc>
          <w:tcPr>
            <w:tcW w:w="1757" w:type="dxa"/>
          </w:tcPr>
          <w:p w:rsidR="003E6C9F" w:rsidRDefault="003E6C9F">
            <w:pPr>
              <w:pStyle w:val="ConsPlusNormal"/>
              <w:jc w:val="center"/>
            </w:pPr>
            <w:r>
              <w:t>283657,80</w:t>
            </w:r>
          </w:p>
        </w:tc>
        <w:tc>
          <w:tcPr>
            <w:tcW w:w="1871" w:type="dxa"/>
          </w:tcPr>
          <w:p w:rsidR="003E6C9F" w:rsidRDefault="003E6C9F">
            <w:pPr>
              <w:pStyle w:val="ConsPlusNormal"/>
              <w:jc w:val="center"/>
            </w:pPr>
            <w:r>
              <w:t>307537,00</w:t>
            </w:r>
          </w:p>
        </w:tc>
        <w:tc>
          <w:tcPr>
            <w:tcW w:w="1814" w:type="dxa"/>
          </w:tcPr>
          <w:p w:rsidR="003E6C9F" w:rsidRDefault="003E6C9F">
            <w:pPr>
              <w:pStyle w:val="ConsPlusNormal"/>
              <w:jc w:val="center"/>
            </w:pPr>
            <w:r>
              <w:t>298982,00</w:t>
            </w:r>
          </w:p>
        </w:tc>
        <w:tc>
          <w:tcPr>
            <w:tcW w:w="1757" w:type="dxa"/>
          </w:tcPr>
          <w:p w:rsidR="003E6C9F" w:rsidRDefault="003E6C9F">
            <w:pPr>
              <w:pStyle w:val="ConsPlusNormal"/>
              <w:jc w:val="center"/>
            </w:pPr>
            <w:r>
              <w:t>298982,00</w:t>
            </w:r>
          </w:p>
        </w:tc>
        <w:tc>
          <w:tcPr>
            <w:tcW w:w="1871" w:type="dxa"/>
          </w:tcPr>
          <w:p w:rsidR="003E6C9F" w:rsidRDefault="003E6C9F">
            <w:pPr>
              <w:pStyle w:val="ConsPlusNormal"/>
              <w:jc w:val="center"/>
            </w:pPr>
            <w:r>
              <w:t>298982,00</w:t>
            </w:r>
          </w:p>
        </w:tc>
      </w:tr>
      <w:tr w:rsidR="003E6C9F">
        <w:tc>
          <w:tcPr>
            <w:tcW w:w="567" w:type="dxa"/>
          </w:tcPr>
          <w:p w:rsidR="003E6C9F" w:rsidRDefault="003E6C9F">
            <w:pPr>
              <w:pStyle w:val="ConsPlusNormal"/>
              <w:jc w:val="center"/>
            </w:pPr>
            <w:r>
              <w:lastRenderedPageBreak/>
              <w:t>20</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Кировского района</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224080,00</w:t>
            </w:r>
          </w:p>
        </w:tc>
        <w:tc>
          <w:tcPr>
            <w:tcW w:w="1757" w:type="dxa"/>
          </w:tcPr>
          <w:p w:rsidR="003E6C9F" w:rsidRDefault="003E6C9F">
            <w:pPr>
              <w:pStyle w:val="ConsPlusNormal"/>
              <w:jc w:val="center"/>
            </w:pPr>
            <w:r>
              <w:t>42176,00</w:t>
            </w:r>
          </w:p>
        </w:tc>
        <w:tc>
          <w:tcPr>
            <w:tcW w:w="1757" w:type="dxa"/>
          </w:tcPr>
          <w:p w:rsidR="003E6C9F" w:rsidRDefault="003E6C9F">
            <w:pPr>
              <w:pStyle w:val="ConsPlusNormal"/>
              <w:jc w:val="center"/>
            </w:pPr>
            <w:r>
              <w:t>28140,00</w:t>
            </w:r>
          </w:p>
        </w:tc>
        <w:tc>
          <w:tcPr>
            <w:tcW w:w="1871" w:type="dxa"/>
          </w:tcPr>
          <w:p w:rsidR="003E6C9F" w:rsidRDefault="003E6C9F">
            <w:pPr>
              <w:pStyle w:val="ConsPlusNormal"/>
              <w:jc w:val="center"/>
            </w:pPr>
            <w:r>
              <w:t>44858,00</w:t>
            </w:r>
          </w:p>
        </w:tc>
        <w:tc>
          <w:tcPr>
            <w:tcW w:w="1814" w:type="dxa"/>
          </w:tcPr>
          <w:p w:rsidR="003E6C9F" w:rsidRDefault="003E6C9F">
            <w:pPr>
              <w:pStyle w:val="ConsPlusNormal"/>
              <w:jc w:val="center"/>
            </w:pPr>
            <w:r>
              <w:t>36302,00</w:t>
            </w:r>
          </w:p>
        </w:tc>
        <w:tc>
          <w:tcPr>
            <w:tcW w:w="1757" w:type="dxa"/>
          </w:tcPr>
          <w:p w:rsidR="003E6C9F" w:rsidRDefault="003E6C9F">
            <w:pPr>
              <w:pStyle w:val="ConsPlusNormal"/>
              <w:jc w:val="center"/>
            </w:pPr>
            <w:r>
              <w:t>36302,00</w:t>
            </w:r>
          </w:p>
        </w:tc>
        <w:tc>
          <w:tcPr>
            <w:tcW w:w="1871" w:type="dxa"/>
          </w:tcPr>
          <w:p w:rsidR="003E6C9F" w:rsidRDefault="003E6C9F">
            <w:pPr>
              <w:pStyle w:val="ConsPlusNormal"/>
              <w:jc w:val="center"/>
            </w:pPr>
            <w:r>
              <w:t>36302,00</w:t>
            </w:r>
          </w:p>
        </w:tc>
      </w:tr>
      <w:tr w:rsidR="003E6C9F">
        <w:tc>
          <w:tcPr>
            <w:tcW w:w="567" w:type="dxa"/>
          </w:tcPr>
          <w:p w:rsidR="003E6C9F" w:rsidRDefault="003E6C9F">
            <w:pPr>
              <w:pStyle w:val="ConsPlusNormal"/>
              <w:jc w:val="center"/>
            </w:pPr>
            <w:r>
              <w:t>21</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Ленинского района</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525165,00</w:t>
            </w:r>
          </w:p>
        </w:tc>
        <w:tc>
          <w:tcPr>
            <w:tcW w:w="1757" w:type="dxa"/>
          </w:tcPr>
          <w:p w:rsidR="003E6C9F" w:rsidRDefault="003E6C9F">
            <w:pPr>
              <w:pStyle w:val="ConsPlusNormal"/>
              <w:jc w:val="center"/>
            </w:pPr>
            <w:r>
              <w:t>85183,00</w:t>
            </w:r>
          </w:p>
        </w:tc>
        <w:tc>
          <w:tcPr>
            <w:tcW w:w="1757" w:type="dxa"/>
          </w:tcPr>
          <w:p w:rsidR="003E6C9F" w:rsidRDefault="003E6C9F">
            <w:pPr>
              <w:pStyle w:val="ConsPlusNormal"/>
              <w:jc w:val="center"/>
            </w:pPr>
            <w:r>
              <w:t>87559,00</w:t>
            </w:r>
          </w:p>
        </w:tc>
        <w:tc>
          <w:tcPr>
            <w:tcW w:w="1871" w:type="dxa"/>
          </w:tcPr>
          <w:p w:rsidR="003E6C9F" w:rsidRDefault="003E6C9F">
            <w:pPr>
              <w:pStyle w:val="ConsPlusNormal"/>
              <w:jc w:val="center"/>
            </w:pPr>
            <w:r>
              <w:t>89746,00</w:t>
            </w:r>
          </w:p>
        </w:tc>
        <w:tc>
          <w:tcPr>
            <w:tcW w:w="1814" w:type="dxa"/>
          </w:tcPr>
          <w:p w:rsidR="003E6C9F" w:rsidRDefault="003E6C9F">
            <w:pPr>
              <w:pStyle w:val="ConsPlusNormal"/>
              <w:jc w:val="center"/>
            </w:pPr>
            <w:r>
              <w:t>87559,00</w:t>
            </w:r>
          </w:p>
        </w:tc>
        <w:tc>
          <w:tcPr>
            <w:tcW w:w="1757" w:type="dxa"/>
          </w:tcPr>
          <w:p w:rsidR="003E6C9F" w:rsidRDefault="003E6C9F">
            <w:pPr>
              <w:pStyle w:val="ConsPlusNormal"/>
              <w:jc w:val="center"/>
            </w:pPr>
            <w:r>
              <w:t>87559,00</w:t>
            </w:r>
          </w:p>
        </w:tc>
        <w:tc>
          <w:tcPr>
            <w:tcW w:w="1871" w:type="dxa"/>
          </w:tcPr>
          <w:p w:rsidR="003E6C9F" w:rsidRDefault="003E6C9F">
            <w:pPr>
              <w:pStyle w:val="ConsPlusNormal"/>
              <w:jc w:val="center"/>
            </w:pPr>
            <w:r>
              <w:t>87559,00</w:t>
            </w:r>
          </w:p>
        </w:tc>
      </w:tr>
      <w:tr w:rsidR="003E6C9F">
        <w:tc>
          <w:tcPr>
            <w:tcW w:w="567" w:type="dxa"/>
          </w:tcPr>
          <w:p w:rsidR="003E6C9F" w:rsidRDefault="003E6C9F">
            <w:pPr>
              <w:pStyle w:val="ConsPlusNormal"/>
              <w:jc w:val="center"/>
            </w:pPr>
            <w:r>
              <w:t>22</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Советского района</w:t>
            </w:r>
          </w:p>
        </w:tc>
        <w:tc>
          <w:tcPr>
            <w:tcW w:w="1928" w:type="dxa"/>
          </w:tcPr>
          <w:p w:rsidR="003E6C9F" w:rsidRDefault="003E6C9F">
            <w:pPr>
              <w:pStyle w:val="ConsPlusNormal"/>
              <w:jc w:val="center"/>
            </w:pPr>
            <w:r>
              <w:t xml:space="preserve">Бюджет муниципального образования </w:t>
            </w:r>
            <w:r>
              <w:lastRenderedPageBreak/>
              <w:t>"Городской округ город Астрахань"</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504834,77</w:t>
            </w:r>
          </w:p>
        </w:tc>
        <w:tc>
          <w:tcPr>
            <w:tcW w:w="1757" w:type="dxa"/>
          </w:tcPr>
          <w:p w:rsidR="003E6C9F" w:rsidRDefault="003E6C9F">
            <w:pPr>
              <w:pStyle w:val="ConsPlusNormal"/>
              <w:jc w:val="center"/>
            </w:pPr>
            <w:r>
              <w:t>74874,97</w:t>
            </w:r>
          </w:p>
        </w:tc>
        <w:tc>
          <w:tcPr>
            <w:tcW w:w="1757" w:type="dxa"/>
          </w:tcPr>
          <w:p w:rsidR="003E6C9F" w:rsidRDefault="003E6C9F">
            <w:pPr>
              <w:pStyle w:val="ConsPlusNormal"/>
              <w:jc w:val="center"/>
            </w:pPr>
            <w:r>
              <w:t>80699,80</w:t>
            </w:r>
          </w:p>
        </w:tc>
        <w:tc>
          <w:tcPr>
            <w:tcW w:w="1871" w:type="dxa"/>
          </w:tcPr>
          <w:p w:rsidR="003E6C9F" w:rsidRDefault="003E6C9F">
            <w:pPr>
              <w:pStyle w:val="ConsPlusNormal"/>
              <w:jc w:val="center"/>
            </w:pPr>
            <w:r>
              <w:t>85674,00</w:t>
            </w:r>
          </w:p>
        </w:tc>
        <w:tc>
          <w:tcPr>
            <w:tcW w:w="1814" w:type="dxa"/>
          </w:tcPr>
          <w:p w:rsidR="003E6C9F" w:rsidRDefault="003E6C9F">
            <w:pPr>
              <w:pStyle w:val="ConsPlusNormal"/>
              <w:jc w:val="center"/>
            </w:pPr>
            <w:r>
              <w:t>87862,00</w:t>
            </w:r>
          </w:p>
        </w:tc>
        <w:tc>
          <w:tcPr>
            <w:tcW w:w="1757" w:type="dxa"/>
          </w:tcPr>
          <w:p w:rsidR="003E6C9F" w:rsidRDefault="003E6C9F">
            <w:pPr>
              <w:pStyle w:val="ConsPlusNormal"/>
              <w:jc w:val="center"/>
            </w:pPr>
            <w:r>
              <w:t>87862,00</w:t>
            </w:r>
          </w:p>
        </w:tc>
        <w:tc>
          <w:tcPr>
            <w:tcW w:w="1871" w:type="dxa"/>
          </w:tcPr>
          <w:p w:rsidR="003E6C9F" w:rsidRDefault="003E6C9F">
            <w:pPr>
              <w:pStyle w:val="ConsPlusNormal"/>
              <w:jc w:val="center"/>
            </w:pPr>
            <w:r>
              <w:t>87862,00</w:t>
            </w:r>
          </w:p>
        </w:tc>
      </w:tr>
      <w:tr w:rsidR="003E6C9F">
        <w:tc>
          <w:tcPr>
            <w:tcW w:w="567" w:type="dxa"/>
          </w:tcPr>
          <w:p w:rsidR="003E6C9F" w:rsidRDefault="003E6C9F">
            <w:pPr>
              <w:pStyle w:val="ConsPlusNormal"/>
              <w:jc w:val="center"/>
            </w:pPr>
            <w:r>
              <w:lastRenderedPageBreak/>
              <w:t>23</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Трусовского района</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521443,00</w:t>
            </w:r>
          </w:p>
        </w:tc>
        <w:tc>
          <w:tcPr>
            <w:tcW w:w="1757" w:type="dxa"/>
          </w:tcPr>
          <w:p w:rsidR="003E6C9F" w:rsidRDefault="003E6C9F">
            <w:pPr>
              <w:pStyle w:val="ConsPlusNormal"/>
              <w:jc w:val="center"/>
            </w:pPr>
            <w:r>
              <w:t>85148,00</w:t>
            </w:r>
          </w:p>
        </w:tc>
        <w:tc>
          <w:tcPr>
            <w:tcW w:w="1757" w:type="dxa"/>
          </w:tcPr>
          <w:p w:rsidR="003E6C9F" w:rsidRDefault="003E6C9F">
            <w:pPr>
              <w:pStyle w:val="ConsPlusNormal"/>
              <w:jc w:val="center"/>
            </w:pPr>
            <w:r>
              <w:t>87259,00</w:t>
            </w:r>
          </w:p>
        </w:tc>
        <w:tc>
          <w:tcPr>
            <w:tcW w:w="1871" w:type="dxa"/>
          </w:tcPr>
          <w:p w:rsidR="003E6C9F" w:rsidRDefault="003E6C9F">
            <w:pPr>
              <w:pStyle w:val="ConsPlusNormal"/>
              <w:jc w:val="center"/>
            </w:pPr>
            <w:r>
              <w:t>87259,00</w:t>
            </w:r>
          </w:p>
        </w:tc>
        <w:tc>
          <w:tcPr>
            <w:tcW w:w="1814" w:type="dxa"/>
          </w:tcPr>
          <w:p w:rsidR="003E6C9F" w:rsidRDefault="003E6C9F">
            <w:pPr>
              <w:pStyle w:val="ConsPlusNormal"/>
              <w:jc w:val="center"/>
            </w:pPr>
            <w:r>
              <w:t>87259,00</w:t>
            </w:r>
          </w:p>
        </w:tc>
        <w:tc>
          <w:tcPr>
            <w:tcW w:w="1757" w:type="dxa"/>
          </w:tcPr>
          <w:p w:rsidR="003E6C9F" w:rsidRDefault="003E6C9F">
            <w:pPr>
              <w:pStyle w:val="ConsPlusNormal"/>
              <w:jc w:val="center"/>
            </w:pPr>
            <w:r>
              <w:t>87259,00</w:t>
            </w:r>
          </w:p>
        </w:tc>
        <w:tc>
          <w:tcPr>
            <w:tcW w:w="1871" w:type="dxa"/>
          </w:tcPr>
          <w:p w:rsidR="003E6C9F" w:rsidRDefault="003E6C9F">
            <w:pPr>
              <w:pStyle w:val="ConsPlusNormal"/>
              <w:jc w:val="center"/>
            </w:pPr>
            <w:r>
              <w:t>87259,00</w:t>
            </w:r>
          </w:p>
        </w:tc>
      </w:tr>
      <w:tr w:rsidR="003E6C9F">
        <w:tc>
          <w:tcPr>
            <w:tcW w:w="567" w:type="dxa"/>
          </w:tcPr>
          <w:p w:rsidR="003E6C9F" w:rsidRDefault="003E6C9F">
            <w:pPr>
              <w:pStyle w:val="ConsPlusNormal"/>
              <w:jc w:val="center"/>
            </w:pPr>
            <w:r>
              <w:t>24</w:t>
            </w:r>
          </w:p>
        </w:tc>
        <w:tc>
          <w:tcPr>
            <w:tcW w:w="3345" w:type="dxa"/>
            <w:vMerge w:val="restart"/>
          </w:tcPr>
          <w:p w:rsidR="003E6C9F" w:rsidRDefault="003E6C9F">
            <w:pPr>
              <w:pStyle w:val="ConsPlusNormal"/>
            </w:pPr>
            <w:r>
              <w:t>Основное мероприятие 1.4.1. Рассмотрение административных протоколов</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1928" w:type="dxa"/>
          </w:tcPr>
          <w:p w:rsidR="003E6C9F" w:rsidRDefault="003E6C9F">
            <w:pPr>
              <w:pStyle w:val="ConsPlusNormal"/>
              <w:jc w:val="center"/>
            </w:pPr>
            <w:r>
              <w:t>Бюджет Астраханской области</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13679970,00</w:t>
            </w:r>
          </w:p>
        </w:tc>
        <w:tc>
          <w:tcPr>
            <w:tcW w:w="1757" w:type="dxa"/>
          </w:tcPr>
          <w:p w:rsidR="003E6C9F" w:rsidRDefault="003E6C9F">
            <w:pPr>
              <w:pStyle w:val="ConsPlusNormal"/>
              <w:jc w:val="center"/>
            </w:pPr>
            <w:r>
              <w:t>1551370,00</w:t>
            </w:r>
          </w:p>
        </w:tc>
        <w:tc>
          <w:tcPr>
            <w:tcW w:w="1757" w:type="dxa"/>
          </w:tcPr>
          <w:p w:rsidR="003E6C9F" w:rsidRDefault="003E6C9F">
            <w:pPr>
              <w:pStyle w:val="ConsPlusNormal"/>
              <w:jc w:val="center"/>
            </w:pPr>
            <w:r>
              <w:t>1674500,00</w:t>
            </w:r>
          </w:p>
        </w:tc>
        <w:tc>
          <w:tcPr>
            <w:tcW w:w="1871" w:type="dxa"/>
          </w:tcPr>
          <w:p w:rsidR="003E6C9F" w:rsidRDefault="003E6C9F">
            <w:pPr>
              <w:pStyle w:val="ConsPlusNormal"/>
              <w:jc w:val="center"/>
            </w:pPr>
            <w:r>
              <w:t>2851000,00</w:t>
            </w:r>
          </w:p>
        </w:tc>
        <w:tc>
          <w:tcPr>
            <w:tcW w:w="1814" w:type="dxa"/>
          </w:tcPr>
          <w:p w:rsidR="003E6C9F" w:rsidRDefault="003E6C9F">
            <w:pPr>
              <w:pStyle w:val="ConsPlusNormal"/>
              <w:jc w:val="center"/>
            </w:pPr>
            <w:r>
              <w:t>2851000,00</w:t>
            </w:r>
          </w:p>
        </w:tc>
        <w:tc>
          <w:tcPr>
            <w:tcW w:w="1757" w:type="dxa"/>
          </w:tcPr>
          <w:p w:rsidR="003E6C9F" w:rsidRDefault="003E6C9F">
            <w:pPr>
              <w:pStyle w:val="ConsPlusNormal"/>
              <w:jc w:val="center"/>
            </w:pPr>
            <w:r>
              <w:t>2613500,00</w:t>
            </w:r>
          </w:p>
        </w:tc>
        <w:tc>
          <w:tcPr>
            <w:tcW w:w="1871" w:type="dxa"/>
          </w:tcPr>
          <w:p w:rsidR="003E6C9F" w:rsidRDefault="003E6C9F">
            <w:pPr>
              <w:pStyle w:val="ConsPlusNormal"/>
              <w:jc w:val="center"/>
            </w:pPr>
            <w:r>
              <w:t>2138600,00</w:t>
            </w:r>
          </w:p>
        </w:tc>
      </w:tr>
      <w:tr w:rsidR="003E6C9F">
        <w:tc>
          <w:tcPr>
            <w:tcW w:w="567" w:type="dxa"/>
          </w:tcPr>
          <w:p w:rsidR="003E6C9F" w:rsidRDefault="003E6C9F">
            <w:pPr>
              <w:pStyle w:val="ConsPlusNormal"/>
              <w:jc w:val="center"/>
            </w:pPr>
            <w:r>
              <w:t>25</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w:t>
            </w:r>
            <w:r>
              <w:lastRenderedPageBreak/>
              <w:t>я Кировского района</w:t>
            </w:r>
          </w:p>
        </w:tc>
        <w:tc>
          <w:tcPr>
            <w:tcW w:w="1928" w:type="dxa"/>
          </w:tcPr>
          <w:p w:rsidR="003E6C9F" w:rsidRDefault="003E6C9F">
            <w:pPr>
              <w:pStyle w:val="ConsPlusNormal"/>
              <w:jc w:val="center"/>
            </w:pPr>
            <w:r>
              <w:lastRenderedPageBreak/>
              <w:t xml:space="preserve">Бюджет </w:t>
            </w:r>
            <w:r>
              <w:lastRenderedPageBreak/>
              <w:t>Астраханской области</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3419992,00</w:t>
            </w:r>
          </w:p>
        </w:tc>
        <w:tc>
          <w:tcPr>
            <w:tcW w:w="1757" w:type="dxa"/>
          </w:tcPr>
          <w:p w:rsidR="003E6C9F" w:rsidRDefault="003E6C9F">
            <w:pPr>
              <w:pStyle w:val="ConsPlusNormal"/>
              <w:jc w:val="center"/>
            </w:pPr>
            <w:r>
              <w:t>387842,00</w:t>
            </w:r>
          </w:p>
        </w:tc>
        <w:tc>
          <w:tcPr>
            <w:tcW w:w="1757" w:type="dxa"/>
          </w:tcPr>
          <w:p w:rsidR="003E6C9F" w:rsidRDefault="003E6C9F">
            <w:pPr>
              <w:pStyle w:val="ConsPlusNormal"/>
              <w:jc w:val="center"/>
            </w:pPr>
            <w:r>
              <w:t>418625,00</w:t>
            </w:r>
          </w:p>
        </w:tc>
        <w:tc>
          <w:tcPr>
            <w:tcW w:w="1871" w:type="dxa"/>
          </w:tcPr>
          <w:p w:rsidR="003E6C9F" w:rsidRDefault="003E6C9F">
            <w:pPr>
              <w:pStyle w:val="ConsPlusNormal"/>
              <w:jc w:val="center"/>
            </w:pPr>
            <w:r>
              <w:t>712750,00</w:t>
            </w:r>
          </w:p>
        </w:tc>
        <w:tc>
          <w:tcPr>
            <w:tcW w:w="1814" w:type="dxa"/>
          </w:tcPr>
          <w:p w:rsidR="003E6C9F" w:rsidRDefault="003E6C9F">
            <w:pPr>
              <w:pStyle w:val="ConsPlusNormal"/>
              <w:jc w:val="center"/>
            </w:pPr>
            <w:r>
              <w:t>712750,00</w:t>
            </w:r>
          </w:p>
        </w:tc>
        <w:tc>
          <w:tcPr>
            <w:tcW w:w="1757" w:type="dxa"/>
          </w:tcPr>
          <w:p w:rsidR="003E6C9F" w:rsidRDefault="003E6C9F">
            <w:pPr>
              <w:pStyle w:val="ConsPlusNormal"/>
              <w:jc w:val="center"/>
            </w:pPr>
            <w:r>
              <w:t>653375,00</w:t>
            </w:r>
          </w:p>
        </w:tc>
        <w:tc>
          <w:tcPr>
            <w:tcW w:w="1871" w:type="dxa"/>
          </w:tcPr>
          <w:p w:rsidR="003E6C9F" w:rsidRDefault="003E6C9F">
            <w:pPr>
              <w:pStyle w:val="ConsPlusNormal"/>
              <w:jc w:val="center"/>
            </w:pPr>
            <w:r>
              <w:t>534650,00</w:t>
            </w:r>
          </w:p>
        </w:tc>
      </w:tr>
      <w:tr w:rsidR="003E6C9F">
        <w:tc>
          <w:tcPr>
            <w:tcW w:w="567" w:type="dxa"/>
          </w:tcPr>
          <w:p w:rsidR="003E6C9F" w:rsidRDefault="003E6C9F">
            <w:pPr>
              <w:pStyle w:val="ConsPlusNormal"/>
              <w:jc w:val="center"/>
            </w:pPr>
            <w:r>
              <w:lastRenderedPageBreak/>
              <w:t>26</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Ленинского района</w:t>
            </w:r>
          </w:p>
        </w:tc>
        <w:tc>
          <w:tcPr>
            <w:tcW w:w="1928" w:type="dxa"/>
          </w:tcPr>
          <w:p w:rsidR="003E6C9F" w:rsidRDefault="003E6C9F">
            <w:pPr>
              <w:pStyle w:val="ConsPlusNormal"/>
              <w:jc w:val="center"/>
            </w:pPr>
            <w:r>
              <w:t>Бюджет Астраханской области</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3419993,00</w:t>
            </w:r>
          </w:p>
        </w:tc>
        <w:tc>
          <w:tcPr>
            <w:tcW w:w="1757" w:type="dxa"/>
          </w:tcPr>
          <w:p w:rsidR="003E6C9F" w:rsidRDefault="003E6C9F">
            <w:pPr>
              <w:pStyle w:val="ConsPlusNormal"/>
              <w:jc w:val="center"/>
            </w:pPr>
            <w:r>
              <w:t>387843,00</w:t>
            </w:r>
          </w:p>
        </w:tc>
        <w:tc>
          <w:tcPr>
            <w:tcW w:w="1757" w:type="dxa"/>
          </w:tcPr>
          <w:p w:rsidR="003E6C9F" w:rsidRDefault="003E6C9F">
            <w:pPr>
              <w:pStyle w:val="ConsPlusNormal"/>
              <w:jc w:val="center"/>
            </w:pPr>
            <w:r>
              <w:t>418625,00</w:t>
            </w:r>
          </w:p>
        </w:tc>
        <w:tc>
          <w:tcPr>
            <w:tcW w:w="1871" w:type="dxa"/>
          </w:tcPr>
          <w:p w:rsidR="003E6C9F" w:rsidRDefault="003E6C9F">
            <w:pPr>
              <w:pStyle w:val="ConsPlusNormal"/>
              <w:jc w:val="center"/>
            </w:pPr>
            <w:r>
              <w:t>712750,00</w:t>
            </w:r>
          </w:p>
        </w:tc>
        <w:tc>
          <w:tcPr>
            <w:tcW w:w="1814" w:type="dxa"/>
          </w:tcPr>
          <w:p w:rsidR="003E6C9F" w:rsidRDefault="003E6C9F">
            <w:pPr>
              <w:pStyle w:val="ConsPlusNormal"/>
              <w:jc w:val="center"/>
            </w:pPr>
            <w:r>
              <w:t>712750,00</w:t>
            </w:r>
          </w:p>
        </w:tc>
        <w:tc>
          <w:tcPr>
            <w:tcW w:w="1757" w:type="dxa"/>
          </w:tcPr>
          <w:p w:rsidR="003E6C9F" w:rsidRDefault="003E6C9F">
            <w:pPr>
              <w:pStyle w:val="ConsPlusNormal"/>
              <w:jc w:val="center"/>
            </w:pPr>
            <w:r>
              <w:t>653375,00</w:t>
            </w:r>
          </w:p>
        </w:tc>
        <w:tc>
          <w:tcPr>
            <w:tcW w:w="1871" w:type="dxa"/>
          </w:tcPr>
          <w:p w:rsidR="003E6C9F" w:rsidRDefault="003E6C9F">
            <w:pPr>
              <w:pStyle w:val="ConsPlusNormal"/>
              <w:jc w:val="center"/>
            </w:pPr>
            <w:r>
              <w:t>534650,00</w:t>
            </w:r>
          </w:p>
        </w:tc>
      </w:tr>
      <w:tr w:rsidR="003E6C9F">
        <w:tc>
          <w:tcPr>
            <w:tcW w:w="567" w:type="dxa"/>
          </w:tcPr>
          <w:p w:rsidR="003E6C9F" w:rsidRDefault="003E6C9F">
            <w:pPr>
              <w:pStyle w:val="ConsPlusNormal"/>
              <w:jc w:val="center"/>
            </w:pPr>
            <w:r>
              <w:t>27</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Советского района</w:t>
            </w:r>
          </w:p>
        </w:tc>
        <w:tc>
          <w:tcPr>
            <w:tcW w:w="1928" w:type="dxa"/>
          </w:tcPr>
          <w:p w:rsidR="003E6C9F" w:rsidRDefault="003E6C9F">
            <w:pPr>
              <w:pStyle w:val="ConsPlusNormal"/>
              <w:jc w:val="center"/>
            </w:pPr>
            <w:r>
              <w:t>Бюджет Астраханской области</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3419993,00</w:t>
            </w:r>
          </w:p>
        </w:tc>
        <w:tc>
          <w:tcPr>
            <w:tcW w:w="1757" w:type="dxa"/>
          </w:tcPr>
          <w:p w:rsidR="003E6C9F" w:rsidRDefault="003E6C9F">
            <w:pPr>
              <w:pStyle w:val="ConsPlusNormal"/>
              <w:jc w:val="center"/>
            </w:pPr>
            <w:r>
              <w:t>387843,00</w:t>
            </w:r>
          </w:p>
        </w:tc>
        <w:tc>
          <w:tcPr>
            <w:tcW w:w="1757" w:type="dxa"/>
          </w:tcPr>
          <w:p w:rsidR="003E6C9F" w:rsidRDefault="003E6C9F">
            <w:pPr>
              <w:pStyle w:val="ConsPlusNormal"/>
              <w:jc w:val="center"/>
            </w:pPr>
            <w:r>
              <w:t>418625,00</w:t>
            </w:r>
          </w:p>
        </w:tc>
        <w:tc>
          <w:tcPr>
            <w:tcW w:w="1871" w:type="dxa"/>
          </w:tcPr>
          <w:p w:rsidR="003E6C9F" w:rsidRDefault="003E6C9F">
            <w:pPr>
              <w:pStyle w:val="ConsPlusNormal"/>
              <w:jc w:val="center"/>
            </w:pPr>
            <w:r>
              <w:t>712750,00</w:t>
            </w:r>
          </w:p>
        </w:tc>
        <w:tc>
          <w:tcPr>
            <w:tcW w:w="1814" w:type="dxa"/>
          </w:tcPr>
          <w:p w:rsidR="003E6C9F" w:rsidRDefault="003E6C9F">
            <w:pPr>
              <w:pStyle w:val="ConsPlusNormal"/>
              <w:jc w:val="center"/>
            </w:pPr>
            <w:r>
              <w:t>712750,00</w:t>
            </w:r>
          </w:p>
        </w:tc>
        <w:tc>
          <w:tcPr>
            <w:tcW w:w="1757" w:type="dxa"/>
          </w:tcPr>
          <w:p w:rsidR="003E6C9F" w:rsidRDefault="003E6C9F">
            <w:pPr>
              <w:pStyle w:val="ConsPlusNormal"/>
              <w:jc w:val="center"/>
            </w:pPr>
            <w:r>
              <w:t>653375,00.</w:t>
            </w:r>
          </w:p>
        </w:tc>
        <w:tc>
          <w:tcPr>
            <w:tcW w:w="1871" w:type="dxa"/>
          </w:tcPr>
          <w:p w:rsidR="003E6C9F" w:rsidRDefault="003E6C9F">
            <w:pPr>
              <w:pStyle w:val="ConsPlusNormal"/>
              <w:jc w:val="center"/>
            </w:pPr>
            <w:r>
              <w:t>534650,00</w:t>
            </w:r>
          </w:p>
        </w:tc>
      </w:tr>
      <w:tr w:rsidR="003E6C9F">
        <w:tc>
          <w:tcPr>
            <w:tcW w:w="567" w:type="dxa"/>
          </w:tcPr>
          <w:p w:rsidR="003E6C9F" w:rsidRDefault="003E6C9F">
            <w:pPr>
              <w:pStyle w:val="ConsPlusNormal"/>
              <w:jc w:val="center"/>
            </w:pPr>
            <w:r>
              <w:t>28</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Трусовского района</w:t>
            </w:r>
          </w:p>
        </w:tc>
        <w:tc>
          <w:tcPr>
            <w:tcW w:w="1928" w:type="dxa"/>
          </w:tcPr>
          <w:p w:rsidR="003E6C9F" w:rsidRDefault="003E6C9F">
            <w:pPr>
              <w:pStyle w:val="ConsPlusNormal"/>
              <w:jc w:val="center"/>
            </w:pPr>
            <w:r>
              <w:t>Бюджет Астраханской области</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3419992,00</w:t>
            </w:r>
          </w:p>
        </w:tc>
        <w:tc>
          <w:tcPr>
            <w:tcW w:w="1757" w:type="dxa"/>
          </w:tcPr>
          <w:p w:rsidR="003E6C9F" w:rsidRDefault="003E6C9F">
            <w:pPr>
              <w:pStyle w:val="ConsPlusNormal"/>
              <w:jc w:val="center"/>
            </w:pPr>
            <w:r>
              <w:t>387842,00</w:t>
            </w:r>
          </w:p>
        </w:tc>
        <w:tc>
          <w:tcPr>
            <w:tcW w:w="1757" w:type="dxa"/>
          </w:tcPr>
          <w:p w:rsidR="003E6C9F" w:rsidRDefault="003E6C9F">
            <w:pPr>
              <w:pStyle w:val="ConsPlusNormal"/>
              <w:jc w:val="center"/>
            </w:pPr>
            <w:r>
              <w:t>418625,00</w:t>
            </w:r>
          </w:p>
        </w:tc>
        <w:tc>
          <w:tcPr>
            <w:tcW w:w="1871" w:type="dxa"/>
          </w:tcPr>
          <w:p w:rsidR="003E6C9F" w:rsidRDefault="003E6C9F">
            <w:pPr>
              <w:pStyle w:val="ConsPlusNormal"/>
              <w:jc w:val="center"/>
            </w:pPr>
            <w:r>
              <w:t>712750,00</w:t>
            </w:r>
          </w:p>
        </w:tc>
        <w:tc>
          <w:tcPr>
            <w:tcW w:w="1814" w:type="dxa"/>
          </w:tcPr>
          <w:p w:rsidR="003E6C9F" w:rsidRDefault="003E6C9F">
            <w:pPr>
              <w:pStyle w:val="ConsPlusNormal"/>
              <w:jc w:val="center"/>
            </w:pPr>
            <w:r>
              <w:t>712750,00</w:t>
            </w:r>
          </w:p>
        </w:tc>
        <w:tc>
          <w:tcPr>
            <w:tcW w:w="1757" w:type="dxa"/>
          </w:tcPr>
          <w:p w:rsidR="003E6C9F" w:rsidRDefault="003E6C9F">
            <w:pPr>
              <w:pStyle w:val="ConsPlusNormal"/>
              <w:jc w:val="center"/>
            </w:pPr>
            <w:r>
              <w:t>653375,00</w:t>
            </w:r>
          </w:p>
        </w:tc>
        <w:tc>
          <w:tcPr>
            <w:tcW w:w="1871" w:type="dxa"/>
          </w:tcPr>
          <w:p w:rsidR="003E6C9F" w:rsidRDefault="003E6C9F">
            <w:pPr>
              <w:pStyle w:val="ConsPlusNormal"/>
              <w:jc w:val="center"/>
            </w:pPr>
            <w:r>
              <w:t>534650,00</w:t>
            </w:r>
          </w:p>
        </w:tc>
      </w:tr>
      <w:tr w:rsidR="003E6C9F">
        <w:tc>
          <w:tcPr>
            <w:tcW w:w="567" w:type="dxa"/>
          </w:tcPr>
          <w:p w:rsidR="003E6C9F" w:rsidRDefault="003E6C9F">
            <w:pPr>
              <w:pStyle w:val="ConsPlusNormal"/>
              <w:jc w:val="center"/>
            </w:pPr>
            <w:r>
              <w:t>29</w:t>
            </w:r>
          </w:p>
        </w:tc>
        <w:tc>
          <w:tcPr>
            <w:tcW w:w="3345" w:type="dxa"/>
            <w:vMerge w:val="restart"/>
          </w:tcPr>
          <w:p w:rsidR="003E6C9F" w:rsidRDefault="003E6C9F">
            <w:pPr>
              <w:pStyle w:val="ConsPlusNormal"/>
            </w:pPr>
            <w:r>
              <w:t>Мероприятие 1. Организация деятельности административных комиссий</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(Администрация Кировского района. Администрация Ленинского района. Администрация Советского района. Администрация Трусовского </w:t>
            </w:r>
            <w:r>
              <w:lastRenderedPageBreak/>
              <w:t>района)</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1775522,77</w:t>
            </w:r>
          </w:p>
        </w:tc>
        <w:tc>
          <w:tcPr>
            <w:tcW w:w="1757" w:type="dxa"/>
          </w:tcPr>
          <w:p w:rsidR="003E6C9F" w:rsidRDefault="003E6C9F">
            <w:pPr>
              <w:pStyle w:val="ConsPlusNormal"/>
              <w:jc w:val="center"/>
            </w:pPr>
            <w:r>
              <w:t>287381,97</w:t>
            </w:r>
          </w:p>
        </w:tc>
        <w:tc>
          <w:tcPr>
            <w:tcW w:w="1757" w:type="dxa"/>
          </w:tcPr>
          <w:p w:rsidR="003E6C9F" w:rsidRDefault="003E6C9F">
            <w:pPr>
              <w:pStyle w:val="ConsPlusNormal"/>
              <w:jc w:val="center"/>
            </w:pPr>
            <w:r>
              <w:t>283657,80</w:t>
            </w:r>
          </w:p>
        </w:tc>
        <w:tc>
          <w:tcPr>
            <w:tcW w:w="1871" w:type="dxa"/>
          </w:tcPr>
          <w:p w:rsidR="003E6C9F" w:rsidRDefault="003E6C9F">
            <w:pPr>
              <w:pStyle w:val="ConsPlusNormal"/>
              <w:jc w:val="center"/>
            </w:pPr>
            <w:r>
              <w:t>307537,00</w:t>
            </w:r>
          </w:p>
        </w:tc>
        <w:tc>
          <w:tcPr>
            <w:tcW w:w="1814" w:type="dxa"/>
          </w:tcPr>
          <w:p w:rsidR="003E6C9F" w:rsidRDefault="003E6C9F">
            <w:pPr>
              <w:pStyle w:val="ConsPlusNormal"/>
              <w:jc w:val="center"/>
            </w:pPr>
            <w:r>
              <w:t>298982,00</w:t>
            </w:r>
          </w:p>
        </w:tc>
        <w:tc>
          <w:tcPr>
            <w:tcW w:w="1757" w:type="dxa"/>
          </w:tcPr>
          <w:p w:rsidR="003E6C9F" w:rsidRDefault="003E6C9F">
            <w:pPr>
              <w:pStyle w:val="ConsPlusNormal"/>
              <w:jc w:val="center"/>
            </w:pPr>
            <w:r>
              <w:t>298982,00</w:t>
            </w:r>
          </w:p>
        </w:tc>
        <w:tc>
          <w:tcPr>
            <w:tcW w:w="1871" w:type="dxa"/>
          </w:tcPr>
          <w:p w:rsidR="003E6C9F" w:rsidRDefault="003E6C9F">
            <w:pPr>
              <w:pStyle w:val="ConsPlusNormal"/>
              <w:jc w:val="center"/>
            </w:pPr>
            <w:r>
              <w:t>298982,00</w:t>
            </w:r>
          </w:p>
        </w:tc>
      </w:tr>
      <w:tr w:rsidR="003E6C9F">
        <w:tc>
          <w:tcPr>
            <w:tcW w:w="567" w:type="dxa"/>
          </w:tcPr>
          <w:p w:rsidR="003E6C9F" w:rsidRDefault="003E6C9F">
            <w:pPr>
              <w:pStyle w:val="ConsPlusNormal"/>
              <w:jc w:val="center"/>
            </w:pPr>
            <w:r>
              <w:lastRenderedPageBreak/>
              <w:t>30</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Кировского района</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224080,00</w:t>
            </w:r>
          </w:p>
        </w:tc>
        <w:tc>
          <w:tcPr>
            <w:tcW w:w="1757" w:type="dxa"/>
          </w:tcPr>
          <w:p w:rsidR="003E6C9F" w:rsidRDefault="003E6C9F">
            <w:pPr>
              <w:pStyle w:val="ConsPlusNormal"/>
              <w:jc w:val="center"/>
            </w:pPr>
            <w:r>
              <w:t>42176,00</w:t>
            </w:r>
          </w:p>
        </w:tc>
        <w:tc>
          <w:tcPr>
            <w:tcW w:w="1757" w:type="dxa"/>
          </w:tcPr>
          <w:p w:rsidR="003E6C9F" w:rsidRDefault="003E6C9F">
            <w:pPr>
              <w:pStyle w:val="ConsPlusNormal"/>
              <w:jc w:val="center"/>
            </w:pPr>
            <w:r>
              <w:t>28140,00</w:t>
            </w:r>
          </w:p>
        </w:tc>
        <w:tc>
          <w:tcPr>
            <w:tcW w:w="1871" w:type="dxa"/>
          </w:tcPr>
          <w:p w:rsidR="003E6C9F" w:rsidRDefault="003E6C9F">
            <w:pPr>
              <w:pStyle w:val="ConsPlusNormal"/>
              <w:jc w:val="center"/>
            </w:pPr>
            <w:r>
              <w:t>44858,00</w:t>
            </w:r>
          </w:p>
        </w:tc>
        <w:tc>
          <w:tcPr>
            <w:tcW w:w="1814" w:type="dxa"/>
          </w:tcPr>
          <w:p w:rsidR="003E6C9F" w:rsidRDefault="003E6C9F">
            <w:pPr>
              <w:pStyle w:val="ConsPlusNormal"/>
              <w:jc w:val="center"/>
            </w:pPr>
            <w:r>
              <w:t>36302,00</w:t>
            </w:r>
          </w:p>
        </w:tc>
        <w:tc>
          <w:tcPr>
            <w:tcW w:w="1757" w:type="dxa"/>
          </w:tcPr>
          <w:p w:rsidR="003E6C9F" w:rsidRDefault="003E6C9F">
            <w:pPr>
              <w:pStyle w:val="ConsPlusNormal"/>
              <w:jc w:val="center"/>
            </w:pPr>
            <w:r>
              <w:t>36302,00</w:t>
            </w:r>
          </w:p>
        </w:tc>
        <w:tc>
          <w:tcPr>
            <w:tcW w:w="1871" w:type="dxa"/>
          </w:tcPr>
          <w:p w:rsidR="003E6C9F" w:rsidRDefault="003E6C9F">
            <w:pPr>
              <w:pStyle w:val="ConsPlusNormal"/>
              <w:jc w:val="center"/>
            </w:pPr>
            <w:r>
              <w:t>36302,00</w:t>
            </w:r>
          </w:p>
        </w:tc>
      </w:tr>
      <w:tr w:rsidR="003E6C9F">
        <w:tc>
          <w:tcPr>
            <w:tcW w:w="567" w:type="dxa"/>
          </w:tcPr>
          <w:p w:rsidR="003E6C9F" w:rsidRDefault="003E6C9F">
            <w:pPr>
              <w:pStyle w:val="ConsPlusNormal"/>
              <w:jc w:val="center"/>
            </w:pPr>
            <w:r>
              <w:t>31</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Ленинского района</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525165,00</w:t>
            </w:r>
          </w:p>
        </w:tc>
        <w:tc>
          <w:tcPr>
            <w:tcW w:w="1757" w:type="dxa"/>
          </w:tcPr>
          <w:p w:rsidR="003E6C9F" w:rsidRDefault="003E6C9F">
            <w:pPr>
              <w:pStyle w:val="ConsPlusNormal"/>
              <w:jc w:val="center"/>
            </w:pPr>
            <w:r>
              <w:t>85183,00</w:t>
            </w:r>
          </w:p>
        </w:tc>
        <w:tc>
          <w:tcPr>
            <w:tcW w:w="1757" w:type="dxa"/>
          </w:tcPr>
          <w:p w:rsidR="003E6C9F" w:rsidRDefault="003E6C9F">
            <w:pPr>
              <w:pStyle w:val="ConsPlusNormal"/>
              <w:jc w:val="center"/>
            </w:pPr>
            <w:r>
              <w:t>87559,00</w:t>
            </w:r>
          </w:p>
        </w:tc>
        <w:tc>
          <w:tcPr>
            <w:tcW w:w="1871" w:type="dxa"/>
          </w:tcPr>
          <w:p w:rsidR="003E6C9F" w:rsidRDefault="003E6C9F">
            <w:pPr>
              <w:pStyle w:val="ConsPlusNormal"/>
              <w:jc w:val="center"/>
            </w:pPr>
            <w:r>
              <w:t>89746,00</w:t>
            </w:r>
          </w:p>
        </w:tc>
        <w:tc>
          <w:tcPr>
            <w:tcW w:w="1814" w:type="dxa"/>
          </w:tcPr>
          <w:p w:rsidR="003E6C9F" w:rsidRDefault="003E6C9F">
            <w:pPr>
              <w:pStyle w:val="ConsPlusNormal"/>
              <w:jc w:val="center"/>
            </w:pPr>
            <w:r>
              <w:t>87559,00</w:t>
            </w:r>
          </w:p>
        </w:tc>
        <w:tc>
          <w:tcPr>
            <w:tcW w:w="1757" w:type="dxa"/>
          </w:tcPr>
          <w:p w:rsidR="003E6C9F" w:rsidRDefault="003E6C9F">
            <w:pPr>
              <w:pStyle w:val="ConsPlusNormal"/>
              <w:jc w:val="center"/>
            </w:pPr>
            <w:r>
              <w:t>87559,00</w:t>
            </w:r>
          </w:p>
        </w:tc>
        <w:tc>
          <w:tcPr>
            <w:tcW w:w="1871" w:type="dxa"/>
          </w:tcPr>
          <w:p w:rsidR="003E6C9F" w:rsidRDefault="003E6C9F">
            <w:pPr>
              <w:pStyle w:val="ConsPlusNormal"/>
              <w:jc w:val="center"/>
            </w:pPr>
            <w:r>
              <w:t>87559,00</w:t>
            </w:r>
          </w:p>
        </w:tc>
      </w:tr>
      <w:tr w:rsidR="003E6C9F">
        <w:tc>
          <w:tcPr>
            <w:tcW w:w="567" w:type="dxa"/>
          </w:tcPr>
          <w:p w:rsidR="003E6C9F" w:rsidRDefault="003E6C9F">
            <w:pPr>
              <w:pStyle w:val="ConsPlusNormal"/>
              <w:jc w:val="center"/>
            </w:pPr>
            <w:r>
              <w:t>32</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Советского района</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504834,77</w:t>
            </w:r>
          </w:p>
        </w:tc>
        <w:tc>
          <w:tcPr>
            <w:tcW w:w="1757" w:type="dxa"/>
          </w:tcPr>
          <w:p w:rsidR="003E6C9F" w:rsidRDefault="003E6C9F">
            <w:pPr>
              <w:pStyle w:val="ConsPlusNormal"/>
              <w:jc w:val="center"/>
            </w:pPr>
            <w:r>
              <w:t>74874,97</w:t>
            </w:r>
          </w:p>
        </w:tc>
        <w:tc>
          <w:tcPr>
            <w:tcW w:w="1757" w:type="dxa"/>
          </w:tcPr>
          <w:p w:rsidR="003E6C9F" w:rsidRDefault="003E6C9F">
            <w:pPr>
              <w:pStyle w:val="ConsPlusNormal"/>
              <w:jc w:val="center"/>
            </w:pPr>
            <w:r>
              <w:t>80699,80</w:t>
            </w:r>
          </w:p>
        </w:tc>
        <w:tc>
          <w:tcPr>
            <w:tcW w:w="1871" w:type="dxa"/>
          </w:tcPr>
          <w:p w:rsidR="003E6C9F" w:rsidRDefault="003E6C9F">
            <w:pPr>
              <w:pStyle w:val="ConsPlusNormal"/>
              <w:jc w:val="center"/>
            </w:pPr>
            <w:r>
              <w:t>85674,00</w:t>
            </w:r>
          </w:p>
        </w:tc>
        <w:tc>
          <w:tcPr>
            <w:tcW w:w="1814" w:type="dxa"/>
          </w:tcPr>
          <w:p w:rsidR="003E6C9F" w:rsidRDefault="003E6C9F">
            <w:pPr>
              <w:pStyle w:val="ConsPlusNormal"/>
              <w:jc w:val="center"/>
            </w:pPr>
            <w:r>
              <w:t>87862,00</w:t>
            </w:r>
          </w:p>
        </w:tc>
        <w:tc>
          <w:tcPr>
            <w:tcW w:w="1757" w:type="dxa"/>
          </w:tcPr>
          <w:p w:rsidR="003E6C9F" w:rsidRDefault="003E6C9F">
            <w:pPr>
              <w:pStyle w:val="ConsPlusNormal"/>
              <w:jc w:val="center"/>
            </w:pPr>
            <w:r>
              <w:t>87862,00</w:t>
            </w:r>
          </w:p>
        </w:tc>
        <w:tc>
          <w:tcPr>
            <w:tcW w:w="1871" w:type="dxa"/>
          </w:tcPr>
          <w:p w:rsidR="003E6C9F" w:rsidRDefault="003E6C9F">
            <w:pPr>
              <w:pStyle w:val="ConsPlusNormal"/>
              <w:jc w:val="center"/>
            </w:pPr>
            <w:r>
              <w:t>87862,00</w:t>
            </w:r>
          </w:p>
        </w:tc>
      </w:tr>
      <w:tr w:rsidR="003E6C9F">
        <w:tc>
          <w:tcPr>
            <w:tcW w:w="567" w:type="dxa"/>
          </w:tcPr>
          <w:p w:rsidR="003E6C9F" w:rsidRDefault="003E6C9F">
            <w:pPr>
              <w:pStyle w:val="ConsPlusNormal"/>
              <w:jc w:val="center"/>
            </w:pPr>
            <w:r>
              <w:t>33</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Трусовского района</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521443,00</w:t>
            </w:r>
          </w:p>
        </w:tc>
        <w:tc>
          <w:tcPr>
            <w:tcW w:w="1757" w:type="dxa"/>
          </w:tcPr>
          <w:p w:rsidR="003E6C9F" w:rsidRDefault="003E6C9F">
            <w:pPr>
              <w:pStyle w:val="ConsPlusNormal"/>
              <w:jc w:val="center"/>
            </w:pPr>
            <w:r>
              <w:t>85148,00</w:t>
            </w:r>
          </w:p>
        </w:tc>
        <w:tc>
          <w:tcPr>
            <w:tcW w:w="1757" w:type="dxa"/>
          </w:tcPr>
          <w:p w:rsidR="003E6C9F" w:rsidRDefault="003E6C9F">
            <w:pPr>
              <w:pStyle w:val="ConsPlusNormal"/>
              <w:jc w:val="center"/>
            </w:pPr>
            <w:r>
              <w:t>87259,00</w:t>
            </w:r>
          </w:p>
        </w:tc>
        <w:tc>
          <w:tcPr>
            <w:tcW w:w="1871" w:type="dxa"/>
          </w:tcPr>
          <w:p w:rsidR="003E6C9F" w:rsidRDefault="003E6C9F">
            <w:pPr>
              <w:pStyle w:val="ConsPlusNormal"/>
              <w:jc w:val="center"/>
            </w:pPr>
            <w:r>
              <w:t>87259,00</w:t>
            </w:r>
          </w:p>
        </w:tc>
        <w:tc>
          <w:tcPr>
            <w:tcW w:w="1814" w:type="dxa"/>
          </w:tcPr>
          <w:p w:rsidR="003E6C9F" w:rsidRDefault="003E6C9F">
            <w:pPr>
              <w:pStyle w:val="ConsPlusNormal"/>
              <w:jc w:val="center"/>
            </w:pPr>
            <w:r>
              <w:t>87259,00</w:t>
            </w:r>
          </w:p>
        </w:tc>
        <w:tc>
          <w:tcPr>
            <w:tcW w:w="1757" w:type="dxa"/>
          </w:tcPr>
          <w:p w:rsidR="003E6C9F" w:rsidRDefault="003E6C9F">
            <w:pPr>
              <w:pStyle w:val="ConsPlusNormal"/>
              <w:jc w:val="center"/>
            </w:pPr>
            <w:r>
              <w:t>87259,00</w:t>
            </w:r>
          </w:p>
        </w:tc>
        <w:tc>
          <w:tcPr>
            <w:tcW w:w="1871" w:type="dxa"/>
          </w:tcPr>
          <w:p w:rsidR="003E6C9F" w:rsidRDefault="003E6C9F">
            <w:pPr>
              <w:pStyle w:val="ConsPlusNormal"/>
              <w:jc w:val="center"/>
            </w:pPr>
            <w:r>
              <w:t>87259,00</w:t>
            </w:r>
          </w:p>
        </w:tc>
      </w:tr>
      <w:tr w:rsidR="003E6C9F">
        <w:tc>
          <w:tcPr>
            <w:tcW w:w="567" w:type="dxa"/>
          </w:tcPr>
          <w:p w:rsidR="003E6C9F" w:rsidRDefault="003E6C9F">
            <w:pPr>
              <w:pStyle w:val="ConsPlusNormal"/>
              <w:jc w:val="center"/>
            </w:pPr>
            <w:r>
              <w:t>34</w:t>
            </w:r>
          </w:p>
        </w:tc>
        <w:tc>
          <w:tcPr>
            <w:tcW w:w="3345" w:type="dxa"/>
            <w:vMerge w:val="restart"/>
          </w:tcPr>
          <w:p w:rsidR="003E6C9F" w:rsidRDefault="003E6C9F">
            <w:pPr>
              <w:pStyle w:val="ConsPlusNormal"/>
            </w:pPr>
            <w:r>
              <w:t xml:space="preserve">Мероприятие 1. </w:t>
            </w:r>
            <w:r>
              <w:lastRenderedPageBreak/>
              <w:t>Организация деятельности административных комиссий</w:t>
            </w:r>
          </w:p>
        </w:tc>
        <w:tc>
          <w:tcPr>
            <w:tcW w:w="2891" w:type="dxa"/>
          </w:tcPr>
          <w:p w:rsidR="003E6C9F" w:rsidRDefault="003E6C9F">
            <w:pPr>
              <w:pStyle w:val="ConsPlusNormal"/>
              <w:jc w:val="center"/>
            </w:pPr>
            <w:r>
              <w:lastRenderedPageBreak/>
              <w:t>Администраци</w:t>
            </w:r>
            <w:r>
              <w:lastRenderedPageBreak/>
              <w:t>я муниципального образования "Городской округ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1928" w:type="dxa"/>
          </w:tcPr>
          <w:p w:rsidR="003E6C9F" w:rsidRDefault="003E6C9F">
            <w:pPr>
              <w:pStyle w:val="ConsPlusNormal"/>
              <w:jc w:val="center"/>
            </w:pPr>
            <w:r>
              <w:lastRenderedPageBreak/>
              <w:t xml:space="preserve">Бюджет </w:t>
            </w:r>
            <w:r>
              <w:lastRenderedPageBreak/>
              <w:t>Астраханской области</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13679970,0</w:t>
            </w:r>
            <w:r>
              <w:lastRenderedPageBreak/>
              <w:t>0</w:t>
            </w:r>
          </w:p>
        </w:tc>
        <w:tc>
          <w:tcPr>
            <w:tcW w:w="1757" w:type="dxa"/>
          </w:tcPr>
          <w:p w:rsidR="003E6C9F" w:rsidRDefault="003E6C9F">
            <w:pPr>
              <w:pStyle w:val="ConsPlusNormal"/>
              <w:jc w:val="center"/>
            </w:pPr>
            <w:r>
              <w:lastRenderedPageBreak/>
              <w:t>1551370,00</w:t>
            </w:r>
          </w:p>
        </w:tc>
        <w:tc>
          <w:tcPr>
            <w:tcW w:w="1757" w:type="dxa"/>
          </w:tcPr>
          <w:p w:rsidR="003E6C9F" w:rsidRDefault="003E6C9F">
            <w:pPr>
              <w:pStyle w:val="ConsPlusNormal"/>
              <w:jc w:val="center"/>
            </w:pPr>
            <w:r>
              <w:t>1674500,00</w:t>
            </w:r>
          </w:p>
        </w:tc>
        <w:tc>
          <w:tcPr>
            <w:tcW w:w="1871" w:type="dxa"/>
          </w:tcPr>
          <w:p w:rsidR="003E6C9F" w:rsidRDefault="003E6C9F">
            <w:pPr>
              <w:pStyle w:val="ConsPlusNormal"/>
              <w:jc w:val="center"/>
            </w:pPr>
            <w:r>
              <w:t>2851000,00</w:t>
            </w:r>
          </w:p>
        </w:tc>
        <w:tc>
          <w:tcPr>
            <w:tcW w:w="1814" w:type="dxa"/>
          </w:tcPr>
          <w:p w:rsidR="003E6C9F" w:rsidRDefault="003E6C9F">
            <w:pPr>
              <w:pStyle w:val="ConsPlusNormal"/>
              <w:jc w:val="center"/>
            </w:pPr>
            <w:r>
              <w:t>2851000,00</w:t>
            </w:r>
          </w:p>
        </w:tc>
        <w:tc>
          <w:tcPr>
            <w:tcW w:w="1757" w:type="dxa"/>
          </w:tcPr>
          <w:p w:rsidR="003E6C9F" w:rsidRDefault="003E6C9F">
            <w:pPr>
              <w:pStyle w:val="ConsPlusNormal"/>
              <w:jc w:val="center"/>
            </w:pPr>
            <w:r>
              <w:t>2613500,00</w:t>
            </w:r>
          </w:p>
        </w:tc>
        <w:tc>
          <w:tcPr>
            <w:tcW w:w="1871" w:type="dxa"/>
          </w:tcPr>
          <w:p w:rsidR="003E6C9F" w:rsidRDefault="003E6C9F">
            <w:pPr>
              <w:pStyle w:val="ConsPlusNormal"/>
              <w:jc w:val="center"/>
            </w:pPr>
            <w:r>
              <w:t>2138600,00</w:t>
            </w:r>
          </w:p>
        </w:tc>
      </w:tr>
      <w:tr w:rsidR="003E6C9F">
        <w:tc>
          <w:tcPr>
            <w:tcW w:w="567" w:type="dxa"/>
          </w:tcPr>
          <w:p w:rsidR="003E6C9F" w:rsidRDefault="003E6C9F">
            <w:pPr>
              <w:pStyle w:val="ConsPlusNormal"/>
              <w:jc w:val="center"/>
            </w:pPr>
            <w:r>
              <w:lastRenderedPageBreak/>
              <w:t>35</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Кировского района</w:t>
            </w:r>
          </w:p>
        </w:tc>
        <w:tc>
          <w:tcPr>
            <w:tcW w:w="1928" w:type="dxa"/>
          </w:tcPr>
          <w:p w:rsidR="003E6C9F" w:rsidRDefault="003E6C9F">
            <w:pPr>
              <w:pStyle w:val="ConsPlusNormal"/>
              <w:jc w:val="center"/>
            </w:pPr>
            <w:r>
              <w:t>Бюджет Астраханской области</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3419992,00</w:t>
            </w:r>
          </w:p>
        </w:tc>
        <w:tc>
          <w:tcPr>
            <w:tcW w:w="1757" w:type="dxa"/>
          </w:tcPr>
          <w:p w:rsidR="003E6C9F" w:rsidRDefault="003E6C9F">
            <w:pPr>
              <w:pStyle w:val="ConsPlusNormal"/>
              <w:jc w:val="center"/>
            </w:pPr>
            <w:r>
              <w:t>387842,00</w:t>
            </w:r>
          </w:p>
        </w:tc>
        <w:tc>
          <w:tcPr>
            <w:tcW w:w="1757" w:type="dxa"/>
          </w:tcPr>
          <w:p w:rsidR="003E6C9F" w:rsidRDefault="003E6C9F">
            <w:pPr>
              <w:pStyle w:val="ConsPlusNormal"/>
              <w:jc w:val="center"/>
            </w:pPr>
            <w:r>
              <w:t>418625,00</w:t>
            </w:r>
          </w:p>
        </w:tc>
        <w:tc>
          <w:tcPr>
            <w:tcW w:w="1871" w:type="dxa"/>
          </w:tcPr>
          <w:p w:rsidR="003E6C9F" w:rsidRDefault="003E6C9F">
            <w:pPr>
              <w:pStyle w:val="ConsPlusNormal"/>
              <w:jc w:val="center"/>
            </w:pPr>
            <w:r>
              <w:t>712750,00</w:t>
            </w:r>
          </w:p>
        </w:tc>
        <w:tc>
          <w:tcPr>
            <w:tcW w:w="1814" w:type="dxa"/>
          </w:tcPr>
          <w:p w:rsidR="003E6C9F" w:rsidRDefault="003E6C9F">
            <w:pPr>
              <w:pStyle w:val="ConsPlusNormal"/>
              <w:jc w:val="center"/>
            </w:pPr>
            <w:r>
              <w:t>712750,00</w:t>
            </w:r>
          </w:p>
        </w:tc>
        <w:tc>
          <w:tcPr>
            <w:tcW w:w="1757" w:type="dxa"/>
          </w:tcPr>
          <w:p w:rsidR="003E6C9F" w:rsidRDefault="003E6C9F">
            <w:pPr>
              <w:pStyle w:val="ConsPlusNormal"/>
              <w:jc w:val="center"/>
            </w:pPr>
            <w:r>
              <w:t>653375,00</w:t>
            </w:r>
          </w:p>
        </w:tc>
        <w:tc>
          <w:tcPr>
            <w:tcW w:w="1871" w:type="dxa"/>
          </w:tcPr>
          <w:p w:rsidR="003E6C9F" w:rsidRDefault="003E6C9F">
            <w:pPr>
              <w:pStyle w:val="ConsPlusNormal"/>
              <w:jc w:val="center"/>
            </w:pPr>
            <w:r>
              <w:t>534650,00</w:t>
            </w:r>
          </w:p>
        </w:tc>
      </w:tr>
      <w:tr w:rsidR="003E6C9F">
        <w:tc>
          <w:tcPr>
            <w:tcW w:w="567" w:type="dxa"/>
          </w:tcPr>
          <w:p w:rsidR="003E6C9F" w:rsidRDefault="003E6C9F">
            <w:pPr>
              <w:pStyle w:val="ConsPlusNormal"/>
              <w:jc w:val="center"/>
            </w:pPr>
            <w:r>
              <w:t>36</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Ленинского района</w:t>
            </w:r>
          </w:p>
        </w:tc>
        <w:tc>
          <w:tcPr>
            <w:tcW w:w="1928" w:type="dxa"/>
          </w:tcPr>
          <w:p w:rsidR="003E6C9F" w:rsidRDefault="003E6C9F">
            <w:pPr>
              <w:pStyle w:val="ConsPlusNormal"/>
              <w:jc w:val="center"/>
            </w:pPr>
            <w:r>
              <w:t>Бюджет Астраханской области</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3419993,00</w:t>
            </w:r>
          </w:p>
        </w:tc>
        <w:tc>
          <w:tcPr>
            <w:tcW w:w="1757" w:type="dxa"/>
          </w:tcPr>
          <w:p w:rsidR="003E6C9F" w:rsidRDefault="003E6C9F">
            <w:pPr>
              <w:pStyle w:val="ConsPlusNormal"/>
              <w:jc w:val="center"/>
            </w:pPr>
            <w:r>
              <w:t>387843,00</w:t>
            </w:r>
          </w:p>
        </w:tc>
        <w:tc>
          <w:tcPr>
            <w:tcW w:w="1757" w:type="dxa"/>
          </w:tcPr>
          <w:p w:rsidR="003E6C9F" w:rsidRDefault="003E6C9F">
            <w:pPr>
              <w:pStyle w:val="ConsPlusNormal"/>
              <w:jc w:val="center"/>
            </w:pPr>
            <w:r>
              <w:t>418625,00</w:t>
            </w:r>
          </w:p>
        </w:tc>
        <w:tc>
          <w:tcPr>
            <w:tcW w:w="1871" w:type="dxa"/>
          </w:tcPr>
          <w:p w:rsidR="003E6C9F" w:rsidRDefault="003E6C9F">
            <w:pPr>
              <w:pStyle w:val="ConsPlusNormal"/>
              <w:jc w:val="center"/>
            </w:pPr>
            <w:r>
              <w:t>712750,00</w:t>
            </w:r>
          </w:p>
        </w:tc>
        <w:tc>
          <w:tcPr>
            <w:tcW w:w="1814" w:type="dxa"/>
          </w:tcPr>
          <w:p w:rsidR="003E6C9F" w:rsidRDefault="003E6C9F">
            <w:pPr>
              <w:pStyle w:val="ConsPlusNormal"/>
              <w:jc w:val="center"/>
            </w:pPr>
            <w:r>
              <w:t>712750,00</w:t>
            </w:r>
          </w:p>
        </w:tc>
        <w:tc>
          <w:tcPr>
            <w:tcW w:w="1757" w:type="dxa"/>
          </w:tcPr>
          <w:p w:rsidR="003E6C9F" w:rsidRDefault="003E6C9F">
            <w:pPr>
              <w:pStyle w:val="ConsPlusNormal"/>
              <w:jc w:val="center"/>
            </w:pPr>
            <w:r>
              <w:t>653375,00</w:t>
            </w:r>
          </w:p>
        </w:tc>
        <w:tc>
          <w:tcPr>
            <w:tcW w:w="1871" w:type="dxa"/>
          </w:tcPr>
          <w:p w:rsidR="003E6C9F" w:rsidRDefault="003E6C9F">
            <w:pPr>
              <w:pStyle w:val="ConsPlusNormal"/>
              <w:jc w:val="center"/>
            </w:pPr>
            <w:r>
              <w:t>534650,00</w:t>
            </w:r>
          </w:p>
        </w:tc>
      </w:tr>
      <w:tr w:rsidR="003E6C9F">
        <w:tc>
          <w:tcPr>
            <w:tcW w:w="567" w:type="dxa"/>
          </w:tcPr>
          <w:p w:rsidR="003E6C9F" w:rsidRDefault="003E6C9F">
            <w:pPr>
              <w:pStyle w:val="ConsPlusNormal"/>
              <w:jc w:val="center"/>
            </w:pPr>
            <w:r>
              <w:t>37</w:t>
            </w:r>
          </w:p>
        </w:tc>
        <w:tc>
          <w:tcPr>
            <w:tcW w:w="0" w:type="auto"/>
            <w:vMerge/>
          </w:tcPr>
          <w:p w:rsidR="003E6C9F" w:rsidRDefault="003E6C9F">
            <w:pPr>
              <w:pStyle w:val="ConsPlusNormal"/>
            </w:pPr>
          </w:p>
        </w:tc>
        <w:tc>
          <w:tcPr>
            <w:tcW w:w="2891" w:type="dxa"/>
          </w:tcPr>
          <w:p w:rsidR="003E6C9F" w:rsidRDefault="003E6C9F">
            <w:pPr>
              <w:pStyle w:val="ConsPlusNormal"/>
              <w:jc w:val="center"/>
            </w:pPr>
            <w:r>
              <w:t>Администрация Советского района</w:t>
            </w:r>
          </w:p>
        </w:tc>
        <w:tc>
          <w:tcPr>
            <w:tcW w:w="1928" w:type="dxa"/>
          </w:tcPr>
          <w:p w:rsidR="003E6C9F" w:rsidRDefault="003E6C9F">
            <w:pPr>
              <w:pStyle w:val="ConsPlusNormal"/>
              <w:jc w:val="center"/>
            </w:pPr>
            <w:r>
              <w:t>Бюджет Астраханской области</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3419993,00</w:t>
            </w:r>
          </w:p>
        </w:tc>
        <w:tc>
          <w:tcPr>
            <w:tcW w:w="1757" w:type="dxa"/>
          </w:tcPr>
          <w:p w:rsidR="003E6C9F" w:rsidRDefault="003E6C9F">
            <w:pPr>
              <w:pStyle w:val="ConsPlusNormal"/>
              <w:jc w:val="center"/>
            </w:pPr>
            <w:r>
              <w:t>387843,00</w:t>
            </w:r>
          </w:p>
        </w:tc>
        <w:tc>
          <w:tcPr>
            <w:tcW w:w="1757" w:type="dxa"/>
          </w:tcPr>
          <w:p w:rsidR="003E6C9F" w:rsidRDefault="003E6C9F">
            <w:pPr>
              <w:pStyle w:val="ConsPlusNormal"/>
              <w:jc w:val="center"/>
            </w:pPr>
            <w:r>
              <w:t>418625,00</w:t>
            </w:r>
          </w:p>
        </w:tc>
        <w:tc>
          <w:tcPr>
            <w:tcW w:w="1871" w:type="dxa"/>
          </w:tcPr>
          <w:p w:rsidR="003E6C9F" w:rsidRDefault="003E6C9F">
            <w:pPr>
              <w:pStyle w:val="ConsPlusNormal"/>
              <w:jc w:val="center"/>
            </w:pPr>
            <w:r>
              <w:t>712750,00</w:t>
            </w:r>
          </w:p>
        </w:tc>
        <w:tc>
          <w:tcPr>
            <w:tcW w:w="1814" w:type="dxa"/>
          </w:tcPr>
          <w:p w:rsidR="003E6C9F" w:rsidRDefault="003E6C9F">
            <w:pPr>
              <w:pStyle w:val="ConsPlusNormal"/>
              <w:jc w:val="center"/>
            </w:pPr>
            <w:r>
              <w:t>712750,00</w:t>
            </w:r>
          </w:p>
        </w:tc>
        <w:tc>
          <w:tcPr>
            <w:tcW w:w="1757" w:type="dxa"/>
          </w:tcPr>
          <w:p w:rsidR="003E6C9F" w:rsidRDefault="003E6C9F">
            <w:pPr>
              <w:pStyle w:val="ConsPlusNormal"/>
              <w:jc w:val="center"/>
            </w:pPr>
            <w:r>
              <w:t>653375,00</w:t>
            </w:r>
          </w:p>
        </w:tc>
        <w:tc>
          <w:tcPr>
            <w:tcW w:w="1871" w:type="dxa"/>
          </w:tcPr>
          <w:p w:rsidR="003E6C9F" w:rsidRDefault="003E6C9F">
            <w:pPr>
              <w:pStyle w:val="ConsPlusNormal"/>
              <w:jc w:val="center"/>
            </w:pPr>
            <w:r>
              <w:t>534650,00</w:t>
            </w:r>
          </w:p>
        </w:tc>
      </w:tr>
      <w:tr w:rsidR="003E6C9F">
        <w:tc>
          <w:tcPr>
            <w:tcW w:w="567" w:type="dxa"/>
          </w:tcPr>
          <w:p w:rsidR="003E6C9F" w:rsidRDefault="003E6C9F">
            <w:pPr>
              <w:pStyle w:val="ConsPlusNormal"/>
              <w:jc w:val="center"/>
            </w:pPr>
            <w:r>
              <w:t>38</w:t>
            </w:r>
          </w:p>
        </w:tc>
        <w:tc>
          <w:tcPr>
            <w:tcW w:w="0" w:type="auto"/>
            <w:vMerge/>
          </w:tcPr>
          <w:p w:rsidR="003E6C9F" w:rsidRDefault="003E6C9F">
            <w:pPr>
              <w:pStyle w:val="ConsPlusNormal"/>
            </w:pPr>
          </w:p>
        </w:tc>
        <w:tc>
          <w:tcPr>
            <w:tcW w:w="2891" w:type="dxa"/>
          </w:tcPr>
          <w:p w:rsidR="003E6C9F" w:rsidRDefault="003E6C9F">
            <w:pPr>
              <w:pStyle w:val="ConsPlusNormal"/>
              <w:jc w:val="center"/>
            </w:pPr>
            <w:r>
              <w:t xml:space="preserve">Администрация Трусовского </w:t>
            </w:r>
            <w:r>
              <w:lastRenderedPageBreak/>
              <w:t>района</w:t>
            </w:r>
          </w:p>
        </w:tc>
        <w:tc>
          <w:tcPr>
            <w:tcW w:w="1928" w:type="dxa"/>
          </w:tcPr>
          <w:p w:rsidR="003E6C9F" w:rsidRDefault="003E6C9F">
            <w:pPr>
              <w:pStyle w:val="ConsPlusNormal"/>
              <w:jc w:val="center"/>
            </w:pPr>
            <w:r>
              <w:lastRenderedPageBreak/>
              <w:t xml:space="preserve">Бюджет Астраханской </w:t>
            </w:r>
            <w:r>
              <w:lastRenderedPageBreak/>
              <w:t>области</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3419992,00</w:t>
            </w:r>
          </w:p>
        </w:tc>
        <w:tc>
          <w:tcPr>
            <w:tcW w:w="1757" w:type="dxa"/>
          </w:tcPr>
          <w:p w:rsidR="003E6C9F" w:rsidRDefault="003E6C9F">
            <w:pPr>
              <w:pStyle w:val="ConsPlusNormal"/>
              <w:jc w:val="center"/>
            </w:pPr>
            <w:r>
              <w:t>387842,00</w:t>
            </w:r>
          </w:p>
        </w:tc>
        <w:tc>
          <w:tcPr>
            <w:tcW w:w="1757" w:type="dxa"/>
          </w:tcPr>
          <w:p w:rsidR="003E6C9F" w:rsidRDefault="003E6C9F">
            <w:pPr>
              <w:pStyle w:val="ConsPlusNormal"/>
              <w:jc w:val="center"/>
            </w:pPr>
            <w:r>
              <w:t>418625,00</w:t>
            </w:r>
          </w:p>
        </w:tc>
        <w:tc>
          <w:tcPr>
            <w:tcW w:w="1871" w:type="dxa"/>
          </w:tcPr>
          <w:p w:rsidR="003E6C9F" w:rsidRDefault="003E6C9F">
            <w:pPr>
              <w:pStyle w:val="ConsPlusNormal"/>
              <w:jc w:val="center"/>
            </w:pPr>
            <w:r>
              <w:t>712750,00</w:t>
            </w:r>
          </w:p>
        </w:tc>
        <w:tc>
          <w:tcPr>
            <w:tcW w:w="1814" w:type="dxa"/>
          </w:tcPr>
          <w:p w:rsidR="003E6C9F" w:rsidRDefault="003E6C9F">
            <w:pPr>
              <w:pStyle w:val="ConsPlusNormal"/>
              <w:jc w:val="center"/>
            </w:pPr>
            <w:r>
              <w:t>712750,00</w:t>
            </w:r>
          </w:p>
        </w:tc>
        <w:tc>
          <w:tcPr>
            <w:tcW w:w="1757" w:type="dxa"/>
          </w:tcPr>
          <w:p w:rsidR="003E6C9F" w:rsidRDefault="003E6C9F">
            <w:pPr>
              <w:pStyle w:val="ConsPlusNormal"/>
              <w:jc w:val="center"/>
            </w:pPr>
            <w:r>
              <w:t>653375,00</w:t>
            </w:r>
          </w:p>
        </w:tc>
        <w:tc>
          <w:tcPr>
            <w:tcW w:w="1871" w:type="dxa"/>
          </w:tcPr>
          <w:p w:rsidR="003E6C9F" w:rsidRDefault="003E6C9F">
            <w:pPr>
              <w:pStyle w:val="ConsPlusNormal"/>
              <w:jc w:val="center"/>
            </w:pPr>
            <w:r>
              <w:t>534650,00</w:t>
            </w:r>
          </w:p>
        </w:tc>
      </w:tr>
      <w:tr w:rsidR="003E6C9F">
        <w:tc>
          <w:tcPr>
            <w:tcW w:w="567" w:type="dxa"/>
          </w:tcPr>
          <w:p w:rsidR="003E6C9F" w:rsidRDefault="003E6C9F">
            <w:pPr>
              <w:pStyle w:val="ConsPlusNormal"/>
              <w:jc w:val="center"/>
            </w:pPr>
            <w:r>
              <w:lastRenderedPageBreak/>
              <w:t>39</w:t>
            </w:r>
          </w:p>
        </w:tc>
        <w:tc>
          <w:tcPr>
            <w:tcW w:w="3345" w:type="dxa"/>
          </w:tcPr>
          <w:p w:rsidR="003E6C9F" w:rsidRDefault="003E6C9F">
            <w:pPr>
              <w:pStyle w:val="ConsPlusNormal"/>
            </w:pPr>
            <w:r>
              <w:t>Задача 1.5.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3184311,25</w:t>
            </w:r>
          </w:p>
        </w:tc>
        <w:tc>
          <w:tcPr>
            <w:tcW w:w="1757" w:type="dxa"/>
          </w:tcPr>
          <w:p w:rsidR="003E6C9F" w:rsidRDefault="003E6C9F">
            <w:pPr>
              <w:pStyle w:val="ConsPlusNormal"/>
              <w:jc w:val="center"/>
            </w:pPr>
            <w:r>
              <w:t>667000,00</w:t>
            </w:r>
          </w:p>
        </w:tc>
        <w:tc>
          <w:tcPr>
            <w:tcW w:w="1757" w:type="dxa"/>
          </w:tcPr>
          <w:p w:rsidR="003E6C9F" w:rsidRDefault="003E6C9F">
            <w:pPr>
              <w:pStyle w:val="ConsPlusNormal"/>
              <w:jc w:val="center"/>
            </w:pPr>
            <w:r>
              <w:t>516311,25</w:t>
            </w:r>
          </w:p>
        </w:tc>
        <w:tc>
          <w:tcPr>
            <w:tcW w:w="1871" w:type="dxa"/>
          </w:tcPr>
          <w:p w:rsidR="003E6C9F" w:rsidRDefault="003E6C9F">
            <w:pPr>
              <w:pStyle w:val="ConsPlusNormal"/>
              <w:jc w:val="center"/>
            </w:pPr>
            <w:r>
              <w:t>300000,00</w:t>
            </w:r>
          </w:p>
        </w:tc>
        <w:tc>
          <w:tcPr>
            <w:tcW w:w="1814" w:type="dxa"/>
          </w:tcPr>
          <w:p w:rsidR="003E6C9F" w:rsidRDefault="003E6C9F">
            <w:pPr>
              <w:pStyle w:val="ConsPlusNormal"/>
              <w:jc w:val="center"/>
            </w:pPr>
            <w:r>
              <w:t>567000,00</w:t>
            </w:r>
          </w:p>
        </w:tc>
        <w:tc>
          <w:tcPr>
            <w:tcW w:w="1757" w:type="dxa"/>
          </w:tcPr>
          <w:p w:rsidR="003E6C9F" w:rsidRDefault="003E6C9F">
            <w:pPr>
              <w:pStyle w:val="ConsPlusNormal"/>
              <w:jc w:val="center"/>
            </w:pPr>
            <w:r>
              <w:t>567000,00</w:t>
            </w:r>
          </w:p>
        </w:tc>
        <w:tc>
          <w:tcPr>
            <w:tcW w:w="1871" w:type="dxa"/>
          </w:tcPr>
          <w:p w:rsidR="003E6C9F" w:rsidRDefault="003E6C9F">
            <w:pPr>
              <w:pStyle w:val="ConsPlusNormal"/>
              <w:jc w:val="center"/>
            </w:pPr>
            <w:r>
              <w:t>567000,00</w:t>
            </w:r>
          </w:p>
        </w:tc>
      </w:tr>
      <w:tr w:rsidR="003E6C9F">
        <w:tc>
          <w:tcPr>
            <w:tcW w:w="567" w:type="dxa"/>
          </w:tcPr>
          <w:p w:rsidR="003E6C9F" w:rsidRDefault="003E6C9F">
            <w:pPr>
              <w:pStyle w:val="ConsPlusNormal"/>
              <w:jc w:val="center"/>
            </w:pPr>
            <w:r>
              <w:t>40</w:t>
            </w:r>
          </w:p>
        </w:tc>
        <w:tc>
          <w:tcPr>
            <w:tcW w:w="3345" w:type="dxa"/>
          </w:tcPr>
          <w:p w:rsidR="003E6C9F" w:rsidRDefault="003E6C9F">
            <w:pPr>
              <w:pStyle w:val="ConsPlusNormal"/>
            </w:pPr>
            <w:r>
              <w:t xml:space="preserve">Задача 1.6. Обеспечение национально-культурного развития города Астрахани, создание межнационального и межконфессионального мира, построенного на </w:t>
            </w:r>
            <w:r>
              <w:lastRenderedPageBreak/>
              <w:t>основе единства интересов, открытости, взаимного доверия</w:t>
            </w:r>
          </w:p>
        </w:tc>
        <w:tc>
          <w:tcPr>
            <w:tcW w:w="2891" w:type="dxa"/>
          </w:tcPr>
          <w:p w:rsidR="003E6C9F" w:rsidRDefault="003E6C9F">
            <w:pPr>
              <w:pStyle w:val="ConsPlusNormal"/>
              <w:jc w:val="center"/>
            </w:pPr>
            <w:r>
              <w:lastRenderedPageBreak/>
              <w:t>Администрация муниципального образования "Городской округ город Астрахань", (Управление по связям с общественност</w:t>
            </w:r>
            <w:r>
              <w:lastRenderedPageBreak/>
              <w:t>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1341500,00</w:t>
            </w:r>
          </w:p>
        </w:tc>
        <w:tc>
          <w:tcPr>
            <w:tcW w:w="1757" w:type="dxa"/>
          </w:tcPr>
          <w:p w:rsidR="003E6C9F" w:rsidRDefault="003E6C9F">
            <w:pPr>
              <w:pStyle w:val="ConsPlusNormal"/>
              <w:jc w:val="center"/>
            </w:pPr>
            <w:r>
              <w:t>259000,00</w:t>
            </w:r>
          </w:p>
        </w:tc>
        <w:tc>
          <w:tcPr>
            <w:tcW w:w="1757" w:type="dxa"/>
          </w:tcPr>
          <w:p w:rsidR="003E6C9F" w:rsidRDefault="003E6C9F">
            <w:pPr>
              <w:pStyle w:val="ConsPlusNormal"/>
              <w:jc w:val="center"/>
            </w:pPr>
            <w:r>
              <w:t>42500,00</w:t>
            </w:r>
          </w:p>
        </w:tc>
        <w:tc>
          <w:tcPr>
            <w:tcW w:w="1871" w:type="dxa"/>
          </w:tcPr>
          <w:p w:rsidR="003E6C9F" w:rsidRDefault="003E6C9F">
            <w:pPr>
              <w:pStyle w:val="ConsPlusNormal"/>
              <w:jc w:val="center"/>
            </w:pPr>
            <w:r>
              <w:t>260000,00</w:t>
            </w:r>
          </w:p>
        </w:tc>
        <w:tc>
          <w:tcPr>
            <w:tcW w:w="1814" w:type="dxa"/>
          </w:tcPr>
          <w:p w:rsidR="003E6C9F" w:rsidRDefault="003E6C9F">
            <w:pPr>
              <w:pStyle w:val="ConsPlusNormal"/>
              <w:jc w:val="center"/>
            </w:pPr>
            <w:r>
              <w:t>260000,00</w:t>
            </w:r>
          </w:p>
        </w:tc>
        <w:tc>
          <w:tcPr>
            <w:tcW w:w="1757" w:type="dxa"/>
          </w:tcPr>
          <w:p w:rsidR="003E6C9F" w:rsidRDefault="003E6C9F">
            <w:pPr>
              <w:pStyle w:val="ConsPlusNormal"/>
              <w:jc w:val="center"/>
            </w:pPr>
            <w:r>
              <w:t>260000,00</w:t>
            </w:r>
          </w:p>
        </w:tc>
        <w:tc>
          <w:tcPr>
            <w:tcW w:w="1871" w:type="dxa"/>
          </w:tcPr>
          <w:p w:rsidR="003E6C9F" w:rsidRDefault="003E6C9F">
            <w:pPr>
              <w:pStyle w:val="ConsPlusNormal"/>
              <w:jc w:val="center"/>
            </w:pPr>
            <w:r>
              <w:t>260000,00</w:t>
            </w:r>
          </w:p>
        </w:tc>
      </w:tr>
      <w:tr w:rsidR="003E6C9F">
        <w:tc>
          <w:tcPr>
            <w:tcW w:w="567" w:type="dxa"/>
          </w:tcPr>
          <w:p w:rsidR="003E6C9F" w:rsidRDefault="003E6C9F">
            <w:pPr>
              <w:pStyle w:val="ConsPlusNormal"/>
              <w:jc w:val="center"/>
            </w:pPr>
            <w:r>
              <w:lastRenderedPageBreak/>
              <w:t>41</w:t>
            </w:r>
          </w:p>
        </w:tc>
        <w:tc>
          <w:tcPr>
            <w:tcW w:w="3345" w:type="dxa"/>
          </w:tcPr>
          <w:p w:rsidR="003E6C9F" w:rsidRDefault="003E6C9F">
            <w:pPr>
              <w:pStyle w:val="ConsPlusNormal"/>
            </w:pPr>
            <w:r>
              <w:t>Задача 1.7. Создание условий для интеллектуального и культурного, нравственного и эстетического воспитания молодежи</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10117946,00</w:t>
            </w:r>
          </w:p>
        </w:tc>
        <w:tc>
          <w:tcPr>
            <w:tcW w:w="1757" w:type="dxa"/>
          </w:tcPr>
          <w:p w:rsidR="003E6C9F" w:rsidRDefault="003E6C9F">
            <w:pPr>
              <w:pStyle w:val="ConsPlusNormal"/>
              <w:jc w:val="center"/>
            </w:pPr>
            <w:r>
              <w:t>1766000,00</w:t>
            </w:r>
          </w:p>
        </w:tc>
        <w:tc>
          <w:tcPr>
            <w:tcW w:w="1757" w:type="dxa"/>
          </w:tcPr>
          <w:p w:rsidR="003E6C9F" w:rsidRDefault="003E6C9F">
            <w:pPr>
              <w:pStyle w:val="ConsPlusNormal"/>
              <w:jc w:val="center"/>
            </w:pPr>
            <w:r>
              <w:t>1753616,00</w:t>
            </w:r>
          </w:p>
        </w:tc>
        <w:tc>
          <w:tcPr>
            <w:tcW w:w="1871" w:type="dxa"/>
          </w:tcPr>
          <w:p w:rsidR="003E6C9F" w:rsidRDefault="003E6C9F">
            <w:pPr>
              <w:pStyle w:val="ConsPlusNormal"/>
              <w:jc w:val="center"/>
            </w:pPr>
            <w:r>
              <w:t>1303330,00</w:t>
            </w:r>
          </w:p>
        </w:tc>
        <w:tc>
          <w:tcPr>
            <w:tcW w:w="1814" w:type="dxa"/>
          </w:tcPr>
          <w:p w:rsidR="003E6C9F" w:rsidRDefault="003E6C9F">
            <w:pPr>
              <w:pStyle w:val="ConsPlusNormal"/>
              <w:jc w:val="center"/>
            </w:pPr>
            <w:r>
              <w:t>1765000,00</w:t>
            </w:r>
          </w:p>
        </w:tc>
        <w:tc>
          <w:tcPr>
            <w:tcW w:w="1757" w:type="dxa"/>
          </w:tcPr>
          <w:p w:rsidR="003E6C9F" w:rsidRDefault="003E6C9F">
            <w:pPr>
              <w:pStyle w:val="ConsPlusNormal"/>
              <w:jc w:val="center"/>
            </w:pPr>
            <w:r>
              <w:t>1765000,00</w:t>
            </w:r>
          </w:p>
        </w:tc>
        <w:tc>
          <w:tcPr>
            <w:tcW w:w="1871" w:type="dxa"/>
          </w:tcPr>
          <w:p w:rsidR="003E6C9F" w:rsidRDefault="003E6C9F">
            <w:pPr>
              <w:pStyle w:val="ConsPlusNormal"/>
              <w:jc w:val="center"/>
            </w:pPr>
            <w:r>
              <w:t>1765000,00</w:t>
            </w:r>
          </w:p>
        </w:tc>
      </w:tr>
      <w:tr w:rsidR="003E6C9F">
        <w:tc>
          <w:tcPr>
            <w:tcW w:w="567" w:type="dxa"/>
          </w:tcPr>
          <w:p w:rsidR="003E6C9F" w:rsidRDefault="003E6C9F">
            <w:pPr>
              <w:pStyle w:val="ConsPlusNormal"/>
              <w:jc w:val="center"/>
            </w:pPr>
            <w:r>
              <w:t>42</w:t>
            </w:r>
          </w:p>
        </w:tc>
        <w:tc>
          <w:tcPr>
            <w:tcW w:w="3345" w:type="dxa"/>
          </w:tcPr>
          <w:p w:rsidR="003E6C9F" w:rsidRDefault="003E6C9F">
            <w:pPr>
              <w:pStyle w:val="ConsPlusNormal"/>
            </w:pPr>
            <w:r>
              <w:t xml:space="preserve">Задача 1.8. Совершенствование системы </w:t>
            </w:r>
            <w:r>
              <w:lastRenderedPageBreak/>
              <w:t>муниципального управления на основе использования информационных и телекоммуникационных технологий</w:t>
            </w:r>
          </w:p>
        </w:tc>
        <w:tc>
          <w:tcPr>
            <w:tcW w:w="2891" w:type="dxa"/>
          </w:tcPr>
          <w:p w:rsidR="003E6C9F" w:rsidRDefault="003E6C9F">
            <w:pPr>
              <w:pStyle w:val="ConsPlusNormal"/>
              <w:jc w:val="center"/>
            </w:pPr>
            <w:r>
              <w:lastRenderedPageBreak/>
              <w:t>Администрация муниципально</w:t>
            </w:r>
            <w:r>
              <w:lastRenderedPageBreak/>
              <w:t>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 xml:space="preserve">Бюджет муниципального </w:t>
            </w:r>
            <w:r>
              <w:lastRenderedPageBreak/>
              <w:t>образования "Городской округ город Астрахань"</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49073105,00</w:t>
            </w:r>
          </w:p>
        </w:tc>
        <w:tc>
          <w:tcPr>
            <w:tcW w:w="1757" w:type="dxa"/>
          </w:tcPr>
          <w:p w:rsidR="003E6C9F" w:rsidRDefault="003E6C9F">
            <w:pPr>
              <w:pStyle w:val="ConsPlusNormal"/>
              <w:jc w:val="center"/>
            </w:pPr>
            <w:r>
              <w:t>11279307,00</w:t>
            </w:r>
          </w:p>
        </w:tc>
        <w:tc>
          <w:tcPr>
            <w:tcW w:w="1757" w:type="dxa"/>
          </w:tcPr>
          <w:p w:rsidR="003E6C9F" w:rsidRDefault="003E6C9F">
            <w:pPr>
              <w:pStyle w:val="ConsPlusNormal"/>
              <w:jc w:val="center"/>
            </w:pPr>
            <w:r>
              <w:t>1672727,00</w:t>
            </w:r>
          </w:p>
        </w:tc>
        <w:tc>
          <w:tcPr>
            <w:tcW w:w="1871" w:type="dxa"/>
          </w:tcPr>
          <w:p w:rsidR="003E6C9F" w:rsidRDefault="003E6C9F">
            <w:pPr>
              <w:pStyle w:val="ConsPlusNormal"/>
              <w:jc w:val="center"/>
            </w:pPr>
            <w:r>
              <w:t>2283150,00</w:t>
            </w:r>
          </w:p>
        </w:tc>
        <w:tc>
          <w:tcPr>
            <w:tcW w:w="1814" w:type="dxa"/>
          </w:tcPr>
          <w:p w:rsidR="003E6C9F" w:rsidRDefault="003E6C9F">
            <w:pPr>
              <w:pStyle w:val="ConsPlusNormal"/>
              <w:jc w:val="center"/>
            </w:pPr>
            <w:r>
              <w:t>11279307,00</w:t>
            </w:r>
          </w:p>
        </w:tc>
        <w:tc>
          <w:tcPr>
            <w:tcW w:w="1757" w:type="dxa"/>
          </w:tcPr>
          <w:p w:rsidR="003E6C9F" w:rsidRDefault="003E6C9F">
            <w:pPr>
              <w:pStyle w:val="ConsPlusNormal"/>
              <w:jc w:val="center"/>
            </w:pPr>
            <w:r>
              <w:t>11279307,00</w:t>
            </w:r>
          </w:p>
        </w:tc>
        <w:tc>
          <w:tcPr>
            <w:tcW w:w="1871" w:type="dxa"/>
          </w:tcPr>
          <w:p w:rsidR="003E6C9F" w:rsidRDefault="003E6C9F">
            <w:pPr>
              <w:pStyle w:val="ConsPlusNormal"/>
              <w:jc w:val="center"/>
            </w:pPr>
            <w:r>
              <w:t>11279307,00</w:t>
            </w:r>
          </w:p>
        </w:tc>
      </w:tr>
      <w:tr w:rsidR="003E6C9F">
        <w:tc>
          <w:tcPr>
            <w:tcW w:w="567" w:type="dxa"/>
          </w:tcPr>
          <w:p w:rsidR="003E6C9F" w:rsidRDefault="003E6C9F">
            <w:pPr>
              <w:pStyle w:val="ConsPlusNormal"/>
              <w:jc w:val="center"/>
            </w:pPr>
            <w:r>
              <w:lastRenderedPageBreak/>
              <w:t>43</w:t>
            </w:r>
          </w:p>
        </w:tc>
        <w:tc>
          <w:tcPr>
            <w:tcW w:w="3345" w:type="dxa"/>
          </w:tcPr>
          <w:p w:rsidR="003E6C9F" w:rsidRDefault="003E6C9F">
            <w:pPr>
              <w:pStyle w:val="ConsPlusNormal"/>
            </w:pPr>
            <w:r>
              <w:t>Задача 1.9. Обеспечение права жителей города Астрахани на получение объективной информации о деятельности администрации муниципального образования "Городской округ город Астрахань"</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w:t>
            </w:r>
            <w:r>
              <w:lastRenderedPageBreak/>
              <w:t>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121114925,86</w:t>
            </w:r>
          </w:p>
        </w:tc>
        <w:tc>
          <w:tcPr>
            <w:tcW w:w="1757" w:type="dxa"/>
          </w:tcPr>
          <w:p w:rsidR="003E6C9F" w:rsidRDefault="003E6C9F">
            <w:pPr>
              <w:pStyle w:val="ConsPlusNormal"/>
              <w:jc w:val="center"/>
            </w:pPr>
            <w:r>
              <w:t>19059033,00</w:t>
            </w:r>
          </w:p>
        </w:tc>
        <w:tc>
          <w:tcPr>
            <w:tcW w:w="1757" w:type="dxa"/>
          </w:tcPr>
          <w:p w:rsidR="003E6C9F" w:rsidRDefault="003E6C9F">
            <w:pPr>
              <w:pStyle w:val="ConsPlusNormal"/>
              <w:jc w:val="center"/>
            </w:pPr>
            <w:r>
              <w:t>20139380,04</w:t>
            </w:r>
          </w:p>
        </w:tc>
        <w:tc>
          <w:tcPr>
            <w:tcW w:w="1871" w:type="dxa"/>
          </w:tcPr>
          <w:p w:rsidR="003E6C9F" w:rsidRDefault="003E6C9F">
            <w:pPr>
              <w:pStyle w:val="ConsPlusNormal"/>
              <w:jc w:val="center"/>
            </w:pPr>
            <w:r>
              <w:t>20389413,82</w:t>
            </w:r>
          </w:p>
        </w:tc>
        <w:tc>
          <w:tcPr>
            <w:tcW w:w="1814" w:type="dxa"/>
          </w:tcPr>
          <w:p w:rsidR="003E6C9F" w:rsidRDefault="003E6C9F">
            <w:pPr>
              <w:pStyle w:val="ConsPlusNormal"/>
              <w:jc w:val="center"/>
            </w:pPr>
            <w:r>
              <w:t>20509033,00</w:t>
            </w:r>
          </w:p>
        </w:tc>
        <w:tc>
          <w:tcPr>
            <w:tcW w:w="1757" w:type="dxa"/>
          </w:tcPr>
          <w:p w:rsidR="003E6C9F" w:rsidRDefault="003E6C9F">
            <w:pPr>
              <w:pStyle w:val="ConsPlusNormal"/>
              <w:jc w:val="center"/>
            </w:pPr>
            <w:r>
              <w:t>20509033,00</w:t>
            </w:r>
          </w:p>
        </w:tc>
        <w:tc>
          <w:tcPr>
            <w:tcW w:w="1871" w:type="dxa"/>
          </w:tcPr>
          <w:p w:rsidR="003E6C9F" w:rsidRDefault="003E6C9F">
            <w:pPr>
              <w:pStyle w:val="ConsPlusNormal"/>
              <w:jc w:val="center"/>
            </w:pPr>
            <w:r>
              <w:t>20509033,00</w:t>
            </w:r>
          </w:p>
        </w:tc>
      </w:tr>
      <w:tr w:rsidR="003E6C9F">
        <w:tc>
          <w:tcPr>
            <w:tcW w:w="567" w:type="dxa"/>
          </w:tcPr>
          <w:p w:rsidR="003E6C9F" w:rsidRDefault="003E6C9F">
            <w:pPr>
              <w:pStyle w:val="ConsPlusNormal"/>
              <w:jc w:val="center"/>
            </w:pPr>
            <w:r>
              <w:lastRenderedPageBreak/>
              <w:t>44</w:t>
            </w:r>
          </w:p>
        </w:tc>
        <w:tc>
          <w:tcPr>
            <w:tcW w:w="3345" w:type="dxa"/>
          </w:tcPr>
          <w:p w:rsidR="003E6C9F" w:rsidRDefault="003E6C9F">
            <w:pPr>
              <w:pStyle w:val="ConsPlusNormal"/>
            </w:pPr>
            <w:r>
              <w:t>Задача 1.10. Повышение эффективности организационной работы и представительской деятельности</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19169888,92</w:t>
            </w:r>
          </w:p>
        </w:tc>
        <w:tc>
          <w:tcPr>
            <w:tcW w:w="1757" w:type="dxa"/>
          </w:tcPr>
          <w:p w:rsidR="003E6C9F" w:rsidRDefault="003E6C9F">
            <w:pPr>
              <w:pStyle w:val="ConsPlusNormal"/>
              <w:jc w:val="center"/>
            </w:pPr>
            <w:r>
              <w:t>2265564,00</w:t>
            </w:r>
          </w:p>
        </w:tc>
        <w:tc>
          <w:tcPr>
            <w:tcW w:w="1757" w:type="dxa"/>
          </w:tcPr>
          <w:p w:rsidR="003E6C9F" w:rsidRDefault="003E6C9F">
            <w:pPr>
              <w:pStyle w:val="ConsPlusNormal"/>
              <w:jc w:val="center"/>
            </w:pPr>
            <w:r>
              <w:t>2923878,92</w:t>
            </w:r>
          </w:p>
        </w:tc>
        <w:tc>
          <w:tcPr>
            <w:tcW w:w="1871" w:type="dxa"/>
          </w:tcPr>
          <w:p w:rsidR="003E6C9F" w:rsidRDefault="003E6C9F">
            <w:pPr>
              <w:pStyle w:val="ConsPlusNormal"/>
              <w:jc w:val="center"/>
            </w:pPr>
            <w:r>
              <w:t>2730446,00</w:t>
            </w:r>
          </w:p>
        </w:tc>
        <w:tc>
          <w:tcPr>
            <w:tcW w:w="1814" w:type="dxa"/>
          </w:tcPr>
          <w:p w:rsidR="003E6C9F" w:rsidRDefault="003E6C9F">
            <w:pPr>
              <w:pStyle w:val="ConsPlusNormal"/>
              <w:jc w:val="center"/>
            </w:pPr>
            <w:r>
              <w:t>3750000,00</w:t>
            </w:r>
          </w:p>
        </w:tc>
        <w:tc>
          <w:tcPr>
            <w:tcW w:w="1757" w:type="dxa"/>
          </w:tcPr>
          <w:p w:rsidR="003E6C9F" w:rsidRDefault="003E6C9F">
            <w:pPr>
              <w:pStyle w:val="ConsPlusNormal"/>
              <w:jc w:val="center"/>
            </w:pPr>
            <w:r>
              <w:t>3750000,00</w:t>
            </w:r>
          </w:p>
        </w:tc>
        <w:tc>
          <w:tcPr>
            <w:tcW w:w="1871" w:type="dxa"/>
          </w:tcPr>
          <w:p w:rsidR="003E6C9F" w:rsidRDefault="003E6C9F">
            <w:pPr>
              <w:pStyle w:val="ConsPlusNormal"/>
              <w:jc w:val="center"/>
            </w:pPr>
            <w:r>
              <w:t>3750000,00</w:t>
            </w:r>
          </w:p>
        </w:tc>
      </w:tr>
      <w:tr w:rsidR="003E6C9F">
        <w:tc>
          <w:tcPr>
            <w:tcW w:w="567" w:type="dxa"/>
          </w:tcPr>
          <w:p w:rsidR="003E6C9F" w:rsidRDefault="003E6C9F">
            <w:pPr>
              <w:pStyle w:val="ConsPlusNormal"/>
              <w:jc w:val="center"/>
            </w:pPr>
            <w:r>
              <w:t>45</w:t>
            </w:r>
          </w:p>
        </w:tc>
        <w:tc>
          <w:tcPr>
            <w:tcW w:w="3345" w:type="dxa"/>
          </w:tcPr>
          <w:p w:rsidR="003E6C9F" w:rsidRDefault="003E6C9F">
            <w:pPr>
              <w:pStyle w:val="ConsPlusNormal"/>
            </w:pPr>
            <w:r>
              <w:t xml:space="preserve">Задача 1.11. </w:t>
            </w:r>
            <w:r>
              <w:lastRenderedPageBreak/>
              <w:t>Создание условий для развития муниципальной службы и кадрового потенциала администрации муниципального образования "Городской округ город Астрахань"</w:t>
            </w:r>
          </w:p>
        </w:tc>
        <w:tc>
          <w:tcPr>
            <w:tcW w:w="2891" w:type="dxa"/>
          </w:tcPr>
          <w:p w:rsidR="003E6C9F" w:rsidRDefault="003E6C9F">
            <w:pPr>
              <w:pStyle w:val="ConsPlusNormal"/>
              <w:jc w:val="center"/>
            </w:pPr>
            <w:r>
              <w:lastRenderedPageBreak/>
              <w:t>Администраци</w:t>
            </w:r>
            <w:r>
              <w:lastRenderedPageBreak/>
              <w:t>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 структурные подразделения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 xml:space="preserve">Бюджет </w:t>
            </w:r>
            <w:r>
              <w:lastRenderedPageBreak/>
              <w:t>муниципального образования "Городской округ город Астрахань"</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2288200,00</w:t>
            </w:r>
          </w:p>
        </w:tc>
        <w:tc>
          <w:tcPr>
            <w:tcW w:w="1757" w:type="dxa"/>
          </w:tcPr>
          <w:p w:rsidR="003E6C9F" w:rsidRDefault="003E6C9F">
            <w:pPr>
              <w:pStyle w:val="ConsPlusNormal"/>
              <w:jc w:val="center"/>
            </w:pPr>
            <w:r>
              <w:t>492500,00</w:t>
            </w:r>
          </w:p>
        </w:tc>
        <w:tc>
          <w:tcPr>
            <w:tcW w:w="1757" w:type="dxa"/>
          </w:tcPr>
          <w:p w:rsidR="003E6C9F" w:rsidRDefault="003E6C9F">
            <w:pPr>
              <w:pStyle w:val="ConsPlusNormal"/>
              <w:jc w:val="center"/>
            </w:pPr>
            <w:r>
              <w:t>110700,00</w:t>
            </w:r>
          </w:p>
        </w:tc>
        <w:tc>
          <w:tcPr>
            <w:tcW w:w="1871" w:type="dxa"/>
          </w:tcPr>
          <w:p w:rsidR="003E6C9F" w:rsidRDefault="003E6C9F">
            <w:pPr>
              <w:pStyle w:val="ConsPlusNormal"/>
              <w:jc w:val="center"/>
            </w:pPr>
            <w:r>
              <w:t>185000,00</w:t>
            </w:r>
          </w:p>
        </w:tc>
        <w:tc>
          <w:tcPr>
            <w:tcW w:w="1814" w:type="dxa"/>
          </w:tcPr>
          <w:p w:rsidR="003E6C9F" w:rsidRDefault="003E6C9F">
            <w:pPr>
              <w:pStyle w:val="ConsPlusNormal"/>
              <w:jc w:val="center"/>
            </w:pPr>
            <w:r>
              <w:t>500000,00</w:t>
            </w:r>
          </w:p>
        </w:tc>
        <w:tc>
          <w:tcPr>
            <w:tcW w:w="1757" w:type="dxa"/>
          </w:tcPr>
          <w:p w:rsidR="003E6C9F" w:rsidRDefault="003E6C9F">
            <w:pPr>
              <w:pStyle w:val="ConsPlusNormal"/>
              <w:jc w:val="center"/>
            </w:pPr>
            <w:r>
              <w:t>500000,00</w:t>
            </w:r>
          </w:p>
        </w:tc>
        <w:tc>
          <w:tcPr>
            <w:tcW w:w="1871" w:type="dxa"/>
          </w:tcPr>
          <w:p w:rsidR="003E6C9F" w:rsidRDefault="003E6C9F">
            <w:pPr>
              <w:pStyle w:val="ConsPlusNormal"/>
              <w:jc w:val="center"/>
            </w:pPr>
            <w:r>
              <w:t>500000,00</w:t>
            </w:r>
          </w:p>
        </w:tc>
      </w:tr>
      <w:tr w:rsidR="003E6C9F">
        <w:tc>
          <w:tcPr>
            <w:tcW w:w="567" w:type="dxa"/>
          </w:tcPr>
          <w:p w:rsidR="003E6C9F" w:rsidRDefault="003E6C9F">
            <w:pPr>
              <w:pStyle w:val="ConsPlusNormal"/>
              <w:jc w:val="center"/>
            </w:pPr>
            <w:r>
              <w:lastRenderedPageBreak/>
              <w:t>46</w:t>
            </w:r>
          </w:p>
        </w:tc>
        <w:tc>
          <w:tcPr>
            <w:tcW w:w="3345" w:type="dxa"/>
          </w:tcPr>
          <w:p w:rsidR="003E6C9F" w:rsidRDefault="003E6C9F">
            <w:pPr>
              <w:pStyle w:val="ConsPlusNormal"/>
            </w:pPr>
            <w:r>
              <w:t xml:space="preserve">Задача 1.12. Создание условий для проведения </w:t>
            </w:r>
            <w:r>
              <w:lastRenderedPageBreak/>
              <w:t>культурно-досуговой, воспитательной, социально-профилактической работы с детьми, подростками и молодежью по месту жительства</w:t>
            </w:r>
          </w:p>
        </w:tc>
        <w:tc>
          <w:tcPr>
            <w:tcW w:w="2891" w:type="dxa"/>
          </w:tcPr>
          <w:p w:rsidR="003E6C9F" w:rsidRDefault="003E6C9F">
            <w:pPr>
              <w:pStyle w:val="ConsPlusNormal"/>
              <w:jc w:val="center"/>
            </w:pPr>
            <w:r>
              <w:lastRenderedPageBreak/>
              <w:t>Управление образования администраци</w:t>
            </w:r>
            <w:r>
              <w:lastRenderedPageBreak/>
              <w:t>и муниципального образования "Город Астрахань", (МБУ "Центр развития молодежных инициатив")</w:t>
            </w:r>
          </w:p>
        </w:tc>
        <w:tc>
          <w:tcPr>
            <w:tcW w:w="1928" w:type="dxa"/>
          </w:tcPr>
          <w:p w:rsidR="003E6C9F" w:rsidRDefault="003E6C9F">
            <w:pPr>
              <w:pStyle w:val="ConsPlusNormal"/>
              <w:jc w:val="center"/>
            </w:pPr>
            <w:r>
              <w:lastRenderedPageBreak/>
              <w:t xml:space="preserve">Бюджет муниципального </w:t>
            </w:r>
            <w:r>
              <w:lastRenderedPageBreak/>
              <w:t>образования "Городской округ город Астрахань"</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88029893,00</w:t>
            </w:r>
          </w:p>
        </w:tc>
        <w:tc>
          <w:tcPr>
            <w:tcW w:w="1757" w:type="dxa"/>
          </w:tcPr>
          <w:p w:rsidR="003E6C9F" w:rsidRDefault="003E6C9F">
            <w:pPr>
              <w:pStyle w:val="ConsPlusNormal"/>
              <w:jc w:val="center"/>
            </w:pPr>
            <w:r>
              <w:t>14769960,00</w:t>
            </w:r>
          </w:p>
        </w:tc>
        <w:tc>
          <w:tcPr>
            <w:tcW w:w="1757" w:type="dxa"/>
          </w:tcPr>
          <w:p w:rsidR="003E6C9F" w:rsidRDefault="003E6C9F">
            <w:pPr>
              <w:pStyle w:val="ConsPlusNormal"/>
              <w:jc w:val="center"/>
            </w:pPr>
            <w:r>
              <w:t>14769960,00</w:t>
            </w:r>
          </w:p>
        </w:tc>
        <w:tc>
          <w:tcPr>
            <w:tcW w:w="1871" w:type="dxa"/>
          </w:tcPr>
          <w:p w:rsidR="003E6C9F" w:rsidRDefault="003E6C9F">
            <w:pPr>
              <w:pStyle w:val="ConsPlusNormal"/>
              <w:jc w:val="center"/>
            </w:pPr>
            <w:r>
              <w:t>17652995,00</w:t>
            </w:r>
          </w:p>
        </w:tc>
        <w:tc>
          <w:tcPr>
            <w:tcW w:w="1814" w:type="dxa"/>
          </w:tcPr>
          <w:p w:rsidR="003E6C9F" w:rsidRDefault="003E6C9F">
            <w:pPr>
              <w:pStyle w:val="ConsPlusNormal"/>
              <w:jc w:val="center"/>
            </w:pPr>
            <w:r>
              <w:t>13612326,00</w:t>
            </w:r>
          </w:p>
        </w:tc>
        <w:tc>
          <w:tcPr>
            <w:tcW w:w="1757" w:type="dxa"/>
          </w:tcPr>
          <w:p w:rsidR="003E6C9F" w:rsidRDefault="003E6C9F">
            <w:pPr>
              <w:pStyle w:val="ConsPlusNormal"/>
              <w:jc w:val="center"/>
            </w:pPr>
            <w:r>
              <w:t>13612326,00</w:t>
            </w:r>
          </w:p>
        </w:tc>
        <w:tc>
          <w:tcPr>
            <w:tcW w:w="1871" w:type="dxa"/>
          </w:tcPr>
          <w:p w:rsidR="003E6C9F" w:rsidRDefault="003E6C9F">
            <w:pPr>
              <w:pStyle w:val="ConsPlusNormal"/>
              <w:jc w:val="center"/>
            </w:pPr>
            <w:r>
              <w:t>13612326,00</w:t>
            </w:r>
          </w:p>
        </w:tc>
      </w:tr>
      <w:tr w:rsidR="003E6C9F">
        <w:tc>
          <w:tcPr>
            <w:tcW w:w="567" w:type="dxa"/>
          </w:tcPr>
          <w:p w:rsidR="003E6C9F" w:rsidRDefault="003E6C9F">
            <w:pPr>
              <w:pStyle w:val="ConsPlusNormal"/>
              <w:jc w:val="center"/>
            </w:pPr>
            <w:r>
              <w:lastRenderedPageBreak/>
              <w:t>47</w:t>
            </w:r>
          </w:p>
        </w:tc>
        <w:tc>
          <w:tcPr>
            <w:tcW w:w="3345" w:type="dxa"/>
          </w:tcPr>
          <w:p w:rsidR="003E6C9F" w:rsidRDefault="003E6C9F">
            <w:pPr>
              <w:pStyle w:val="ConsPlusNormal"/>
            </w:pPr>
            <w:r>
              <w:t>Подпрограмма 1. "Развитие общественных связей"</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 (общественные организации города)</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3184311,25</w:t>
            </w:r>
          </w:p>
        </w:tc>
        <w:tc>
          <w:tcPr>
            <w:tcW w:w="1757" w:type="dxa"/>
          </w:tcPr>
          <w:p w:rsidR="003E6C9F" w:rsidRDefault="003E6C9F">
            <w:pPr>
              <w:pStyle w:val="ConsPlusNormal"/>
              <w:jc w:val="center"/>
            </w:pPr>
            <w:r>
              <w:t>667000,00</w:t>
            </w:r>
          </w:p>
        </w:tc>
        <w:tc>
          <w:tcPr>
            <w:tcW w:w="1757" w:type="dxa"/>
          </w:tcPr>
          <w:p w:rsidR="003E6C9F" w:rsidRDefault="003E6C9F">
            <w:pPr>
              <w:pStyle w:val="ConsPlusNormal"/>
              <w:jc w:val="center"/>
            </w:pPr>
            <w:r>
              <w:t>516311,25</w:t>
            </w:r>
          </w:p>
        </w:tc>
        <w:tc>
          <w:tcPr>
            <w:tcW w:w="1871" w:type="dxa"/>
          </w:tcPr>
          <w:p w:rsidR="003E6C9F" w:rsidRDefault="003E6C9F">
            <w:pPr>
              <w:pStyle w:val="ConsPlusNormal"/>
              <w:jc w:val="center"/>
            </w:pPr>
            <w:r>
              <w:t>300000,00</w:t>
            </w:r>
          </w:p>
        </w:tc>
        <w:tc>
          <w:tcPr>
            <w:tcW w:w="1814" w:type="dxa"/>
          </w:tcPr>
          <w:p w:rsidR="003E6C9F" w:rsidRDefault="003E6C9F">
            <w:pPr>
              <w:pStyle w:val="ConsPlusNormal"/>
              <w:jc w:val="center"/>
            </w:pPr>
            <w:r>
              <w:t>567000,00</w:t>
            </w:r>
          </w:p>
        </w:tc>
        <w:tc>
          <w:tcPr>
            <w:tcW w:w="1757" w:type="dxa"/>
          </w:tcPr>
          <w:p w:rsidR="003E6C9F" w:rsidRDefault="003E6C9F">
            <w:pPr>
              <w:pStyle w:val="ConsPlusNormal"/>
              <w:jc w:val="center"/>
            </w:pPr>
            <w:r>
              <w:t>567000,00</w:t>
            </w:r>
          </w:p>
        </w:tc>
        <w:tc>
          <w:tcPr>
            <w:tcW w:w="1871" w:type="dxa"/>
          </w:tcPr>
          <w:p w:rsidR="003E6C9F" w:rsidRDefault="003E6C9F">
            <w:pPr>
              <w:pStyle w:val="ConsPlusNormal"/>
              <w:jc w:val="center"/>
            </w:pPr>
            <w:r>
              <w:t>567000,00</w:t>
            </w:r>
          </w:p>
        </w:tc>
      </w:tr>
      <w:tr w:rsidR="003E6C9F">
        <w:tc>
          <w:tcPr>
            <w:tcW w:w="567" w:type="dxa"/>
          </w:tcPr>
          <w:p w:rsidR="003E6C9F" w:rsidRDefault="003E6C9F">
            <w:pPr>
              <w:pStyle w:val="ConsPlusNormal"/>
              <w:jc w:val="center"/>
            </w:pPr>
            <w:r>
              <w:lastRenderedPageBreak/>
              <w:t>48</w:t>
            </w:r>
          </w:p>
        </w:tc>
        <w:tc>
          <w:tcPr>
            <w:tcW w:w="3345" w:type="dxa"/>
          </w:tcPr>
          <w:p w:rsidR="003E6C9F" w:rsidRDefault="003E6C9F">
            <w:pPr>
              <w:pStyle w:val="ConsPlusNormal"/>
            </w:pPr>
            <w:r>
              <w:t>Цель 1.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 (общественные организации города)</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3184311,25</w:t>
            </w:r>
          </w:p>
        </w:tc>
        <w:tc>
          <w:tcPr>
            <w:tcW w:w="1757" w:type="dxa"/>
          </w:tcPr>
          <w:p w:rsidR="003E6C9F" w:rsidRDefault="003E6C9F">
            <w:pPr>
              <w:pStyle w:val="ConsPlusNormal"/>
              <w:jc w:val="center"/>
            </w:pPr>
            <w:r>
              <w:t>667000,00</w:t>
            </w:r>
          </w:p>
        </w:tc>
        <w:tc>
          <w:tcPr>
            <w:tcW w:w="1757" w:type="dxa"/>
          </w:tcPr>
          <w:p w:rsidR="003E6C9F" w:rsidRDefault="003E6C9F">
            <w:pPr>
              <w:pStyle w:val="ConsPlusNormal"/>
              <w:jc w:val="center"/>
            </w:pPr>
            <w:r>
              <w:t>516311,25</w:t>
            </w:r>
          </w:p>
        </w:tc>
        <w:tc>
          <w:tcPr>
            <w:tcW w:w="1871" w:type="dxa"/>
          </w:tcPr>
          <w:p w:rsidR="003E6C9F" w:rsidRDefault="003E6C9F">
            <w:pPr>
              <w:pStyle w:val="ConsPlusNormal"/>
              <w:jc w:val="center"/>
            </w:pPr>
            <w:r>
              <w:t>300000,00</w:t>
            </w:r>
          </w:p>
        </w:tc>
        <w:tc>
          <w:tcPr>
            <w:tcW w:w="1814" w:type="dxa"/>
          </w:tcPr>
          <w:p w:rsidR="003E6C9F" w:rsidRDefault="003E6C9F">
            <w:pPr>
              <w:pStyle w:val="ConsPlusNormal"/>
              <w:jc w:val="center"/>
            </w:pPr>
            <w:r>
              <w:t>567000,00</w:t>
            </w:r>
          </w:p>
        </w:tc>
        <w:tc>
          <w:tcPr>
            <w:tcW w:w="1757" w:type="dxa"/>
          </w:tcPr>
          <w:p w:rsidR="003E6C9F" w:rsidRDefault="003E6C9F">
            <w:pPr>
              <w:pStyle w:val="ConsPlusNormal"/>
              <w:jc w:val="center"/>
            </w:pPr>
            <w:r>
              <w:t>567000,00</w:t>
            </w:r>
          </w:p>
        </w:tc>
        <w:tc>
          <w:tcPr>
            <w:tcW w:w="1871" w:type="dxa"/>
          </w:tcPr>
          <w:p w:rsidR="003E6C9F" w:rsidRDefault="003E6C9F">
            <w:pPr>
              <w:pStyle w:val="ConsPlusNormal"/>
              <w:jc w:val="center"/>
            </w:pPr>
            <w:r>
              <w:t>567000,00</w:t>
            </w:r>
          </w:p>
        </w:tc>
      </w:tr>
      <w:tr w:rsidR="003E6C9F">
        <w:tc>
          <w:tcPr>
            <w:tcW w:w="567" w:type="dxa"/>
          </w:tcPr>
          <w:p w:rsidR="003E6C9F" w:rsidRDefault="003E6C9F">
            <w:pPr>
              <w:pStyle w:val="ConsPlusNormal"/>
              <w:jc w:val="center"/>
            </w:pPr>
            <w:r>
              <w:t>49</w:t>
            </w:r>
          </w:p>
        </w:tc>
        <w:tc>
          <w:tcPr>
            <w:tcW w:w="3345" w:type="dxa"/>
          </w:tcPr>
          <w:p w:rsidR="003E6C9F" w:rsidRDefault="003E6C9F">
            <w:pPr>
              <w:pStyle w:val="ConsPlusNormal"/>
            </w:pPr>
            <w:r>
              <w:t>Задача 1.1. Участие общественности в обеспечении социальной и политической стабильности</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w:t>
            </w:r>
            <w:r>
              <w:lastRenderedPageBreak/>
              <w:t>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200000,00</w:t>
            </w:r>
          </w:p>
        </w:tc>
        <w:tc>
          <w:tcPr>
            <w:tcW w:w="1757" w:type="dxa"/>
          </w:tcPr>
          <w:p w:rsidR="003E6C9F" w:rsidRDefault="003E6C9F">
            <w:pPr>
              <w:pStyle w:val="ConsPlusNormal"/>
              <w:jc w:val="center"/>
            </w:pPr>
            <w:r>
              <w:t>50000,00</w:t>
            </w:r>
          </w:p>
        </w:tc>
        <w:tc>
          <w:tcPr>
            <w:tcW w:w="1757" w:type="dxa"/>
          </w:tcPr>
          <w:p w:rsidR="003E6C9F" w:rsidRDefault="003E6C9F">
            <w:pPr>
              <w:pStyle w:val="ConsPlusNormal"/>
              <w:jc w:val="center"/>
            </w:pPr>
            <w:r>
              <w:t>0,00</w:t>
            </w:r>
          </w:p>
        </w:tc>
        <w:tc>
          <w:tcPr>
            <w:tcW w:w="1871" w:type="dxa"/>
          </w:tcPr>
          <w:p w:rsidR="003E6C9F" w:rsidRDefault="003E6C9F">
            <w:pPr>
              <w:pStyle w:val="ConsPlusNormal"/>
              <w:jc w:val="center"/>
            </w:pPr>
            <w:r>
              <w:t>0,00</w:t>
            </w:r>
          </w:p>
        </w:tc>
        <w:tc>
          <w:tcPr>
            <w:tcW w:w="1814" w:type="dxa"/>
          </w:tcPr>
          <w:p w:rsidR="003E6C9F" w:rsidRDefault="003E6C9F">
            <w:pPr>
              <w:pStyle w:val="ConsPlusNormal"/>
              <w:jc w:val="center"/>
            </w:pPr>
            <w:r>
              <w:t>50000,00</w:t>
            </w:r>
          </w:p>
        </w:tc>
        <w:tc>
          <w:tcPr>
            <w:tcW w:w="1757" w:type="dxa"/>
          </w:tcPr>
          <w:p w:rsidR="003E6C9F" w:rsidRDefault="003E6C9F">
            <w:pPr>
              <w:pStyle w:val="ConsPlusNormal"/>
              <w:jc w:val="center"/>
            </w:pPr>
            <w:r>
              <w:t>50000,00</w:t>
            </w:r>
          </w:p>
        </w:tc>
        <w:tc>
          <w:tcPr>
            <w:tcW w:w="1871" w:type="dxa"/>
          </w:tcPr>
          <w:p w:rsidR="003E6C9F" w:rsidRDefault="003E6C9F">
            <w:pPr>
              <w:pStyle w:val="ConsPlusNormal"/>
              <w:jc w:val="center"/>
            </w:pPr>
            <w:r>
              <w:t>50000,00</w:t>
            </w:r>
          </w:p>
        </w:tc>
      </w:tr>
      <w:tr w:rsidR="003E6C9F">
        <w:tc>
          <w:tcPr>
            <w:tcW w:w="567" w:type="dxa"/>
          </w:tcPr>
          <w:p w:rsidR="003E6C9F" w:rsidRDefault="003E6C9F">
            <w:pPr>
              <w:pStyle w:val="ConsPlusNormal"/>
              <w:jc w:val="center"/>
            </w:pPr>
            <w:r>
              <w:lastRenderedPageBreak/>
              <w:t>50</w:t>
            </w:r>
          </w:p>
        </w:tc>
        <w:tc>
          <w:tcPr>
            <w:tcW w:w="3345" w:type="dxa"/>
          </w:tcPr>
          <w:p w:rsidR="003E6C9F" w:rsidRDefault="003E6C9F">
            <w:pPr>
              <w:pStyle w:val="ConsPlusNormal"/>
            </w:pPr>
            <w:r>
              <w:t>Мероприятие 1.1.1. Митинг, посвященный годовщине трагедии на Чернобыльской АЭС</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w:t>
            </w:r>
          </w:p>
        </w:tc>
        <w:tc>
          <w:tcPr>
            <w:tcW w:w="1757" w:type="dxa"/>
          </w:tcPr>
          <w:p w:rsidR="003E6C9F" w:rsidRDefault="003E6C9F">
            <w:pPr>
              <w:pStyle w:val="ConsPlusNormal"/>
              <w:jc w:val="center"/>
            </w:pPr>
            <w:r>
              <w:t>-</w:t>
            </w:r>
          </w:p>
        </w:tc>
        <w:tc>
          <w:tcPr>
            <w:tcW w:w="1871" w:type="dxa"/>
          </w:tcPr>
          <w:p w:rsidR="003E6C9F" w:rsidRDefault="003E6C9F">
            <w:pPr>
              <w:pStyle w:val="ConsPlusNormal"/>
              <w:jc w:val="center"/>
            </w:pPr>
            <w:r>
              <w:t>-</w:t>
            </w:r>
          </w:p>
        </w:tc>
      </w:tr>
      <w:tr w:rsidR="003E6C9F">
        <w:tc>
          <w:tcPr>
            <w:tcW w:w="567" w:type="dxa"/>
          </w:tcPr>
          <w:p w:rsidR="003E6C9F" w:rsidRDefault="003E6C9F">
            <w:pPr>
              <w:pStyle w:val="ConsPlusNormal"/>
            </w:pPr>
          </w:p>
        </w:tc>
        <w:tc>
          <w:tcPr>
            <w:tcW w:w="3345" w:type="dxa"/>
          </w:tcPr>
          <w:p w:rsidR="003E6C9F" w:rsidRDefault="003E6C9F">
            <w:pPr>
              <w:pStyle w:val="ConsPlusNormal"/>
            </w:pPr>
            <w:r>
              <w:t xml:space="preserve">Мероприятие 1.1.1. Мероприятия, </w:t>
            </w:r>
            <w:r>
              <w:lastRenderedPageBreak/>
              <w:t>посвященные памятным дням</w:t>
            </w:r>
          </w:p>
        </w:tc>
        <w:tc>
          <w:tcPr>
            <w:tcW w:w="2891" w:type="dxa"/>
          </w:tcPr>
          <w:p w:rsidR="003E6C9F" w:rsidRDefault="003E6C9F">
            <w:pPr>
              <w:pStyle w:val="ConsPlusNormal"/>
              <w:jc w:val="center"/>
            </w:pPr>
            <w:r>
              <w:lastRenderedPageBreak/>
              <w:t xml:space="preserve">Администрация </w:t>
            </w:r>
            <w:r>
              <w:lastRenderedPageBreak/>
              <w:t>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Не требует финансирова</w:t>
            </w:r>
            <w:r>
              <w:lastRenderedPageBreak/>
              <w:t>ния</w:t>
            </w:r>
          </w:p>
        </w:tc>
        <w:tc>
          <w:tcPr>
            <w:tcW w:w="1020" w:type="dxa"/>
          </w:tcPr>
          <w:p w:rsidR="003E6C9F" w:rsidRDefault="003E6C9F">
            <w:pPr>
              <w:pStyle w:val="ConsPlusNormal"/>
              <w:jc w:val="center"/>
            </w:pPr>
            <w:r>
              <w:lastRenderedPageBreak/>
              <w:t>-</w:t>
            </w:r>
          </w:p>
        </w:tc>
        <w:tc>
          <w:tcPr>
            <w:tcW w:w="1020" w:type="dxa"/>
          </w:tcPr>
          <w:p w:rsidR="003E6C9F" w:rsidRDefault="003E6C9F">
            <w:pPr>
              <w:pStyle w:val="ConsPlusNormal"/>
              <w:jc w:val="center"/>
            </w:pPr>
            <w:r>
              <w:t>-</w:t>
            </w:r>
          </w:p>
        </w:tc>
        <w:tc>
          <w:tcPr>
            <w:tcW w:w="1757" w:type="dxa"/>
          </w:tcPr>
          <w:p w:rsidR="003E6C9F" w:rsidRDefault="003E6C9F">
            <w:pPr>
              <w:pStyle w:val="ConsPlusNormal"/>
              <w:jc w:val="center"/>
            </w:pPr>
            <w:r>
              <w:t>-</w:t>
            </w:r>
          </w:p>
        </w:tc>
        <w:tc>
          <w:tcPr>
            <w:tcW w:w="1757" w:type="dxa"/>
          </w:tcPr>
          <w:p w:rsidR="003E6C9F" w:rsidRDefault="003E6C9F">
            <w:pPr>
              <w:pStyle w:val="ConsPlusNormal"/>
              <w:jc w:val="center"/>
            </w:pPr>
            <w:r>
              <w:t>-</w:t>
            </w:r>
          </w:p>
        </w:tc>
        <w:tc>
          <w:tcPr>
            <w:tcW w:w="1757" w:type="dxa"/>
          </w:tcPr>
          <w:p w:rsidR="003E6C9F" w:rsidRDefault="003E6C9F">
            <w:pPr>
              <w:pStyle w:val="ConsPlusNormal"/>
              <w:jc w:val="center"/>
            </w:pPr>
            <w:r>
              <w:t>-</w:t>
            </w:r>
          </w:p>
        </w:tc>
        <w:tc>
          <w:tcPr>
            <w:tcW w:w="1871" w:type="dxa"/>
          </w:tcPr>
          <w:p w:rsidR="003E6C9F" w:rsidRDefault="003E6C9F">
            <w:pPr>
              <w:pStyle w:val="ConsPlusNormal"/>
              <w:jc w:val="center"/>
            </w:pPr>
            <w:r>
              <w:t>-</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lastRenderedPageBreak/>
              <w:t>51</w:t>
            </w:r>
          </w:p>
        </w:tc>
        <w:tc>
          <w:tcPr>
            <w:tcW w:w="3345" w:type="dxa"/>
          </w:tcPr>
          <w:p w:rsidR="003E6C9F" w:rsidRDefault="003E6C9F">
            <w:pPr>
              <w:pStyle w:val="ConsPlusNormal"/>
            </w:pPr>
            <w:r>
              <w:t>Мероприятие 1.1.2. Проведение мероприятий, посвященных Дню жертв политических репрессий</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w:t>
            </w:r>
            <w:r>
              <w:lastRenderedPageBreak/>
              <w:t>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200000,00</w:t>
            </w:r>
          </w:p>
        </w:tc>
        <w:tc>
          <w:tcPr>
            <w:tcW w:w="1757" w:type="dxa"/>
          </w:tcPr>
          <w:p w:rsidR="003E6C9F" w:rsidRDefault="003E6C9F">
            <w:pPr>
              <w:pStyle w:val="ConsPlusNormal"/>
              <w:jc w:val="center"/>
            </w:pPr>
            <w:r>
              <w:t>50000,00</w:t>
            </w:r>
          </w:p>
        </w:tc>
        <w:tc>
          <w:tcPr>
            <w:tcW w:w="1757" w:type="dxa"/>
          </w:tcPr>
          <w:p w:rsidR="003E6C9F" w:rsidRDefault="003E6C9F">
            <w:pPr>
              <w:pStyle w:val="ConsPlusNormal"/>
              <w:jc w:val="center"/>
            </w:pPr>
            <w:r>
              <w:t>0,00</w:t>
            </w:r>
          </w:p>
        </w:tc>
        <w:tc>
          <w:tcPr>
            <w:tcW w:w="1871" w:type="dxa"/>
          </w:tcPr>
          <w:p w:rsidR="003E6C9F" w:rsidRDefault="003E6C9F">
            <w:pPr>
              <w:pStyle w:val="ConsPlusNormal"/>
              <w:jc w:val="center"/>
            </w:pPr>
            <w:r>
              <w:t>0,00</w:t>
            </w:r>
          </w:p>
        </w:tc>
        <w:tc>
          <w:tcPr>
            <w:tcW w:w="1814" w:type="dxa"/>
          </w:tcPr>
          <w:p w:rsidR="003E6C9F" w:rsidRDefault="003E6C9F">
            <w:pPr>
              <w:pStyle w:val="ConsPlusNormal"/>
              <w:jc w:val="center"/>
            </w:pPr>
            <w:r>
              <w:t>50000,00</w:t>
            </w:r>
          </w:p>
        </w:tc>
        <w:tc>
          <w:tcPr>
            <w:tcW w:w="1757" w:type="dxa"/>
          </w:tcPr>
          <w:p w:rsidR="003E6C9F" w:rsidRDefault="003E6C9F">
            <w:pPr>
              <w:pStyle w:val="ConsPlusNormal"/>
              <w:jc w:val="center"/>
            </w:pPr>
            <w:r>
              <w:t>50000,00</w:t>
            </w:r>
          </w:p>
        </w:tc>
        <w:tc>
          <w:tcPr>
            <w:tcW w:w="1871" w:type="dxa"/>
          </w:tcPr>
          <w:p w:rsidR="003E6C9F" w:rsidRDefault="003E6C9F">
            <w:pPr>
              <w:pStyle w:val="ConsPlusNormal"/>
              <w:jc w:val="center"/>
            </w:pPr>
            <w:r>
              <w:t>50000,00</w:t>
            </w:r>
          </w:p>
        </w:tc>
      </w:tr>
      <w:tr w:rsidR="003E6C9F">
        <w:tc>
          <w:tcPr>
            <w:tcW w:w="567" w:type="dxa"/>
          </w:tcPr>
          <w:p w:rsidR="003E6C9F" w:rsidRDefault="003E6C9F">
            <w:pPr>
              <w:pStyle w:val="ConsPlusNormal"/>
              <w:jc w:val="center"/>
            </w:pPr>
            <w:r>
              <w:lastRenderedPageBreak/>
              <w:t>52</w:t>
            </w:r>
          </w:p>
        </w:tc>
        <w:tc>
          <w:tcPr>
            <w:tcW w:w="3345" w:type="dxa"/>
          </w:tcPr>
          <w:p w:rsidR="003E6C9F" w:rsidRDefault="003E6C9F">
            <w:pPr>
              <w:pStyle w:val="ConsPlusNormal"/>
            </w:pPr>
            <w:r>
              <w:t>Задача 1.2. Проведение совместных мероприятий с общественными организациями, направленных на укрепление доверия граждан к органам власти</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2984311,25</w:t>
            </w:r>
          </w:p>
        </w:tc>
        <w:tc>
          <w:tcPr>
            <w:tcW w:w="1757" w:type="dxa"/>
          </w:tcPr>
          <w:p w:rsidR="003E6C9F" w:rsidRDefault="003E6C9F">
            <w:pPr>
              <w:pStyle w:val="ConsPlusNormal"/>
              <w:jc w:val="center"/>
            </w:pPr>
            <w:r>
              <w:t>617000,00</w:t>
            </w:r>
          </w:p>
        </w:tc>
        <w:tc>
          <w:tcPr>
            <w:tcW w:w="1757" w:type="dxa"/>
          </w:tcPr>
          <w:p w:rsidR="003E6C9F" w:rsidRDefault="003E6C9F">
            <w:pPr>
              <w:pStyle w:val="ConsPlusNormal"/>
              <w:jc w:val="center"/>
            </w:pPr>
            <w:r>
              <w:t>516311,25</w:t>
            </w:r>
          </w:p>
        </w:tc>
        <w:tc>
          <w:tcPr>
            <w:tcW w:w="1871" w:type="dxa"/>
          </w:tcPr>
          <w:p w:rsidR="003E6C9F" w:rsidRDefault="003E6C9F">
            <w:pPr>
              <w:pStyle w:val="ConsPlusNormal"/>
              <w:jc w:val="center"/>
            </w:pPr>
            <w:r>
              <w:t>300000,00</w:t>
            </w:r>
          </w:p>
        </w:tc>
        <w:tc>
          <w:tcPr>
            <w:tcW w:w="1814" w:type="dxa"/>
          </w:tcPr>
          <w:p w:rsidR="003E6C9F" w:rsidRDefault="003E6C9F">
            <w:pPr>
              <w:pStyle w:val="ConsPlusNormal"/>
              <w:jc w:val="center"/>
            </w:pPr>
            <w:r>
              <w:t>517000,00</w:t>
            </w:r>
          </w:p>
        </w:tc>
        <w:tc>
          <w:tcPr>
            <w:tcW w:w="1757" w:type="dxa"/>
          </w:tcPr>
          <w:p w:rsidR="003E6C9F" w:rsidRDefault="003E6C9F">
            <w:pPr>
              <w:pStyle w:val="ConsPlusNormal"/>
              <w:jc w:val="center"/>
            </w:pPr>
            <w:r>
              <w:t>517000,00</w:t>
            </w:r>
          </w:p>
        </w:tc>
        <w:tc>
          <w:tcPr>
            <w:tcW w:w="1871" w:type="dxa"/>
          </w:tcPr>
          <w:p w:rsidR="003E6C9F" w:rsidRDefault="003E6C9F">
            <w:pPr>
              <w:pStyle w:val="ConsPlusNormal"/>
              <w:jc w:val="center"/>
            </w:pPr>
            <w:r>
              <w:t>517000,00</w:t>
            </w:r>
          </w:p>
        </w:tc>
      </w:tr>
      <w:tr w:rsidR="003E6C9F">
        <w:tc>
          <w:tcPr>
            <w:tcW w:w="567" w:type="dxa"/>
          </w:tcPr>
          <w:p w:rsidR="003E6C9F" w:rsidRDefault="003E6C9F">
            <w:pPr>
              <w:pStyle w:val="ConsPlusNormal"/>
              <w:jc w:val="center"/>
            </w:pPr>
            <w:r>
              <w:t>53</w:t>
            </w:r>
          </w:p>
        </w:tc>
        <w:tc>
          <w:tcPr>
            <w:tcW w:w="3345" w:type="dxa"/>
          </w:tcPr>
          <w:p w:rsidR="003E6C9F" w:rsidRDefault="003E6C9F">
            <w:pPr>
              <w:pStyle w:val="ConsPlusNormal"/>
            </w:pPr>
            <w:r>
              <w:t>Мероприятие 1.2.1. Проведение мероприятий с общественными организациями</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w:t>
            </w:r>
            <w:r>
              <w:lastRenderedPageBreak/>
              <w:t>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2984311,25</w:t>
            </w:r>
          </w:p>
        </w:tc>
        <w:tc>
          <w:tcPr>
            <w:tcW w:w="1757" w:type="dxa"/>
          </w:tcPr>
          <w:p w:rsidR="003E6C9F" w:rsidRDefault="003E6C9F">
            <w:pPr>
              <w:pStyle w:val="ConsPlusNormal"/>
              <w:jc w:val="center"/>
            </w:pPr>
            <w:r>
              <w:t>617000,00</w:t>
            </w:r>
          </w:p>
        </w:tc>
        <w:tc>
          <w:tcPr>
            <w:tcW w:w="1757" w:type="dxa"/>
          </w:tcPr>
          <w:p w:rsidR="003E6C9F" w:rsidRDefault="003E6C9F">
            <w:pPr>
              <w:pStyle w:val="ConsPlusNormal"/>
              <w:jc w:val="center"/>
            </w:pPr>
            <w:r>
              <w:t>516311,25</w:t>
            </w:r>
          </w:p>
        </w:tc>
        <w:tc>
          <w:tcPr>
            <w:tcW w:w="1871" w:type="dxa"/>
          </w:tcPr>
          <w:p w:rsidR="003E6C9F" w:rsidRDefault="003E6C9F">
            <w:pPr>
              <w:pStyle w:val="ConsPlusNormal"/>
              <w:jc w:val="center"/>
            </w:pPr>
            <w:r>
              <w:t>300000,00</w:t>
            </w:r>
          </w:p>
        </w:tc>
        <w:tc>
          <w:tcPr>
            <w:tcW w:w="1814" w:type="dxa"/>
          </w:tcPr>
          <w:p w:rsidR="003E6C9F" w:rsidRDefault="003E6C9F">
            <w:pPr>
              <w:pStyle w:val="ConsPlusNormal"/>
              <w:jc w:val="center"/>
            </w:pPr>
            <w:r>
              <w:t>517000,00</w:t>
            </w:r>
          </w:p>
        </w:tc>
        <w:tc>
          <w:tcPr>
            <w:tcW w:w="1757" w:type="dxa"/>
          </w:tcPr>
          <w:p w:rsidR="003E6C9F" w:rsidRDefault="003E6C9F">
            <w:pPr>
              <w:pStyle w:val="ConsPlusNormal"/>
              <w:jc w:val="center"/>
            </w:pPr>
            <w:r>
              <w:t>517000,00</w:t>
            </w:r>
          </w:p>
        </w:tc>
        <w:tc>
          <w:tcPr>
            <w:tcW w:w="1871" w:type="dxa"/>
          </w:tcPr>
          <w:p w:rsidR="003E6C9F" w:rsidRDefault="003E6C9F">
            <w:pPr>
              <w:pStyle w:val="ConsPlusNormal"/>
              <w:jc w:val="center"/>
            </w:pPr>
            <w:r>
              <w:t>517000,00</w:t>
            </w:r>
          </w:p>
        </w:tc>
      </w:tr>
      <w:tr w:rsidR="003E6C9F">
        <w:tc>
          <w:tcPr>
            <w:tcW w:w="567" w:type="dxa"/>
          </w:tcPr>
          <w:p w:rsidR="003E6C9F" w:rsidRDefault="003E6C9F">
            <w:pPr>
              <w:pStyle w:val="ConsPlusNormal"/>
              <w:jc w:val="center"/>
            </w:pPr>
            <w:r>
              <w:lastRenderedPageBreak/>
              <w:t>54</w:t>
            </w:r>
          </w:p>
        </w:tc>
        <w:tc>
          <w:tcPr>
            <w:tcW w:w="3345" w:type="dxa"/>
          </w:tcPr>
          <w:p w:rsidR="003E6C9F" w:rsidRDefault="003E6C9F">
            <w:pPr>
              <w:pStyle w:val="ConsPlusNormal"/>
            </w:pPr>
            <w:r>
              <w:t>Мероприятие 1.2.2. Проведение семинаров, "круглых столов", мастер-классов, ВКС</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lastRenderedPageBreak/>
              <w:t>55</w:t>
            </w:r>
          </w:p>
        </w:tc>
        <w:tc>
          <w:tcPr>
            <w:tcW w:w="3345" w:type="dxa"/>
          </w:tcPr>
          <w:p w:rsidR="003E6C9F" w:rsidRDefault="003E6C9F">
            <w:pPr>
              <w:pStyle w:val="ConsPlusNormal"/>
            </w:pPr>
            <w:r>
              <w:t>Подпрограмма 2. "Астрахань - город межнациональной дружбы и согласия"</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1341500,00</w:t>
            </w:r>
          </w:p>
        </w:tc>
        <w:tc>
          <w:tcPr>
            <w:tcW w:w="1757" w:type="dxa"/>
          </w:tcPr>
          <w:p w:rsidR="003E6C9F" w:rsidRDefault="003E6C9F">
            <w:pPr>
              <w:pStyle w:val="ConsPlusNormal"/>
              <w:jc w:val="center"/>
            </w:pPr>
            <w:r>
              <w:t>259000,00</w:t>
            </w:r>
          </w:p>
        </w:tc>
        <w:tc>
          <w:tcPr>
            <w:tcW w:w="1757" w:type="dxa"/>
          </w:tcPr>
          <w:p w:rsidR="003E6C9F" w:rsidRDefault="003E6C9F">
            <w:pPr>
              <w:pStyle w:val="ConsPlusNormal"/>
              <w:jc w:val="center"/>
            </w:pPr>
            <w:r>
              <w:t>42500,00</w:t>
            </w:r>
          </w:p>
        </w:tc>
        <w:tc>
          <w:tcPr>
            <w:tcW w:w="1871" w:type="dxa"/>
          </w:tcPr>
          <w:p w:rsidR="003E6C9F" w:rsidRDefault="003E6C9F">
            <w:pPr>
              <w:pStyle w:val="ConsPlusNormal"/>
              <w:jc w:val="center"/>
            </w:pPr>
            <w:r>
              <w:t>260000,00</w:t>
            </w:r>
          </w:p>
        </w:tc>
        <w:tc>
          <w:tcPr>
            <w:tcW w:w="1814" w:type="dxa"/>
          </w:tcPr>
          <w:p w:rsidR="003E6C9F" w:rsidRDefault="003E6C9F">
            <w:pPr>
              <w:pStyle w:val="ConsPlusNormal"/>
              <w:jc w:val="center"/>
            </w:pPr>
            <w:r>
              <w:t>260000,00</w:t>
            </w:r>
          </w:p>
        </w:tc>
        <w:tc>
          <w:tcPr>
            <w:tcW w:w="1757" w:type="dxa"/>
          </w:tcPr>
          <w:p w:rsidR="003E6C9F" w:rsidRDefault="003E6C9F">
            <w:pPr>
              <w:pStyle w:val="ConsPlusNormal"/>
              <w:jc w:val="center"/>
            </w:pPr>
            <w:r>
              <w:t>260000,00</w:t>
            </w:r>
          </w:p>
        </w:tc>
        <w:tc>
          <w:tcPr>
            <w:tcW w:w="1871" w:type="dxa"/>
          </w:tcPr>
          <w:p w:rsidR="003E6C9F" w:rsidRDefault="003E6C9F">
            <w:pPr>
              <w:pStyle w:val="ConsPlusNormal"/>
              <w:jc w:val="center"/>
            </w:pPr>
            <w:r>
              <w:t>260000,00</w:t>
            </w:r>
          </w:p>
        </w:tc>
      </w:tr>
      <w:tr w:rsidR="003E6C9F">
        <w:tc>
          <w:tcPr>
            <w:tcW w:w="567" w:type="dxa"/>
          </w:tcPr>
          <w:p w:rsidR="003E6C9F" w:rsidRDefault="003E6C9F">
            <w:pPr>
              <w:pStyle w:val="ConsPlusNormal"/>
              <w:jc w:val="center"/>
            </w:pPr>
            <w:r>
              <w:t>56</w:t>
            </w:r>
          </w:p>
        </w:tc>
        <w:tc>
          <w:tcPr>
            <w:tcW w:w="3345" w:type="dxa"/>
          </w:tcPr>
          <w:p w:rsidR="003E6C9F" w:rsidRDefault="003E6C9F">
            <w:pPr>
              <w:pStyle w:val="ConsPlusNormal"/>
            </w:pPr>
            <w:r>
              <w:t xml:space="preserve">Цель 1.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w:t>
            </w:r>
            <w:r>
              <w:lastRenderedPageBreak/>
              <w:t>открытости, взаимного доверия</w:t>
            </w:r>
          </w:p>
        </w:tc>
        <w:tc>
          <w:tcPr>
            <w:tcW w:w="2891" w:type="dxa"/>
          </w:tcPr>
          <w:p w:rsidR="003E6C9F" w:rsidRDefault="003E6C9F">
            <w:pPr>
              <w:pStyle w:val="ConsPlusNormal"/>
              <w:jc w:val="center"/>
            </w:pPr>
            <w:r>
              <w:lastRenderedPageBreak/>
              <w:t>Администрация муниципального образования "Городской округ город Астрахань", (Управление по связям с общественностью администраци</w:t>
            </w:r>
            <w:r>
              <w:lastRenderedPageBreak/>
              <w:t>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1341500,00</w:t>
            </w:r>
          </w:p>
        </w:tc>
        <w:tc>
          <w:tcPr>
            <w:tcW w:w="1757" w:type="dxa"/>
          </w:tcPr>
          <w:p w:rsidR="003E6C9F" w:rsidRDefault="003E6C9F">
            <w:pPr>
              <w:pStyle w:val="ConsPlusNormal"/>
              <w:jc w:val="center"/>
            </w:pPr>
            <w:r>
              <w:t>259000,00</w:t>
            </w:r>
          </w:p>
        </w:tc>
        <w:tc>
          <w:tcPr>
            <w:tcW w:w="1757" w:type="dxa"/>
          </w:tcPr>
          <w:p w:rsidR="003E6C9F" w:rsidRDefault="003E6C9F">
            <w:pPr>
              <w:pStyle w:val="ConsPlusNormal"/>
              <w:jc w:val="center"/>
            </w:pPr>
            <w:r>
              <w:t>42500,00</w:t>
            </w:r>
          </w:p>
        </w:tc>
        <w:tc>
          <w:tcPr>
            <w:tcW w:w="1871" w:type="dxa"/>
          </w:tcPr>
          <w:p w:rsidR="003E6C9F" w:rsidRDefault="003E6C9F">
            <w:pPr>
              <w:pStyle w:val="ConsPlusNormal"/>
              <w:jc w:val="center"/>
            </w:pPr>
            <w:r>
              <w:t>260000,00</w:t>
            </w:r>
          </w:p>
        </w:tc>
        <w:tc>
          <w:tcPr>
            <w:tcW w:w="1814" w:type="dxa"/>
          </w:tcPr>
          <w:p w:rsidR="003E6C9F" w:rsidRDefault="003E6C9F">
            <w:pPr>
              <w:pStyle w:val="ConsPlusNormal"/>
              <w:jc w:val="center"/>
            </w:pPr>
            <w:r>
              <w:t>260000,00</w:t>
            </w:r>
          </w:p>
        </w:tc>
        <w:tc>
          <w:tcPr>
            <w:tcW w:w="1757" w:type="dxa"/>
          </w:tcPr>
          <w:p w:rsidR="003E6C9F" w:rsidRDefault="003E6C9F">
            <w:pPr>
              <w:pStyle w:val="ConsPlusNormal"/>
              <w:jc w:val="center"/>
            </w:pPr>
            <w:r>
              <w:t>260000,00</w:t>
            </w:r>
          </w:p>
        </w:tc>
        <w:tc>
          <w:tcPr>
            <w:tcW w:w="1871" w:type="dxa"/>
          </w:tcPr>
          <w:p w:rsidR="003E6C9F" w:rsidRDefault="003E6C9F">
            <w:pPr>
              <w:pStyle w:val="ConsPlusNormal"/>
              <w:jc w:val="center"/>
            </w:pPr>
            <w:r>
              <w:t>260000,00</w:t>
            </w:r>
          </w:p>
        </w:tc>
      </w:tr>
      <w:tr w:rsidR="003E6C9F">
        <w:tc>
          <w:tcPr>
            <w:tcW w:w="567" w:type="dxa"/>
          </w:tcPr>
          <w:p w:rsidR="003E6C9F" w:rsidRDefault="003E6C9F">
            <w:pPr>
              <w:pStyle w:val="ConsPlusNormal"/>
              <w:jc w:val="center"/>
            </w:pPr>
            <w:r>
              <w:lastRenderedPageBreak/>
              <w:t>57</w:t>
            </w:r>
          </w:p>
        </w:tc>
        <w:tc>
          <w:tcPr>
            <w:tcW w:w="3345" w:type="dxa"/>
          </w:tcPr>
          <w:p w:rsidR="003E6C9F" w:rsidRDefault="003E6C9F">
            <w:pPr>
              <w:pStyle w:val="ConsPlusNormal"/>
            </w:pPr>
            <w:r>
              <w:t>Задача 1.1. Привлечение внимания и ознакомление горожан с особенностями национальной культуры народов, проживающих на территории города</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t>58</w:t>
            </w:r>
          </w:p>
        </w:tc>
        <w:tc>
          <w:tcPr>
            <w:tcW w:w="3345" w:type="dxa"/>
          </w:tcPr>
          <w:p w:rsidR="003E6C9F" w:rsidRDefault="003E6C9F">
            <w:pPr>
              <w:pStyle w:val="ConsPlusNormal"/>
            </w:pPr>
            <w:r>
              <w:t>Мероприятие 1.1.1. Проведение семинаров, "круглых столов", мастер-классов, ВКС</w:t>
            </w:r>
          </w:p>
        </w:tc>
        <w:tc>
          <w:tcPr>
            <w:tcW w:w="2891" w:type="dxa"/>
          </w:tcPr>
          <w:p w:rsidR="003E6C9F" w:rsidRDefault="003E6C9F">
            <w:pPr>
              <w:pStyle w:val="ConsPlusNormal"/>
              <w:jc w:val="center"/>
            </w:pPr>
            <w:r>
              <w:t xml:space="preserve">Администрация муниципального образования </w:t>
            </w:r>
            <w:r>
              <w:lastRenderedPageBreak/>
              <w:t>"Городской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lastRenderedPageBreak/>
              <w:t>59</w:t>
            </w:r>
          </w:p>
        </w:tc>
        <w:tc>
          <w:tcPr>
            <w:tcW w:w="3345" w:type="dxa"/>
          </w:tcPr>
          <w:p w:rsidR="003E6C9F" w:rsidRDefault="003E6C9F">
            <w:pPr>
              <w:pStyle w:val="ConsPlusNormal"/>
            </w:pPr>
            <w:r>
              <w:t>Задача 1.2. Ознакомление граждан с особенностями национальной культуры народов, проживающих на территории города</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w:t>
            </w:r>
            <w:r>
              <w:lastRenderedPageBreak/>
              <w:t>округ город Астрахань")</w:t>
            </w:r>
          </w:p>
        </w:tc>
        <w:tc>
          <w:tcPr>
            <w:tcW w:w="1928" w:type="dxa"/>
          </w:tcPr>
          <w:p w:rsidR="003E6C9F" w:rsidRDefault="003E6C9F">
            <w:pPr>
              <w:pStyle w:val="ConsPlusNormal"/>
              <w:jc w:val="center"/>
            </w:pPr>
            <w:r>
              <w:lastRenderedPageBreak/>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w:t>
            </w:r>
          </w:p>
        </w:tc>
        <w:tc>
          <w:tcPr>
            <w:tcW w:w="1757" w:type="dxa"/>
          </w:tcPr>
          <w:p w:rsidR="003E6C9F" w:rsidRDefault="003E6C9F">
            <w:pPr>
              <w:pStyle w:val="ConsPlusNormal"/>
              <w:jc w:val="center"/>
            </w:pPr>
            <w:r>
              <w:t>-</w:t>
            </w:r>
          </w:p>
        </w:tc>
        <w:tc>
          <w:tcPr>
            <w:tcW w:w="1871" w:type="dxa"/>
          </w:tcPr>
          <w:p w:rsidR="003E6C9F" w:rsidRDefault="003E6C9F">
            <w:pPr>
              <w:pStyle w:val="ConsPlusNormal"/>
              <w:jc w:val="center"/>
            </w:pPr>
            <w:r>
              <w:t>-</w:t>
            </w:r>
          </w:p>
        </w:tc>
      </w:tr>
      <w:tr w:rsidR="003E6C9F">
        <w:tc>
          <w:tcPr>
            <w:tcW w:w="567" w:type="dxa"/>
          </w:tcPr>
          <w:p w:rsidR="003E6C9F" w:rsidRDefault="003E6C9F">
            <w:pPr>
              <w:pStyle w:val="ConsPlusNormal"/>
              <w:jc w:val="center"/>
            </w:pPr>
            <w:r>
              <w:lastRenderedPageBreak/>
              <w:t>60</w:t>
            </w:r>
          </w:p>
        </w:tc>
        <w:tc>
          <w:tcPr>
            <w:tcW w:w="3345" w:type="dxa"/>
          </w:tcPr>
          <w:p w:rsidR="003E6C9F" w:rsidRDefault="003E6C9F">
            <w:pPr>
              <w:pStyle w:val="ConsPlusNormal"/>
            </w:pPr>
            <w:r>
              <w:t>Мероприятие 1.2.1. Джанибековские чтения</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w:t>
            </w:r>
          </w:p>
        </w:tc>
        <w:tc>
          <w:tcPr>
            <w:tcW w:w="1757" w:type="dxa"/>
          </w:tcPr>
          <w:p w:rsidR="003E6C9F" w:rsidRDefault="003E6C9F">
            <w:pPr>
              <w:pStyle w:val="ConsPlusNormal"/>
              <w:jc w:val="center"/>
            </w:pPr>
            <w:r>
              <w:t>-</w:t>
            </w:r>
          </w:p>
        </w:tc>
        <w:tc>
          <w:tcPr>
            <w:tcW w:w="1871" w:type="dxa"/>
          </w:tcPr>
          <w:p w:rsidR="003E6C9F" w:rsidRDefault="003E6C9F">
            <w:pPr>
              <w:pStyle w:val="ConsPlusNormal"/>
              <w:jc w:val="center"/>
            </w:pPr>
            <w:r>
              <w:t>-</w:t>
            </w:r>
          </w:p>
        </w:tc>
      </w:tr>
      <w:tr w:rsidR="003E6C9F">
        <w:tc>
          <w:tcPr>
            <w:tcW w:w="567" w:type="dxa"/>
          </w:tcPr>
          <w:p w:rsidR="003E6C9F" w:rsidRDefault="003E6C9F">
            <w:pPr>
              <w:pStyle w:val="ConsPlusNormal"/>
              <w:jc w:val="center"/>
            </w:pPr>
            <w:r>
              <w:t>61</w:t>
            </w:r>
          </w:p>
        </w:tc>
        <w:tc>
          <w:tcPr>
            <w:tcW w:w="3345" w:type="dxa"/>
          </w:tcPr>
          <w:p w:rsidR="003E6C9F" w:rsidRDefault="003E6C9F">
            <w:pPr>
              <w:pStyle w:val="ConsPlusNormal"/>
            </w:pPr>
            <w:r>
              <w:t>Мероприятие 1.2.2. Вечер поэзии и культуры, посвященный памяти Алишера Навои</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w:t>
            </w:r>
            <w:r>
              <w:lastRenderedPageBreak/>
              <w:t>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w:t>
            </w:r>
          </w:p>
        </w:tc>
        <w:tc>
          <w:tcPr>
            <w:tcW w:w="1757" w:type="dxa"/>
          </w:tcPr>
          <w:p w:rsidR="003E6C9F" w:rsidRDefault="003E6C9F">
            <w:pPr>
              <w:pStyle w:val="ConsPlusNormal"/>
              <w:jc w:val="center"/>
            </w:pPr>
            <w:r>
              <w:t>-</w:t>
            </w:r>
          </w:p>
        </w:tc>
        <w:tc>
          <w:tcPr>
            <w:tcW w:w="1871" w:type="dxa"/>
          </w:tcPr>
          <w:p w:rsidR="003E6C9F" w:rsidRDefault="003E6C9F">
            <w:pPr>
              <w:pStyle w:val="ConsPlusNormal"/>
              <w:jc w:val="center"/>
            </w:pPr>
            <w:r>
              <w:t>-</w:t>
            </w:r>
          </w:p>
        </w:tc>
      </w:tr>
      <w:tr w:rsidR="003E6C9F">
        <w:tc>
          <w:tcPr>
            <w:tcW w:w="567" w:type="dxa"/>
          </w:tcPr>
          <w:p w:rsidR="003E6C9F" w:rsidRDefault="003E6C9F">
            <w:pPr>
              <w:pStyle w:val="ConsPlusNormal"/>
              <w:jc w:val="center"/>
            </w:pPr>
            <w:r>
              <w:lastRenderedPageBreak/>
              <w:t>62</w:t>
            </w:r>
          </w:p>
        </w:tc>
        <w:tc>
          <w:tcPr>
            <w:tcW w:w="3345" w:type="dxa"/>
          </w:tcPr>
          <w:p w:rsidR="003E6C9F" w:rsidRDefault="003E6C9F">
            <w:pPr>
              <w:pStyle w:val="ConsPlusNormal"/>
            </w:pPr>
            <w:r>
              <w:t>Задача 1.3. Совместное проведение мероприятий с национально-культурными обществами</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1341500,00</w:t>
            </w:r>
          </w:p>
        </w:tc>
        <w:tc>
          <w:tcPr>
            <w:tcW w:w="1757" w:type="dxa"/>
          </w:tcPr>
          <w:p w:rsidR="003E6C9F" w:rsidRDefault="003E6C9F">
            <w:pPr>
              <w:pStyle w:val="ConsPlusNormal"/>
              <w:jc w:val="center"/>
            </w:pPr>
            <w:r>
              <w:t>259000,00</w:t>
            </w:r>
          </w:p>
        </w:tc>
        <w:tc>
          <w:tcPr>
            <w:tcW w:w="1757" w:type="dxa"/>
          </w:tcPr>
          <w:p w:rsidR="003E6C9F" w:rsidRDefault="003E6C9F">
            <w:pPr>
              <w:pStyle w:val="ConsPlusNormal"/>
              <w:jc w:val="center"/>
            </w:pPr>
            <w:r>
              <w:t>42500,00</w:t>
            </w:r>
          </w:p>
        </w:tc>
        <w:tc>
          <w:tcPr>
            <w:tcW w:w="1871" w:type="dxa"/>
          </w:tcPr>
          <w:p w:rsidR="003E6C9F" w:rsidRDefault="003E6C9F">
            <w:pPr>
              <w:pStyle w:val="ConsPlusNormal"/>
              <w:jc w:val="center"/>
            </w:pPr>
            <w:r>
              <w:t>260000,00</w:t>
            </w:r>
          </w:p>
        </w:tc>
        <w:tc>
          <w:tcPr>
            <w:tcW w:w="1814" w:type="dxa"/>
          </w:tcPr>
          <w:p w:rsidR="003E6C9F" w:rsidRDefault="003E6C9F">
            <w:pPr>
              <w:pStyle w:val="ConsPlusNormal"/>
              <w:jc w:val="center"/>
            </w:pPr>
            <w:r>
              <w:t>260000,00</w:t>
            </w:r>
          </w:p>
        </w:tc>
        <w:tc>
          <w:tcPr>
            <w:tcW w:w="1757" w:type="dxa"/>
          </w:tcPr>
          <w:p w:rsidR="003E6C9F" w:rsidRDefault="003E6C9F">
            <w:pPr>
              <w:pStyle w:val="ConsPlusNormal"/>
              <w:jc w:val="center"/>
            </w:pPr>
            <w:r>
              <w:t>260000,00</w:t>
            </w:r>
          </w:p>
        </w:tc>
        <w:tc>
          <w:tcPr>
            <w:tcW w:w="1871" w:type="dxa"/>
          </w:tcPr>
          <w:p w:rsidR="003E6C9F" w:rsidRDefault="003E6C9F">
            <w:pPr>
              <w:pStyle w:val="ConsPlusNormal"/>
              <w:jc w:val="center"/>
            </w:pPr>
            <w:r>
              <w:t>260000,00</w:t>
            </w:r>
          </w:p>
        </w:tc>
      </w:tr>
      <w:tr w:rsidR="003E6C9F">
        <w:tc>
          <w:tcPr>
            <w:tcW w:w="567" w:type="dxa"/>
          </w:tcPr>
          <w:p w:rsidR="003E6C9F" w:rsidRDefault="003E6C9F">
            <w:pPr>
              <w:pStyle w:val="ConsPlusNormal"/>
              <w:jc w:val="center"/>
            </w:pPr>
            <w:r>
              <w:t>63</w:t>
            </w:r>
          </w:p>
        </w:tc>
        <w:tc>
          <w:tcPr>
            <w:tcW w:w="3345" w:type="dxa"/>
          </w:tcPr>
          <w:p w:rsidR="003E6C9F" w:rsidRDefault="003E6C9F">
            <w:pPr>
              <w:pStyle w:val="ConsPlusNormal"/>
            </w:pPr>
            <w:r>
              <w:t xml:space="preserve">Мероприятие 1.3.1. Фестиваль </w:t>
            </w:r>
            <w:r>
              <w:lastRenderedPageBreak/>
              <w:t>национальных культур "Мы - астраханцы"</w:t>
            </w:r>
          </w:p>
        </w:tc>
        <w:tc>
          <w:tcPr>
            <w:tcW w:w="2891" w:type="dxa"/>
          </w:tcPr>
          <w:p w:rsidR="003E6C9F" w:rsidRDefault="003E6C9F">
            <w:pPr>
              <w:pStyle w:val="ConsPlusNormal"/>
              <w:jc w:val="center"/>
            </w:pPr>
            <w:r>
              <w:lastRenderedPageBreak/>
              <w:t xml:space="preserve">Администрация </w:t>
            </w:r>
            <w:r>
              <w:lastRenderedPageBreak/>
              <w:t>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w:t>
            </w:r>
            <w:r>
              <w:lastRenderedPageBreak/>
              <w:t>ого образования "Городской округ город Астрахань"</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399000,00</w:t>
            </w:r>
          </w:p>
        </w:tc>
        <w:tc>
          <w:tcPr>
            <w:tcW w:w="1757" w:type="dxa"/>
          </w:tcPr>
          <w:p w:rsidR="003E6C9F" w:rsidRDefault="003E6C9F">
            <w:pPr>
              <w:pStyle w:val="ConsPlusNormal"/>
              <w:jc w:val="center"/>
            </w:pPr>
            <w:r>
              <w:t>79000,00</w:t>
            </w:r>
          </w:p>
        </w:tc>
        <w:tc>
          <w:tcPr>
            <w:tcW w:w="1757" w:type="dxa"/>
          </w:tcPr>
          <w:p w:rsidR="003E6C9F" w:rsidRDefault="003E6C9F">
            <w:pPr>
              <w:pStyle w:val="ConsPlusNormal"/>
              <w:jc w:val="center"/>
            </w:pPr>
            <w:r>
              <w:t>0,00</w:t>
            </w:r>
          </w:p>
        </w:tc>
        <w:tc>
          <w:tcPr>
            <w:tcW w:w="1871" w:type="dxa"/>
          </w:tcPr>
          <w:p w:rsidR="003E6C9F" w:rsidRDefault="003E6C9F">
            <w:pPr>
              <w:pStyle w:val="ConsPlusNormal"/>
              <w:jc w:val="center"/>
            </w:pPr>
            <w:r>
              <w:t>80000,00</w:t>
            </w:r>
          </w:p>
        </w:tc>
        <w:tc>
          <w:tcPr>
            <w:tcW w:w="1814" w:type="dxa"/>
          </w:tcPr>
          <w:p w:rsidR="003E6C9F" w:rsidRDefault="003E6C9F">
            <w:pPr>
              <w:pStyle w:val="ConsPlusNormal"/>
              <w:jc w:val="center"/>
            </w:pPr>
            <w:r>
              <w:t>80000,00</w:t>
            </w:r>
          </w:p>
        </w:tc>
        <w:tc>
          <w:tcPr>
            <w:tcW w:w="1757" w:type="dxa"/>
          </w:tcPr>
          <w:p w:rsidR="003E6C9F" w:rsidRDefault="003E6C9F">
            <w:pPr>
              <w:pStyle w:val="ConsPlusNormal"/>
              <w:jc w:val="center"/>
            </w:pPr>
            <w:r>
              <w:t>80000,00</w:t>
            </w:r>
          </w:p>
        </w:tc>
        <w:tc>
          <w:tcPr>
            <w:tcW w:w="1871" w:type="dxa"/>
          </w:tcPr>
          <w:p w:rsidR="003E6C9F" w:rsidRDefault="003E6C9F">
            <w:pPr>
              <w:pStyle w:val="ConsPlusNormal"/>
              <w:jc w:val="center"/>
            </w:pPr>
            <w:r>
              <w:t>80000,00</w:t>
            </w:r>
          </w:p>
        </w:tc>
      </w:tr>
      <w:tr w:rsidR="003E6C9F">
        <w:tc>
          <w:tcPr>
            <w:tcW w:w="567" w:type="dxa"/>
          </w:tcPr>
          <w:p w:rsidR="003E6C9F" w:rsidRDefault="003E6C9F">
            <w:pPr>
              <w:pStyle w:val="ConsPlusNormal"/>
              <w:jc w:val="center"/>
            </w:pPr>
            <w:r>
              <w:lastRenderedPageBreak/>
              <w:t>64</w:t>
            </w:r>
          </w:p>
        </w:tc>
        <w:tc>
          <w:tcPr>
            <w:tcW w:w="3345" w:type="dxa"/>
          </w:tcPr>
          <w:p w:rsidR="003E6C9F" w:rsidRDefault="003E6C9F">
            <w:pPr>
              <w:pStyle w:val="ConsPlusNormal"/>
            </w:pPr>
            <w:r>
              <w:t>Мероприятие 1.3.2. Организация мероприятия "Астрахань - город межнациональной дружбы и согласия"</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w:t>
            </w:r>
            <w:r>
              <w:lastRenderedPageBreak/>
              <w:t>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650000,00</w:t>
            </w:r>
          </w:p>
        </w:tc>
        <w:tc>
          <w:tcPr>
            <w:tcW w:w="1757" w:type="dxa"/>
          </w:tcPr>
          <w:p w:rsidR="003E6C9F" w:rsidRDefault="003E6C9F">
            <w:pPr>
              <w:pStyle w:val="ConsPlusNormal"/>
              <w:jc w:val="center"/>
            </w:pPr>
            <w:r>
              <w:t>130000,00</w:t>
            </w:r>
          </w:p>
        </w:tc>
        <w:tc>
          <w:tcPr>
            <w:tcW w:w="1757" w:type="dxa"/>
          </w:tcPr>
          <w:p w:rsidR="003E6C9F" w:rsidRDefault="003E6C9F">
            <w:pPr>
              <w:pStyle w:val="ConsPlusNormal"/>
              <w:jc w:val="center"/>
            </w:pPr>
            <w:r>
              <w:t>0,00</w:t>
            </w:r>
          </w:p>
        </w:tc>
        <w:tc>
          <w:tcPr>
            <w:tcW w:w="1871" w:type="dxa"/>
          </w:tcPr>
          <w:p w:rsidR="003E6C9F" w:rsidRDefault="003E6C9F">
            <w:pPr>
              <w:pStyle w:val="ConsPlusNormal"/>
              <w:jc w:val="center"/>
            </w:pPr>
            <w:r>
              <w:t>130000,00</w:t>
            </w:r>
          </w:p>
        </w:tc>
        <w:tc>
          <w:tcPr>
            <w:tcW w:w="1814" w:type="dxa"/>
          </w:tcPr>
          <w:p w:rsidR="003E6C9F" w:rsidRDefault="003E6C9F">
            <w:pPr>
              <w:pStyle w:val="ConsPlusNormal"/>
              <w:jc w:val="center"/>
            </w:pPr>
            <w:r>
              <w:t>130000,00</w:t>
            </w:r>
          </w:p>
        </w:tc>
        <w:tc>
          <w:tcPr>
            <w:tcW w:w="1757" w:type="dxa"/>
          </w:tcPr>
          <w:p w:rsidR="003E6C9F" w:rsidRDefault="003E6C9F">
            <w:pPr>
              <w:pStyle w:val="ConsPlusNormal"/>
              <w:jc w:val="center"/>
            </w:pPr>
            <w:r>
              <w:t>130000,00</w:t>
            </w:r>
          </w:p>
        </w:tc>
        <w:tc>
          <w:tcPr>
            <w:tcW w:w="1871" w:type="dxa"/>
          </w:tcPr>
          <w:p w:rsidR="003E6C9F" w:rsidRDefault="003E6C9F">
            <w:pPr>
              <w:pStyle w:val="ConsPlusNormal"/>
              <w:jc w:val="center"/>
            </w:pPr>
            <w:r>
              <w:t>130000,00</w:t>
            </w:r>
          </w:p>
        </w:tc>
      </w:tr>
      <w:tr w:rsidR="003E6C9F">
        <w:tc>
          <w:tcPr>
            <w:tcW w:w="567" w:type="dxa"/>
          </w:tcPr>
          <w:p w:rsidR="003E6C9F" w:rsidRDefault="003E6C9F">
            <w:pPr>
              <w:pStyle w:val="ConsPlusNormal"/>
              <w:jc w:val="center"/>
            </w:pPr>
            <w:r>
              <w:lastRenderedPageBreak/>
              <w:t>65</w:t>
            </w:r>
          </w:p>
        </w:tc>
        <w:tc>
          <w:tcPr>
            <w:tcW w:w="3345" w:type="dxa"/>
          </w:tcPr>
          <w:p w:rsidR="003E6C9F" w:rsidRDefault="003E6C9F">
            <w:pPr>
              <w:pStyle w:val="ConsPlusNormal"/>
            </w:pPr>
            <w:r>
              <w:t>Мероприятие 1.3.3. Проведение новогоднего мероприятия для национально-культурных обществ</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292500,00</w:t>
            </w:r>
          </w:p>
        </w:tc>
        <w:tc>
          <w:tcPr>
            <w:tcW w:w="1757" w:type="dxa"/>
          </w:tcPr>
          <w:p w:rsidR="003E6C9F" w:rsidRDefault="003E6C9F">
            <w:pPr>
              <w:pStyle w:val="ConsPlusNormal"/>
              <w:jc w:val="center"/>
            </w:pPr>
            <w:r>
              <w:t>50000,00</w:t>
            </w:r>
          </w:p>
        </w:tc>
        <w:tc>
          <w:tcPr>
            <w:tcW w:w="1757" w:type="dxa"/>
          </w:tcPr>
          <w:p w:rsidR="003E6C9F" w:rsidRDefault="003E6C9F">
            <w:pPr>
              <w:pStyle w:val="ConsPlusNormal"/>
              <w:jc w:val="center"/>
            </w:pPr>
            <w:r>
              <w:t>42500,00</w:t>
            </w:r>
          </w:p>
        </w:tc>
        <w:tc>
          <w:tcPr>
            <w:tcW w:w="1871" w:type="dxa"/>
          </w:tcPr>
          <w:p w:rsidR="003E6C9F" w:rsidRDefault="003E6C9F">
            <w:pPr>
              <w:pStyle w:val="ConsPlusNormal"/>
              <w:jc w:val="center"/>
            </w:pPr>
            <w:r>
              <w:t>50000,00</w:t>
            </w:r>
          </w:p>
        </w:tc>
        <w:tc>
          <w:tcPr>
            <w:tcW w:w="1814" w:type="dxa"/>
          </w:tcPr>
          <w:p w:rsidR="003E6C9F" w:rsidRDefault="003E6C9F">
            <w:pPr>
              <w:pStyle w:val="ConsPlusNormal"/>
              <w:jc w:val="center"/>
            </w:pPr>
            <w:r>
              <w:t>50000,00</w:t>
            </w:r>
          </w:p>
        </w:tc>
        <w:tc>
          <w:tcPr>
            <w:tcW w:w="1757" w:type="dxa"/>
          </w:tcPr>
          <w:p w:rsidR="003E6C9F" w:rsidRDefault="003E6C9F">
            <w:pPr>
              <w:pStyle w:val="ConsPlusNormal"/>
              <w:jc w:val="center"/>
            </w:pPr>
            <w:r>
              <w:t>50000,00</w:t>
            </w:r>
          </w:p>
        </w:tc>
        <w:tc>
          <w:tcPr>
            <w:tcW w:w="1871" w:type="dxa"/>
          </w:tcPr>
          <w:p w:rsidR="003E6C9F" w:rsidRDefault="003E6C9F">
            <w:pPr>
              <w:pStyle w:val="ConsPlusNormal"/>
              <w:jc w:val="center"/>
            </w:pPr>
            <w:r>
              <w:t>50000,00</w:t>
            </w:r>
          </w:p>
        </w:tc>
      </w:tr>
      <w:tr w:rsidR="003E6C9F">
        <w:tc>
          <w:tcPr>
            <w:tcW w:w="567" w:type="dxa"/>
          </w:tcPr>
          <w:p w:rsidR="003E6C9F" w:rsidRDefault="003E6C9F">
            <w:pPr>
              <w:pStyle w:val="ConsPlusNormal"/>
              <w:jc w:val="center"/>
            </w:pPr>
            <w:r>
              <w:t>66</w:t>
            </w:r>
          </w:p>
        </w:tc>
        <w:tc>
          <w:tcPr>
            <w:tcW w:w="3345" w:type="dxa"/>
          </w:tcPr>
          <w:p w:rsidR="003E6C9F" w:rsidRDefault="003E6C9F">
            <w:pPr>
              <w:pStyle w:val="ConsPlusNormal"/>
            </w:pPr>
            <w:r>
              <w:t>Подпрограмма 3 "Молодежь города"</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w:t>
            </w:r>
            <w:r>
              <w:lastRenderedPageBreak/>
              <w:t>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10117946,00</w:t>
            </w:r>
          </w:p>
        </w:tc>
        <w:tc>
          <w:tcPr>
            <w:tcW w:w="1757" w:type="dxa"/>
          </w:tcPr>
          <w:p w:rsidR="003E6C9F" w:rsidRDefault="003E6C9F">
            <w:pPr>
              <w:pStyle w:val="ConsPlusNormal"/>
              <w:jc w:val="center"/>
            </w:pPr>
            <w:r>
              <w:t>1766000,00</w:t>
            </w:r>
          </w:p>
        </w:tc>
        <w:tc>
          <w:tcPr>
            <w:tcW w:w="1757" w:type="dxa"/>
          </w:tcPr>
          <w:p w:rsidR="003E6C9F" w:rsidRDefault="003E6C9F">
            <w:pPr>
              <w:pStyle w:val="ConsPlusNormal"/>
              <w:jc w:val="center"/>
            </w:pPr>
            <w:r>
              <w:t>1753616,00'/</w:t>
            </w:r>
          </w:p>
        </w:tc>
        <w:tc>
          <w:tcPr>
            <w:tcW w:w="1871" w:type="dxa"/>
          </w:tcPr>
          <w:p w:rsidR="003E6C9F" w:rsidRDefault="003E6C9F">
            <w:pPr>
              <w:pStyle w:val="ConsPlusNormal"/>
              <w:jc w:val="center"/>
            </w:pPr>
            <w:r>
              <w:t>1303330,00</w:t>
            </w:r>
          </w:p>
        </w:tc>
        <w:tc>
          <w:tcPr>
            <w:tcW w:w="1814" w:type="dxa"/>
          </w:tcPr>
          <w:p w:rsidR="003E6C9F" w:rsidRDefault="003E6C9F">
            <w:pPr>
              <w:pStyle w:val="ConsPlusNormal"/>
              <w:jc w:val="center"/>
            </w:pPr>
            <w:r>
              <w:t>1765000,00</w:t>
            </w:r>
          </w:p>
        </w:tc>
        <w:tc>
          <w:tcPr>
            <w:tcW w:w="1757" w:type="dxa"/>
          </w:tcPr>
          <w:p w:rsidR="003E6C9F" w:rsidRDefault="003E6C9F">
            <w:pPr>
              <w:pStyle w:val="ConsPlusNormal"/>
              <w:jc w:val="center"/>
            </w:pPr>
            <w:r>
              <w:t>1765000,00</w:t>
            </w:r>
          </w:p>
        </w:tc>
        <w:tc>
          <w:tcPr>
            <w:tcW w:w="1871" w:type="dxa"/>
          </w:tcPr>
          <w:p w:rsidR="003E6C9F" w:rsidRDefault="003E6C9F">
            <w:pPr>
              <w:pStyle w:val="ConsPlusNormal"/>
              <w:jc w:val="center"/>
            </w:pPr>
            <w:r>
              <w:t>1765000,00</w:t>
            </w:r>
          </w:p>
        </w:tc>
      </w:tr>
      <w:tr w:rsidR="003E6C9F">
        <w:tc>
          <w:tcPr>
            <w:tcW w:w="567" w:type="dxa"/>
          </w:tcPr>
          <w:p w:rsidR="003E6C9F" w:rsidRDefault="003E6C9F">
            <w:pPr>
              <w:pStyle w:val="ConsPlusNormal"/>
              <w:jc w:val="center"/>
            </w:pPr>
            <w:r>
              <w:lastRenderedPageBreak/>
              <w:t>67</w:t>
            </w:r>
          </w:p>
        </w:tc>
        <w:tc>
          <w:tcPr>
            <w:tcW w:w="3345" w:type="dxa"/>
          </w:tcPr>
          <w:p w:rsidR="003E6C9F" w:rsidRDefault="003E6C9F">
            <w:pPr>
              <w:pStyle w:val="ConsPlusNormal"/>
            </w:pPr>
            <w:r>
              <w:t>Цель 1. Создание условий для интеллектуального и культурного, нравственного и эстетического воспитания молодежи</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10117946,00</w:t>
            </w:r>
          </w:p>
        </w:tc>
        <w:tc>
          <w:tcPr>
            <w:tcW w:w="1757" w:type="dxa"/>
          </w:tcPr>
          <w:p w:rsidR="003E6C9F" w:rsidRDefault="003E6C9F">
            <w:pPr>
              <w:pStyle w:val="ConsPlusNormal"/>
              <w:jc w:val="center"/>
            </w:pPr>
            <w:r>
              <w:t>1766000,00</w:t>
            </w:r>
          </w:p>
        </w:tc>
        <w:tc>
          <w:tcPr>
            <w:tcW w:w="1757" w:type="dxa"/>
          </w:tcPr>
          <w:p w:rsidR="003E6C9F" w:rsidRDefault="003E6C9F">
            <w:pPr>
              <w:pStyle w:val="ConsPlusNormal"/>
              <w:jc w:val="center"/>
            </w:pPr>
            <w:r>
              <w:t>1753616,00</w:t>
            </w:r>
          </w:p>
        </w:tc>
        <w:tc>
          <w:tcPr>
            <w:tcW w:w="1871" w:type="dxa"/>
          </w:tcPr>
          <w:p w:rsidR="003E6C9F" w:rsidRDefault="003E6C9F">
            <w:pPr>
              <w:pStyle w:val="ConsPlusNormal"/>
              <w:jc w:val="center"/>
            </w:pPr>
            <w:r>
              <w:t>1303330,00</w:t>
            </w:r>
          </w:p>
        </w:tc>
        <w:tc>
          <w:tcPr>
            <w:tcW w:w="1814" w:type="dxa"/>
          </w:tcPr>
          <w:p w:rsidR="003E6C9F" w:rsidRDefault="003E6C9F">
            <w:pPr>
              <w:pStyle w:val="ConsPlusNormal"/>
              <w:jc w:val="center"/>
            </w:pPr>
            <w:r>
              <w:t>1765000,00</w:t>
            </w:r>
          </w:p>
        </w:tc>
        <w:tc>
          <w:tcPr>
            <w:tcW w:w="1757" w:type="dxa"/>
          </w:tcPr>
          <w:p w:rsidR="003E6C9F" w:rsidRDefault="003E6C9F">
            <w:pPr>
              <w:pStyle w:val="ConsPlusNormal"/>
              <w:jc w:val="center"/>
            </w:pPr>
            <w:r>
              <w:t>1765000,00</w:t>
            </w:r>
          </w:p>
        </w:tc>
        <w:tc>
          <w:tcPr>
            <w:tcW w:w="1871" w:type="dxa"/>
          </w:tcPr>
          <w:p w:rsidR="003E6C9F" w:rsidRDefault="003E6C9F">
            <w:pPr>
              <w:pStyle w:val="ConsPlusNormal"/>
              <w:jc w:val="center"/>
            </w:pPr>
            <w:r>
              <w:t>1765000,00</w:t>
            </w:r>
          </w:p>
        </w:tc>
      </w:tr>
      <w:tr w:rsidR="003E6C9F">
        <w:tc>
          <w:tcPr>
            <w:tcW w:w="567" w:type="dxa"/>
          </w:tcPr>
          <w:p w:rsidR="003E6C9F" w:rsidRDefault="003E6C9F">
            <w:pPr>
              <w:pStyle w:val="ConsPlusNormal"/>
              <w:jc w:val="center"/>
            </w:pPr>
            <w:r>
              <w:lastRenderedPageBreak/>
              <w:t>68</w:t>
            </w:r>
          </w:p>
        </w:tc>
        <w:tc>
          <w:tcPr>
            <w:tcW w:w="3345" w:type="dxa"/>
          </w:tcPr>
          <w:p w:rsidR="003E6C9F" w:rsidRDefault="003E6C9F">
            <w:pPr>
              <w:pStyle w:val="ConsPlusNormal"/>
            </w:pPr>
            <w:r>
              <w:t>Задача 1.1. Организация досуга и отдыха творческой и учащейся молодежи города</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1781300,00</w:t>
            </w:r>
          </w:p>
        </w:tc>
        <w:tc>
          <w:tcPr>
            <w:tcW w:w="1757" w:type="dxa"/>
          </w:tcPr>
          <w:p w:rsidR="003E6C9F" w:rsidRDefault="003E6C9F">
            <w:pPr>
              <w:pStyle w:val="ConsPlusNormal"/>
              <w:jc w:val="center"/>
            </w:pPr>
            <w:r>
              <w:t>312500,00</w:t>
            </w:r>
          </w:p>
        </w:tc>
        <w:tc>
          <w:tcPr>
            <w:tcW w:w="1757" w:type="dxa"/>
          </w:tcPr>
          <w:p w:rsidR="003E6C9F" w:rsidRDefault="003E6C9F">
            <w:pPr>
              <w:pStyle w:val="ConsPlusNormal"/>
              <w:jc w:val="center"/>
            </w:pPr>
            <w:r>
              <w:t>268900,00</w:t>
            </w:r>
          </w:p>
        </w:tc>
        <w:tc>
          <w:tcPr>
            <w:tcW w:w="1871" w:type="dxa"/>
          </w:tcPr>
          <w:p w:rsidR="003E6C9F" w:rsidRDefault="003E6C9F">
            <w:pPr>
              <w:pStyle w:val="ConsPlusNormal"/>
              <w:jc w:val="center"/>
            </w:pPr>
            <w:r>
              <w:t>299900,00</w:t>
            </w:r>
          </w:p>
        </w:tc>
        <w:tc>
          <w:tcPr>
            <w:tcW w:w="1814" w:type="dxa"/>
          </w:tcPr>
          <w:p w:rsidR="003E6C9F" w:rsidRDefault="003E6C9F">
            <w:pPr>
              <w:pStyle w:val="ConsPlusNormal"/>
              <w:jc w:val="center"/>
            </w:pPr>
            <w:r>
              <w:t>300000,00</w:t>
            </w:r>
          </w:p>
        </w:tc>
        <w:tc>
          <w:tcPr>
            <w:tcW w:w="1757" w:type="dxa"/>
          </w:tcPr>
          <w:p w:rsidR="003E6C9F" w:rsidRDefault="003E6C9F">
            <w:pPr>
              <w:pStyle w:val="ConsPlusNormal"/>
              <w:jc w:val="center"/>
            </w:pPr>
            <w:r>
              <w:t>300000,00</w:t>
            </w:r>
          </w:p>
        </w:tc>
        <w:tc>
          <w:tcPr>
            <w:tcW w:w="1871" w:type="dxa"/>
          </w:tcPr>
          <w:p w:rsidR="003E6C9F" w:rsidRDefault="003E6C9F">
            <w:pPr>
              <w:pStyle w:val="ConsPlusNormal"/>
              <w:jc w:val="center"/>
            </w:pPr>
            <w:r>
              <w:t>300000,00</w:t>
            </w:r>
          </w:p>
        </w:tc>
      </w:tr>
      <w:tr w:rsidR="003E6C9F">
        <w:tc>
          <w:tcPr>
            <w:tcW w:w="567" w:type="dxa"/>
          </w:tcPr>
          <w:p w:rsidR="003E6C9F" w:rsidRDefault="003E6C9F">
            <w:pPr>
              <w:pStyle w:val="ConsPlusNormal"/>
              <w:jc w:val="center"/>
            </w:pPr>
            <w:r>
              <w:t>69</w:t>
            </w:r>
          </w:p>
        </w:tc>
        <w:tc>
          <w:tcPr>
            <w:tcW w:w="3345" w:type="dxa"/>
          </w:tcPr>
          <w:p w:rsidR="003E6C9F" w:rsidRDefault="003E6C9F">
            <w:pPr>
              <w:pStyle w:val="ConsPlusNormal"/>
            </w:pPr>
            <w:r>
              <w:t>Мероприятие 1.1.1. Организация и проведение Дня молодежи</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w:t>
            </w:r>
            <w:r>
              <w:lastRenderedPageBreak/>
              <w:t>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569900,00</w:t>
            </w:r>
          </w:p>
        </w:tc>
        <w:tc>
          <w:tcPr>
            <w:tcW w:w="1757" w:type="dxa"/>
          </w:tcPr>
          <w:p w:rsidR="003E6C9F" w:rsidRDefault="003E6C9F">
            <w:pPr>
              <w:pStyle w:val="ConsPlusNormal"/>
              <w:jc w:val="center"/>
            </w:pPr>
            <w:r>
              <w:t>100000,00</w:t>
            </w:r>
          </w:p>
        </w:tc>
        <w:tc>
          <w:tcPr>
            <w:tcW w:w="1757" w:type="dxa"/>
          </w:tcPr>
          <w:p w:rsidR="003E6C9F" w:rsidRDefault="003E6C9F">
            <w:pPr>
              <w:pStyle w:val="ConsPlusNormal"/>
              <w:jc w:val="center"/>
            </w:pPr>
            <w:r>
              <w:t>69900,00</w:t>
            </w:r>
          </w:p>
        </w:tc>
        <w:tc>
          <w:tcPr>
            <w:tcW w:w="1871" w:type="dxa"/>
          </w:tcPr>
          <w:p w:rsidR="003E6C9F" w:rsidRDefault="003E6C9F">
            <w:pPr>
              <w:pStyle w:val="ConsPlusNormal"/>
              <w:jc w:val="center"/>
            </w:pPr>
            <w:r>
              <w:t>100000,00</w:t>
            </w:r>
          </w:p>
        </w:tc>
        <w:tc>
          <w:tcPr>
            <w:tcW w:w="1814" w:type="dxa"/>
          </w:tcPr>
          <w:p w:rsidR="003E6C9F" w:rsidRDefault="003E6C9F">
            <w:pPr>
              <w:pStyle w:val="ConsPlusNormal"/>
              <w:jc w:val="center"/>
            </w:pPr>
            <w:r>
              <w:t>100000,00</w:t>
            </w:r>
          </w:p>
        </w:tc>
        <w:tc>
          <w:tcPr>
            <w:tcW w:w="1757" w:type="dxa"/>
          </w:tcPr>
          <w:p w:rsidR="003E6C9F" w:rsidRDefault="003E6C9F">
            <w:pPr>
              <w:pStyle w:val="ConsPlusNormal"/>
              <w:jc w:val="center"/>
            </w:pPr>
            <w:r>
              <w:t>100000,00</w:t>
            </w:r>
          </w:p>
        </w:tc>
        <w:tc>
          <w:tcPr>
            <w:tcW w:w="1871" w:type="dxa"/>
          </w:tcPr>
          <w:p w:rsidR="003E6C9F" w:rsidRDefault="003E6C9F">
            <w:pPr>
              <w:pStyle w:val="ConsPlusNormal"/>
              <w:jc w:val="center"/>
            </w:pPr>
            <w:r>
              <w:t>100000,00</w:t>
            </w:r>
          </w:p>
        </w:tc>
      </w:tr>
      <w:tr w:rsidR="003E6C9F">
        <w:tc>
          <w:tcPr>
            <w:tcW w:w="567" w:type="dxa"/>
          </w:tcPr>
          <w:p w:rsidR="003E6C9F" w:rsidRDefault="003E6C9F">
            <w:pPr>
              <w:pStyle w:val="ConsPlusNormal"/>
              <w:jc w:val="center"/>
            </w:pPr>
            <w:r>
              <w:lastRenderedPageBreak/>
              <w:t>70</w:t>
            </w:r>
          </w:p>
        </w:tc>
        <w:tc>
          <w:tcPr>
            <w:tcW w:w="3345" w:type="dxa"/>
          </w:tcPr>
          <w:p w:rsidR="003E6C9F" w:rsidRDefault="003E6C9F">
            <w:pPr>
              <w:pStyle w:val="ConsPlusNormal"/>
            </w:pPr>
            <w:r>
              <w:t>Мероприятие 1.1.2. Оказание содействия в организации и проведении Дня студента</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t>71</w:t>
            </w:r>
          </w:p>
        </w:tc>
        <w:tc>
          <w:tcPr>
            <w:tcW w:w="3345" w:type="dxa"/>
          </w:tcPr>
          <w:p w:rsidR="003E6C9F" w:rsidRDefault="003E6C9F">
            <w:pPr>
              <w:pStyle w:val="ConsPlusNormal"/>
            </w:pPr>
            <w:r>
              <w:t xml:space="preserve">Мероприятие 1.1.3. Оказание содействия в организации и проведении Дня </w:t>
            </w:r>
            <w:r>
              <w:lastRenderedPageBreak/>
              <w:t>защитника Отечества - 23 февраля</w:t>
            </w:r>
          </w:p>
        </w:tc>
        <w:tc>
          <w:tcPr>
            <w:tcW w:w="2891" w:type="dxa"/>
          </w:tcPr>
          <w:p w:rsidR="003E6C9F" w:rsidRDefault="003E6C9F">
            <w:pPr>
              <w:pStyle w:val="ConsPlusNormal"/>
              <w:jc w:val="center"/>
            </w:pPr>
            <w:r>
              <w:lastRenderedPageBreak/>
              <w:t xml:space="preserve">Администрация муниципального образования </w:t>
            </w:r>
            <w:r>
              <w:lastRenderedPageBreak/>
              <w:t>"Городской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lastRenderedPageBreak/>
              <w:t>72</w:t>
            </w:r>
          </w:p>
        </w:tc>
        <w:tc>
          <w:tcPr>
            <w:tcW w:w="3345" w:type="dxa"/>
          </w:tcPr>
          <w:p w:rsidR="003E6C9F" w:rsidRDefault="003E6C9F">
            <w:pPr>
              <w:pStyle w:val="ConsPlusNormal"/>
            </w:pPr>
            <w:r>
              <w:t>Мероприятие 1.1.4. Оказание содействия в организации и проведении Международного женского дня - 8 Марта</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w:t>
            </w:r>
            <w:r>
              <w:lastRenderedPageBreak/>
              <w:t>округ город Астрахань")</w:t>
            </w:r>
          </w:p>
        </w:tc>
        <w:tc>
          <w:tcPr>
            <w:tcW w:w="1928" w:type="dxa"/>
          </w:tcPr>
          <w:p w:rsidR="003E6C9F" w:rsidRDefault="003E6C9F">
            <w:pPr>
              <w:pStyle w:val="ConsPlusNormal"/>
              <w:jc w:val="center"/>
            </w:pPr>
            <w:r>
              <w:lastRenderedPageBreak/>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lastRenderedPageBreak/>
              <w:t>73</w:t>
            </w:r>
          </w:p>
        </w:tc>
        <w:tc>
          <w:tcPr>
            <w:tcW w:w="3345" w:type="dxa"/>
          </w:tcPr>
          <w:p w:rsidR="003E6C9F" w:rsidRDefault="003E6C9F">
            <w:pPr>
              <w:pStyle w:val="ConsPlusNormal"/>
            </w:pPr>
            <w:r>
              <w:t>Мероприятие 1.1.5. Оказание содействия в организации и проведении Дня города Астрахани</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t>74</w:t>
            </w:r>
          </w:p>
        </w:tc>
        <w:tc>
          <w:tcPr>
            <w:tcW w:w="3345" w:type="dxa"/>
          </w:tcPr>
          <w:p w:rsidR="003E6C9F" w:rsidRDefault="003E6C9F">
            <w:pPr>
              <w:pStyle w:val="ConsPlusNormal"/>
            </w:pPr>
            <w:r>
              <w:t>Мероприятие 1.1.6. Организация и проведение новогодних мероприятий для молодежи</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w:t>
            </w:r>
            <w:r>
              <w:lastRenderedPageBreak/>
              <w:t>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1211400,00</w:t>
            </w:r>
          </w:p>
        </w:tc>
        <w:tc>
          <w:tcPr>
            <w:tcW w:w="1757" w:type="dxa"/>
          </w:tcPr>
          <w:p w:rsidR="003E6C9F" w:rsidRDefault="003E6C9F">
            <w:pPr>
              <w:pStyle w:val="ConsPlusNormal"/>
              <w:jc w:val="center"/>
            </w:pPr>
            <w:r>
              <w:t>212500,00</w:t>
            </w:r>
          </w:p>
        </w:tc>
        <w:tc>
          <w:tcPr>
            <w:tcW w:w="1757" w:type="dxa"/>
          </w:tcPr>
          <w:p w:rsidR="003E6C9F" w:rsidRDefault="003E6C9F">
            <w:pPr>
              <w:pStyle w:val="ConsPlusNormal"/>
              <w:jc w:val="center"/>
            </w:pPr>
            <w:r>
              <w:t>199000,00</w:t>
            </w:r>
          </w:p>
        </w:tc>
        <w:tc>
          <w:tcPr>
            <w:tcW w:w="1871" w:type="dxa"/>
          </w:tcPr>
          <w:p w:rsidR="003E6C9F" w:rsidRDefault="003E6C9F">
            <w:pPr>
              <w:pStyle w:val="ConsPlusNormal"/>
              <w:jc w:val="center"/>
            </w:pPr>
            <w:r>
              <w:t>199900,00</w:t>
            </w:r>
          </w:p>
        </w:tc>
        <w:tc>
          <w:tcPr>
            <w:tcW w:w="1814" w:type="dxa"/>
          </w:tcPr>
          <w:p w:rsidR="003E6C9F" w:rsidRDefault="003E6C9F">
            <w:pPr>
              <w:pStyle w:val="ConsPlusNormal"/>
              <w:jc w:val="center"/>
            </w:pPr>
            <w:r>
              <w:t>200000,00</w:t>
            </w:r>
          </w:p>
        </w:tc>
        <w:tc>
          <w:tcPr>
            <w:tcW w:w="1757" w:type="dxa"/>
          </w:tcPr>
          <w:p w:rsidR="003E6C9F" w:rsidRDefault="003E6C9F">
            <w:pPr>
              <w:pStyle w:val="ConsPlusNormal"/>
              <w:jc w:val="center"/>
            </w:pPr>
            <w:r>
              <w:t>200000,00</w:t>
            </w:r>
          </w:p>
        </w:tc>
        <w:tc>
          <w:tcPr>
            <w:tcW w:w="1871" w:type="dxa"/>
          </w:tcPr>
          <w:p w:rsidR="003E6C9F" w:rsidRDefault="003E6C9F">
            <w:pPr>
              <w:pStyle w:val="ConsPlusNormal"/>
              <w:jc w:val="center"/>
            </w:pPr>
            <w:r>
              <w:t>200000,00</w:t>
            </w:r>
          </w:p>
        </w:tc>
      </w:tr>
      <w:tr w:rsidR="003E6C9F">
        <w:tc>
          <w:tcPr>
            <w:tcW w:w="567" w:type="dxa"/>
          </w:tcPr>
          <w:p w:rsidR="003E6C9F" w:rsidRDefault="003E6C9F">
            <w:pPr>
              <w:pStyle w:val="ConsPlusNormal"/>
              <w:jc w:val="center"/>
            </w:pPr>
            <w:r>
              <w:lastRenderedPageBreak/>
              <w:t>75</w:t>
            </w:r>
          </w:p>
        </w:tc>
        <w:tc>
          <w:tcPr>
            <w:tcW w:w="3345" w:type="dxa"/>
          </w:tcPr>
          <w:p w:rsidR="003E6C9F" w:rsidRDefault="003E6C9F">
            <w:pPr>
              <w:pStyle w:val="ConsPlusNormal"/>
            </w:pPr>
            <w:r>
              <w:t>Задача 1.2. Создание условий для творчества молодежи города</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1946608,00</w:t>
            </w:r>
          </w:p>
        </w:tc>
        <w:tc>
          <w:tcPr>
            <w:tcW w:w="1757" w:type="dxa"/>
          </w:tcPr>
          <w:p w:rsidR="003E6C9F" w:rsidRDefault="003E6C9F">
            <w:pPr>
              <w:pStyle w:val="ConsPlusNormal"/>
              <w:jc w:val="center"/>
            </w:pPr>
            <w:r>
              <w:t>298400,00</w:t>
            </w:r>
          </w:p>
        </w:tc>
        <w:tc>
          <w:tcPr>
            <w:tcW w:w="1757" w:type="dxa"/>
          </w:tcPr>
          <w:p w:rsidR="003E6C9F" w:rsidRDefault="003E6C9F">
            <w:pPr>
              <w:pStyle w:val="ConsPlusNormal"/>
              <w:jc w:val="center"/>
            </w:pPr>
            <w:r>
              <w:t>299408,00</w:t>
            </w:r>
          </w:p>
        </w:tc>
        <w:tc>
          <w:tcPr>
            <w:tcW w:w="1871" w:type="dxa"/>
          </w:tcPr>
          <w:p w:rsidR="003E6C9F" w:rsidRDefault="003E6C9F">
            <w:pPr>
              <w:pStyle w:val="ConsPlusNormal"/>
              <w:jc w:val="center"/>
            </w:pPr>
            <w:r>
              <w:t>448800,00</w:t>
            </w:r>
          </w:p>
        </w:tc>
        <w:tc>
          <w:tcPr>
            <w:tcW w:w="1814" w:type="dxa"/>
          </w:tcPr>
          <w:p w:rsidR="003E6C9F" w:rsidRDefault="003E6C9F">
            <w:pPr>
              <w:pStyle w:val="ConsPlusNormal"/>
              <w:jc w:val="center"/>
            </w:pPr>
            <w:r>
              <w:t>300000,00</w:t>
            </w:r>
          </w:p>
        </w:tc>
        <w:tc>
          <w:tcPr>
            <w:tcW w:w="1757" w:type="dxa"/>
          </w:tcPr>
          <w:p w:rsidR="003E6C9F" w:rsidRDefault="003E6C9F">
            <w:pPr>
              <w:pStyle w:val="ConsPlusNormal"/>
              <w:jc w:val="center"/>
            </w:pPr>
            <w:r>
              <w:t>300000,00</w:t>
            </w:r>
          </w:p>
        </w:tc>
        <w:tc>
          <w:tcPr>
            <w:tcW w:w="1871" w:type="dxa"/>
          </w:tcPr>
          <w:p w:rsidR="003E6C9F" w:rsidRDefault="003E6C9F">
            <w:pPr>
              <w:pStyle w:val="ConsPlusNormal"/>
              <w:jc w:val="center"/>
            </w:pPr>
            <w:r>
              <w:t>300000,00</w:t>
            </w:r>
          </w:p>
        </w:tc>
      </w:tr>
      <w:tr w:rsidR="003E6C9F">
        <w:tc>
          <w:tcPr>
            <w:tcW w:w="567" w:type="dxa"/>
          </w:tcPr>
          <w:p w:rsidR="003E6C9F" w:rsidRDefault="003E6C9F">
            <w:pPr>
              <w:pStyle w:val="ConsPlusNormal"/>
              <w:jc w:val="center"/>
            </w:pPr>
            <w:r>
              <w:t>76</w:t>
            </w:r>
          </w:p>
        </w:tc>
        <w:tc>
          <w:tcPr>
            <w:tcW w:w="3345" w:type="dxa"/>
          </w:tcPr>
          <w:p w:rsidR="003E6C9F" w:rsidRDefault="003E6C9F">
            <w:pPr>
              <w:pStyle w:val="ConsPlusNormal"/>
            </w:pPr>
            <w:r>
              <w:t xml:space="preserve">Мероприятие 1.2.1. Лига Астрахань. </w:t>
            </w:r>
            <w:r>
              <w:lastRenderedPageBreak/>
              <w:t>Школьная.</w:t>
            </w:r>
          </w:p>
        </w:tc>
        <w:tc>
          <w:tcPr>
            <w:tcW w:w="2891" w:type="dxa"/>
          </w:tcPr>
          <w:p w:rsidR="003E6C9F" w:rsidRDefault="003E6C9F">
            <w:pPr>
              <w:pStyle w:val="ConsPlusNormal"/>
              <w:jc w:val="center"/>
            </w:pPr>
            <w:r>
              <w:lastRenderedPageBreak/>
              <w:t xml:space="preserve">Администрация </w:t>
            </w:r>
            <w:r>
              <w:lastRenderedPageBreak/>
              <w:t>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w:t>
            </w:r>
            <w:r>
              <w:lastRenderedPageBreak/>
              <w:t>ого образования "Городской округ город Астрахань"</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1946608,00</w:t>
            </w:r>
          </w:p>
        </w:tc>
        <w:tc>
          <w:tcPr>
            <w:tcW w:w="1757" w:type="dxa"/>
          </w:tcPr>
          <w:p w:rsidR="003E6C9F" w:rsidRDefault="003E6C9F">
            <w:pPr>
              <w:pStyle w:val="ConsPlusNormal"/>
              <w:jc w:val="center"/>
            </w:pPr>
            <w:r>
              <w:t>298400,00</w:t>
            </w:r>
          </w:p>
        </w:tc>
        <w:tc>
          <w:tcPr>
            <w:tcW w:w="1757" w:type="dxa"/>
          </w:tcPr>
          <w:p w:rsidR="003E6C9F" w:rsidRDefault="003E6C9F">
            <w:pPr>
              <w:pStyle w:val="ConsPlusNormal"/>
              <w:jc w:val="center"/>
            </w:pPr>
            <w:r>
              <w:t>299408,00</w:t>
            </w:r>
          </w:p>
        </w:tc>
        <w:tc>
          <w:tcPr>
            <w:tcW w:w="1871" w:type="dxa"/>
          </w:tcPr>
          <w:p w:rsidR="003E6C9F" w:rsidRDefault="003E6C9F">
            <w:pPr>
              <w:pStyle w:val="ConsPlusNormal"/>
              <w:jc w:val="center"/>
            </w:pPr>
            <w:r>
              <w:t>448800,00</w:t>
            </w:r>
          </w:p>
        </w:tc>
        <w:tc>
          <w:tcPr>
            <w:tcW w:w="1814" w:type="dxa"/>
          </w:tcPr>
          <w:p w:rsidR="003E6C9F" w:rsidRDefault="003E6C9F">
            <w:pPr>
              <w:pStyle w:val="ConsPlusNormal"/>
              <w:jc w:val="center"/>
            </w:pPr>
            <w:r>
              <w:t>300000,00</w:t>
            </w:r>
          </w:p>
        </w:tc>
        <w:tc>
          <w:tcPr>
            <w:tcW w:w="1757" w:type="dxa"/>
          </w:tcPr>
          <w:p w:rsidR="003E6C9F" w:rsidRDefault="003E6C9F">
            <w:pPr>
              <w:pStyle w:val="ConsPlusNormal"/>
              <w:jc w:val="center"/>
            </w:pPr>
            <w:r>
              <w:t>300000,00</w:t>
            </w:r>
          </w:p>
        </w:tc>
        <w:tc>
          <w:tcPr>
            <w:tcW w:w="1871" w:type="dxa"/>
          </w:tcPr>
          <w:p w:rsidR="003E6C9F" w:rsidRDefault="003E6C9F">
            <w:pPr>
              <w:pStyle w:val="ConsPlusNormal"/>
              <w:jc w:val="center"/>
            </w:pPr>
            <w:r>
              <w:t>300000,00</w:t>
            </w:r>
          </w:p>
        </w:tc>
      </w:tr>
      <w:tr w:rsidR="003E6C9F">
        <w:tc>
          <w:tcPr>
            <w:tcW w:w="567" w:type="dxa"/>
          </w:tcPr>
          <w:p w:rsidR="003E6C9F" w:rsidRDefault="003E6C9F">
            <w:pPr>
              <w:pStyle w:val="ConsPlusNormal"/>
              <w:jc w:val="center"/>
            </w:pPr>
            <w:r>
              <w:lastRenderedPageBreak/>
              <w:t>77</w:t>
            </w:r>
          </w:p>
        </w:tc>
        <w:tc>
          <w:tcPr>
            <w:tcW w:w="3345" w:type="dxa"/>
          </w:tcPr>
          <w:p w:rsidR="003E6C9F" w:rsidRDefault="003E6C9F">
            <w:pPr>
              <w:pStyle w:val="ConsPlusNormal"/>
            </w:pPr>
            <w:r>
              <w:t>Задача 1.3. Профилактика негативных проявлений в молодежной среде</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w:t>
            </w:r>
            <w:r>
              <w:lastRenderedPageBreak/>
              <w:t>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4994460,00</w:t>
            </w:r>
          </w:p>
        </w:tc>
        <w:tc>
          <w:tcPr>
            <w:tcW w:w="1757" w:type="dxa"/>
          </w:tcPr>
          <w:p w:rsidR="003E6C9F" w:rsidRDefault="003E6C9F">
            <w:pPr>
              <w:pStyle w:val="ConsPlusNormal"/>
              <w:jc w:val="center"/>
            </w:pPr>
            <w:r>
              <w:t>918000,00</w:t>
            </w:r>
          </w:p>
        </w:tc>
        <w:tc>
          <w:tcPr>
            <w:tcW w:w="1757" w:type="dxa"/>
          </w:tcPr>
          <w:p w:rsidR="003E6C9F" w:rsidRDefault="003E6C9F">
            <w:pPr>
              <w:pStyle w:val="ConsPlusNormal"/>
              <w:jc w:val="center"/>
            </w:pPr>
            <w:r>
              <w:t>926460,00</w:t>
            </w:r>
          </w:p>
        </w:tc>
        <w:tc>
          <w:tcPr>
            <w:tcW w:w="1871" w:type="dxa"/>
          </w:tcPr>
          <w:p w:rsidR="003E6C9F" w:rsidRDefault="003E6C9F">
            <w:pPr>
              <w:pStyle w:val="ConsPlusNormal"/>
              <w:jc w:val="center"/>
            </w:pPr>
            <w:r>
              <w:t>300000,00</w:t>
            </w:r>
          </w:p>
        </w:tc>
        <w:tc>
          <w:tcPr>
            <w:tcW w:w="1814" w:type="dxa"/>
          </w:tcPr>
          <w:p w:rsidR="003E6C9F" w:rsidRDefault="003E6C9F">
            <w:pPr>
              <w:pStyle w:val="ConsPlusNormal"/>
              <w:jc w:val="center"/>
            </w:pPr>
            <w:r>
              <w:t>950000,00</w:t>
            </w:r>
          </w:p>
        </w:tc>
        <w:tc>
          <w:tcPr>
            <w:tcW w:w="1757" w:type="dxa"/>
          </w:tcPr>
          <w:p w:rsidR="003E6C9F" w:rsidRDefault="003E6C9F">
            <w:pPr>
              <w:pStyle w:val="ConsPlusNormal"/>
              <w:jc w:val="center"/>
            </w:pPr>
            <w:r>
              <w:t>950000,00</w:t>
            </w:r>
          </w:p>
        </w:tc>
        <w:tc>
          <w:tcPr>
            <w:tcW w:w="1871" w:type="dxa"/>
          </w:tcPr>
          <w:p w:rsidR="003E6C9F" w:rsidRDefault="003E6C9F">
            <w:pPr>
              <w:pStyle w:val="ConsPlusNormal"/>
              <w:jc w:val="center"/>
            </w:pPr>
            <w:r>
              <w:t>950000,00</w:t>
            </w:r>
          </w:p>
        </w:tc>
      </w:tr>
      <w:tr w:rsidR="003E6C9F">
        <w:tc>
          <w:tcPr>
            <w:tcW w:w="567" w:type="dxa"/>
          </w:tcPr>
          <w:p w:rsidR="003E6C9F" w:rsidRDefault="003E6C9F">
            <w:pPr>
              <w:pStyle w:val="ConsPlusNormal"/>
              <w:jc w:val="center"/>
            </w:pPr>
            <w:r>
              <w:lastRenderedPageBreak/>
              <w:t>78</w:t>
            </w:r>
          </w:p>
        </w:tc>
        <w:tc>
          <w:tcPr>
            <w:tcW w:w="3345" w:type="dxa"/>
          </w:tcPr>
          <w:p w:rsidR="003E6C9F" w:rsidRDefault="003E6C9F">
            <w:pPr>
              <w:pStyle w:val="ConsPlusNormal"/>
            </w:pPr>
            <w:r>
              <w:t>Мероприятие 1.3.1. Организация и проведение мероприятий в честь празднования Первомая "День весны и труда"</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w:t>
            </w:r>
          </w:p>
        </w:tc>
        <w:tc>
          <w:tcPr>
            <w:tcW w:w="1757" w:type="dxa"/>
          </w:tcPr>
          <w:p w:rsidR="003E6C9F" w:rsidRDefault="003E6C9F">
            <w:pPr>
              <w:pStyle w:val="ConsPlusNormal"/>
              <w:jc w:val="center"/>
            </w:pPr>
            <w:r>
              <w:t>-</w:t>
            </w:r>
          </w:p>
        </w:tc>
        <w:tc>
          <w:tcPr>
            <w:tcW w:w="1871" w:type="dxa"/>
          </w:tcPr>
          <w:p w:rsidR="003E6C9F" w:rsidRDefault="003E6C9F">
            <w:pPr>
              <w:pStyle w:val="ConsPlusNormal"/>
              <w:jc w:val="center"/>
            </w:pPr>
            <w:r>
              <w:t>-</w:t>
            </w:r>
          </w:p>
        </w:tc>
      </w:tr>
      <w:tr w:rsidR="003E6C9F">
        <w:tc>
          <w:tcPr>
            <w:tcW w:w="567" w:type="dxa"/>
          </w:tcPr>
          <w:p w:rsidR="003E6C9F" w:rsidRDefault="003E6C9F">
            <w:pPr>
              <w:pStyle w:val="ConsPlusNormal"/>
              <w:jc w:val="center"/>
            </w:pPr>
            <w:r>
              <w:t>79</w:t>
            </w:r>
          </w:p>
        </w:tc>
        <w:tc>
          <w:tcPr>
            <w:tcW w:w="3345" w:type="dxa"/>
          </w:tcPr>
          <w:p w:rsidR="003E6C9F" w:rsidRDefault="003E6C9F">
            <w:pPr>
              <w:pStyle w:val="ConsPlusNormal"/>
            </w:pPr>
            <w:r>
              <w:t xml:space="preserve">Мероприятие 1.3.2. Организация и проведение мероприятий по патриотическому воспитанию молодежи </w:t>
            </w:r>
            <w:r>
              <w:lastRenderedPageBreak/>
              <w:t>(организация и проведение для молодежи экскурсий, кинолекториев, уроков мужества, фотовыставок и выставок макетов оружия в учебных заведениях города, а также патриотические мероприятия в рамках "Астраханской Вахты Памяти")</w:t>
            </w:r>
          </w:p>
        </w:tc>
        <w:tc>
          <w:tcPr>
            <w:tcW w:w="2891" w:type="dxa"/>
          </w:tcPr>
          <w:p w:rsidR="003E6C9F" w:rsidRDefault="003E6C9F">
            <w:pPr>
              <w:pStyle w:val="ConsPlusNormal"/>
              <w:jc w:val="center"/>
            </w:pPr>
            <w:r>
              <w:lastRenderedPageBreak/>
              <w:t xml:space="preserve">Администрация муниципального образования "Городской округ город </w:t>
            </w:r>
            <w:r>
              <w:lastRenderedPageBreak/>
              <w:t>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4799000,00</w:t>
            </w:r>
          </w:p>
        </w:tc>
        <w:tc>
          <w:tcPr>
            <w:tcW w:w="1757" w:type="dxa"/>
          </w:tcPr>
          <w:p w:rsidR="003E6C9F" w:rsidRDefault="003E6C9F">
            <w:pPr>
              <w:pStyle w:val="ConsPlusNormal"/>
              <w:jc w:val="center"/>
            </w:pPr>
            <w:r>
              <w:t>899000,00</w:t>
            </w:r>
          </w:p>
        </w:tc>
        <w:tc>
          <w:tcPr>
            <w:tcW w:w="1757" w:type="dxa"/>
          </w:tcPr>
          <w:p w:rsidR="003E6C9F" w:rsidRDefault="003E6C9F">
            <w:pPr>
              <w:pStyle w:val="ConsPlusNormal"/>
              <w:jc w:val="center"/>
            </w:pPr>
            <w:r>
              <w:t>900000,00</w:t>
            </w:r>
          </w:p>
        </w:tc>
        <w:tc>
          <w:tcPr>
            <w:tcW w:w="1871" w:type="dxa"/>
          </w:tcPr>
          <w:p w:rsidR="003E6C9F" w:rsidRDefault="003E6C9F">
            <w:pPr>
              <w:pStyle w:val="ConsPlusNormal"/>
              <w:jc w:val="center"/>
            </w:pPr>
            <w:r>
              <w:t>300000,00</w:t>
            </w:r>
          </w:p>
        </w:tc>
        <w:tc>
          <w:tcPr>
            <w:tcW w:w="1814" w:type="dxa"/>
          </w:tcPr>
          <w:p w:rsidR="003E6C9F" w:rsidRDefault="003E6C9F">
            <w:pPr>
              <w:pStyle w:val="ConsPlusNormal"/>
              <w:jc w:val="center"/>
            </w:pPr>
            <w:r>
              <w:t>900000,00</w:t>
            </w:r>
          </w:p>
        </w:tc>
        <w:tc>
          <w:tcPr>
            <w:tcW w:w="1757" w:type="dxa"/>
          </w:tcPr>
          <w:p w:rsidR="003E6C9F" w:rsidRDefault="003E6C9F">
            <w:pPr>
              <w:pStyle w:val="ConsPlusNormal"/>
              <w:jc w:val="center"/>
            </w:pPr>
            <w:r>
              <w:t>900000,00</w:t>
            </w:r>
          </w:p>
        </w:tc>
        <w:tc>
          <w:tcPr>
            <w:tcW w:w="1871" w:type="dxa"/>
          </w:tcPr>
          <w:p w:rsidR="003E6C9F" w:rsidRDefault="003E6C9F">
            <w:pPr>
              <w:pStyle w:val="ConsPlusNormal"/>
              <w:jc w:val="center"/>
            </w:pPr>
            <w:r>
              <w:t>900000,00</w:t>
            </w:r>
          </w:p>
        </w:tc>
      </w:tr>
      <w:tr w:rsidR="003E6C9F">
        <w:tc>
          <w:tcPr>
            <w:tcW w:w="567" w:type="dxa"/>
          </w:tcPr>
          <w:p w:rsidR="003E6C9F" w:rsidRDefault="003E6C9F">
            <w:pPr>
              <w:pStyle w:val="ConsPlusNormal"/>
              <w:jc w:val="center"/>
            </w:pPr>
            <w:r>
              <w:lastRenderedPageBreak/>
              <w:t>80</w:t>
            </w:r>
          </w:p>
        </w:tc>
        <w:tc>
          <w:tcPr>
            <w:tcW w:w="3345" w:type="dxa"/>
          </w:tcPr>
          <w:p w:rsidR="003E6C9F" w:rsidRDefault="003E6C9F">
            <w:pPr>
              <w:pStyle w:val="ConsPlusNormal"/>
            </w:pPr>
            <w:r>
              <w:t>Мероприятие 1.3.3. Оказание содействия в организации и проведении акции Бессмертный полк</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w:t>
            </w:r>
            <w:r>
              <w:lastRenderedPageBreak/>
              <w:t>"Городской округ город Астрахань")</w:t>
            </w:r>
          </w:p>
        </w:tc>
        <w:tc>
          <w:tcPr>
            <w:tcW w:w="1928" w:type="dxa"/>
          </w:tcPr>
          <w:p w:rsidR="003E6C9F" w:rsidRDefault="003E6C9F">
            <w:pPr>
              <w:pStyle w:val="ConsPlusNormal"/>
              <w:jc w:val="center"/>
            </w:pPr>
            <w:r>
              <w:lastRenderedPageBreak/>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lastRenderedPageBreak/>
              <w:t>81</w:t>
            </w:r>
          </w:p>
        </w:tc>
        <w:tc>
          <w:tcPr>
            <w:tcW w:w="3345" w:type="dxa"/>
          </w:tcPr>
          <w:p w:rsidR="003E6C9F" w:rsidRDefault="003E6C9F">
            <w:pPr>
              <w:pStyle w:val="ConsPlusNormal"/>
            </w:pPr>
            <w:r>
              <w:t>Мероприятие 1.3.4. Оказание содействия в организации и проведении мероприятий в честь празднования Дня Победы</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t>82</w:t>
            </w:r>
          </w:p>
        </w:tc>
        <w:tc>
          <w:tcPr>
            <w:tcW w:w="3345" w:type="dxa"/>
          </w:tcPr>
          <w:p w:rsidR="003E6C9F" w:rsidRDefault="003E6C9F">
            <w:pPr>
              <w:pStyle w:val="ConsPlusNormal"/>
            </w:pPr>
            <w:r>
              <w:t>Мероприятие 1.3.5. Организация и проведение акций "Георгиевская лента" и "Триколор"</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w:t>
            </w:r>
            <w:r>
              <w:lastRenderedPageBreak/>
              <w:t>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195460,00</w:t>
            </w:r>
          </w:p>
        </w:tc>
        <w:tc>
          <w:tcPr>
            <w:tcW w:w="1757" w:type="dxa"/>
          </w:tcPr>
          <w:p w:rsidR="003E6C9F" w:rsidRDefault="003E6C9F">
            <w:pPr>
              <w:pStyle w:val="ConsPlusNormal"/>
              <w:jc w:val="center"/>
            </w:pPr>
            <w:r>
              <w:t>19000,00</w:t>
            </w:r>
          </w:p>
        </w:tc>
        <w:tc>
          <w:tcPr>
            <w:tcW w:w="1757" w:type="dxa"/>
          </w:tcPr>
          <w:p w:rsidR="003E6C9F" w:rsidRDefault="003E6C9F">
            <w:pPr>
              <w:pStyle w:val="ConsPlusNormal"/>
              <w:jc w:val="center"/>
            </w:pPr>
            <w:r>
              <w:t>26460,00</w:t>
            </w:r>
          </w:p>
        </w:tc>
        <w:tc>
          <w:tcPr>
            <w:tcW w:w="1871" w:type="dxa"/>
          </w:tcPr>
          <w:p w:rsidR="003E6C9F" w:rsidRDefault="003E6C9F">
            <w:pPr>
              <w:pStyle w:val="ConsPlusNormal"/>
              <w:jc w:val="center"/>
            </w:pPr>
            <w:r>
              <w:t>0,00</w:t>
            </w:r>
          </w:p>
        </w:tc>
        <w:tc>
          <w:tcPr>
            <w:tcW w:w="1814" w:type="dxa"/>
          </w:tcPr>
          <w:p w:rsidR="003E6C9F" w:rsidRDefault="003E6C9F">
            <w:pPr>
              <w:pStyle w:val="ConsPlusNormal"/>
              <w:jc w:val="center"/>
            </w:pPr>
            <w:r>
              <w:t>50000,00</w:t>
            </w:r>
          </w:p>
        </w:tc>
        <w:tc>
          <w:tcPr>
            <w:tcW w:w="1757" w:type="dxa"/>
          </w:tcPr>
          <w:p w:rsidR="003E6C9F" w:rsidRDefault="003E6C9F">
            <w:pPr>
              <w:pStyle w:val="ConsPlusNormal"/>
              <w:jc w:val="center"/>
            </w:pPr>
            <w:r>
              <w:t>50000,00</w:t>
            </w:r>
          </w:p>
        </w:tc>
        <w:tc>
          <w:tcPr>
            <w:tcW w:w="1871" w:type="dxa"/>
          </w:tcPr>
          <w:p w:rsidR="003E6C9F" w:rsidRDefault="003E6C9F">
            <w:pPr>
              <w:pStyle w:val="ConsPlusNormal"/>
              <w:jc w:val="center"/>
            </w:pPr>
            <w:r>
              <w:t>50000,00</w:t>
            </w:r>
          </w:p>
        </w:tc>
      </w:tr>
      <w:tr w:rsidR="003E6C9F">
        <w:tc>
          <w:tcPr>
            <w:tcW w:w="567" w:type="dxa"/>
          </w:tcPr>
          <w:p w:rsidR="003E6C9F" w:rsidRDefault="003E6C9F">
            <w:pPr>
              <w:pStyle w:val="ConsPlusNormal"/>
              <w:jc w:val="center"/>
            </w:pPr>
            <w:r>
              <w:lastRenderedPageBreak/>
              <w:t>83</w:t>
            </w:r>
          </w:p>
        </w:tc>
        <w:tc>
          <w:tcPr>
            <w:tcW w:w="3345" w:type="dxa"/>
          </w:tcPr>
          <w:p w:rsidR="003E6C9F" w:rsidRDefault="003E6C9F">
            <w:pPr>
              <w:pStyle w:val="ConsPlusNormal"/>
            </w:pPr>
            <w:r>
              <w:t>Задача 1.4. Приобщение молодежи к социально значимой деятельности</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t>84</w:t>
            </w:r>
          </w:p>
        </w:tc>
        <w:tc>
          <w:tcPr>
            <w:tcW w:w="3345" w:type="dxa"/>
          </w:tcPr>
          <w:p w:rsidR="003E6C9F" w:rsidRDefault="003E6C9F">
            <w:pPr>
              <w:pStyle w:val="ConsPlusNormal"/>
            </w:pPr>
            <w:r>
              <w:t xml:space="preserve">Мероприятие 1.4.1. </w:t>
            </w:r>
            <w:r>
              <w:lastRenderedPageBreak/>
              <w:t>Организация и проведение акций по очистке города от мусора</w:t>
            </w:r>
          </w:p>
        </w:tc>
        <w:tc>
          <w:tcPr>
            <w:tcW w:w="2891" w:type="dxa"/>
          </w:tcPr>
          <w:p w:rsidR="003E6C9F" w:rsidRDefault="003E6C9F">
            <w:pPr>
              <w:pStyle w:val="ConsPlusNormal"/>
              <w:jc w:val="center"/>
            </w:pPr>
            <w:r>
              <w:lastRenderedPageBreak/>
              <w:t>Администраци</w:t>
            </w:r>
            <w:r>
              <w:lastRenderedPageBreak/>
              <w:t>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 xml:space="preserve">не требует </w:t>
            </w:r>
            <w:r>
              <w:lastRenderedPageBreak/>
              <w:t>финансирования</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lastRenderedPageBreak/>
              <w:t>85</w:t>
            </w:r>
          </w:p>
        </w:tc>
        <w:tc>
          <w:tcPr>
            <w:tcW w:w="3345" w:type="dxa"/>
          </w:tcPr>
          <w:p w:rsidR="003E6C9F" w:rsidRDefault="003E6C9F">
            <w:pPr>
              <w:pStyle w:val="ConsPlusNormal"/>
            </w:pPr>
            <w:r>
              <w:t>Задача 1.5. Оказание содействия молодежным, студенческим и общественным объединениям</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по связям с общественностью администрации </w:t>
            </w:r>
            <w:r>
              <w:lastRenderedPageBreak/>
              <w:t>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1395578,00</w:t>
            </w:r>
          </w:p>
        </w:tc>
        <w:tc>
          <w:tcPr>
            <w:tcW w:w="1757" w:type="dxa"/>
          </w:tcPr>
          <w:p w:rsidR="003E6C9F" w:rsidRDefault="003E6C9F">
            <w:pPr>
              <w:pStyle w:val="ConsPlusNormal"/>
              <w:jc w:val="center"/>
            </w:pPr>
            <w:r>
              <w:t>237100,00</w:t>
            </w:r>
          </w:p>
        </w:tc>
        <w:tc>
          <w:tcPr>
            <w:tcW w:w="1757" w:type="dxa"/>
          </w:tcPr>
          <w:p w:rsidR="003E6C9F" w:rsidRDefault="003E6C9F">
            <w:pPr>
              <w:pStyle w:val="ConsPlusNormal"/>
              <w:jc w:val="center"/>
            </w:pPr>
            <w:r>
              <w:t>258848,00</w:t>
            </w:r>
          </w:p>
        </w:tc>
        <w:tc>
          <w:tcPr>
            <w:tcW w:w="1871" w:type="dxa"/>
          </w:tcPr>
          <w:p w:rsidR="003E6C9F" w:rsidRDefault="003E6C9F">
            <w:pPr>
              <w:pStyle w:val="ConsPlusNormal"/>
              <w:jc w:val="center"/>
            </w:pPr>
            <w:r>
              <w:t>254630,00</w:t>
            </w:r>
          </w:p>
        </w:tc>
        <w:tc>
          <w:tcPr>
            <w:tcW w:w="1814" w:type="dxa"/>
          </w:tcPr>
          <w:p w:rsidR="003E6C9F" w:rsidRDefault="003E6C9F">
            <w:pPr>
              <w:pStyle w:val="ConsPlusNormal"/>
              <w:jc w:val="center"/>
            </w:pPr>
            <w:r>
              <w:t>215000,00</w:t>
            </w:r>
          </w:p>
        </w:tc>
        <w:tc>
          <w:tcPr>
            <w:tcW w:w="1757" w:type="dxa"/>
          </w:tcPr>
          <w:p w:rsidR="003E6C9F" w:rsidRDefault="003E6C9F">
            <w:pPr>
              <w:pStyle w:val="ConsPlusNormal"/>
              <w:jc w:val="center"/>
            </w:pPr>
            <w:r>
              <w:t>215000,00</w:t>
            </w:r>
          </w:p>
        </w:tc>
        <w:tc>
          <w:tcPr>
            <w:tcW w:w="1871" w:type="dxa"/>
          </w:tcPr>
          <w:p w:rsidR="003E6C9F" w:rsidRDefault="003E6C9F">
            <w:pPr>
              <w:pStyle w:val="ConsPlusNormal"/>
              <w:jc w:val="center"/>
            </w:pPr>
            <w:r>
              <w:t>215000,00</w:t>
            </w:r>
          </w:p>
        </w:tc>
      </w:tr>
      <w:tr w:rsidR="003E6C9F">
        <w:tc>
          <w:tcPr>
            <w:tcW w:w="567" w:type="dxa"/>
          </w:tcPr>
          <w:p w:rsidR="003E6C9F" w:rsidRDefault="003E6C9F">
            <w:pPr>
              <w:pStyle w:val="ConsPlusNormal"/>
              <w:jc w:val="center"/>
            </w:pPr>
            <w:r>
              <w:lastRenderedPageBreak/>
              <w:t>86</w:t>
            </w:r>
          </w:p>
        </w:tc>
        <w:tc>
          <w:tcPr>
            <w:tcW w:w="3345" w:type="dxa"/>
          </w:tcPr>
          <w:p w:rsidR="003E6C9F" w:rsidRDefault="003E6C9F">
            <w:pPr>
              <w:pStyle w:val="ConsPlusNormal"/>
            </w:pPr>
            <w:r>
              <w:t>Мероприятие 1.5.1. Встречи с активной молодежью города</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t>87</w:t>
            </w:r>
          </w:p>
        </w:tc>
        <w:tc>
          <w:tcPr>
            <w:tcW w:w="3345" w:type="dxa"/>
          </w:tcPr>
          <w:p w:rsidR="003E6C9F" w:rsidRDefault="003E6C9F">
            <w:pPr>
              <w:pStyle w:val="ConsPlusNormal"/>
            </w:pPr>
            <w:r>
              <w:t>Мероприятие 1.5.2. Организация и проведение Фестиваля национальных костюмов "Этно-</w:t>
            </w:r>
            <w:r>
              <w:lastRenderedPageBreak/>
              <w:t>подиум"</w:t>
            </w:r>
          </w:p>
        </w:tc>
        <w:tc>
          <w:tcPr>
            <w:tcW w:w="2891" w:type="dxa"/>
          </w:tcPr>
          <w:p w:rsidR="003E6C9F" w:rsidRDefault="003E6C9F">
            <w:pPr>
              <w:pStyle w:val="ConsPlusNormal"/>
              <w:jc w:val="center"/>
            </w:pPr>
            <w:r>
              <w:lastRenderedPageBreak/>
              <w:t xml:space="preserve">Администрация муниципального образования "Городской </w:t>
            </w:r>
            <w:r>
              <w:lastRenderedPageBreak/>
              <w:t>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 xml:space="preserve">Бюджет муниципального образования "Городской округ город </w:t>
            </w:r>
            <w:r>
              <w:lastRenderedPageBreak/>
              <w:t>Астрахань"</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171400,00</w:t>
            </w:r>
          </w:p>
        </w:tc>
        <w:tc>
          <w:tcPr>
            <w:tcW w:w="1757" w:type="dxa"/>
          </w:tcPr>
          <w:p w:rsidR="003E6C9F" w:rsidRDefault="003E6C9F">
            <w:pPr>
              <w:pStyle w:val="ConsPlusNormal"/>
              <w:jc w:val="center"/>
            </w:pPr>
            <w:r>
              <w:t>24400,00</w:t>
            </w:r>
          </w:p>
        </w:tc>
        <w:tc>
          <w:tcPr>
            <w:tcW w:w="1757" w:type="dxa"/>
          </w:tcPr>
          <w:p w:rsidR="003E6C9F" w:rsidRDefault="003E6C9F">
            <w:pPr>
              <w:pStyle w:val="ConsPlusNormal"/>
              <w:jc w:val="center"/>
            </w:pPr>
            <w:r>
              <w:t>27000,00</w:t>
            </w:r>
          </w:p>
        </w:tc>
        <w:tc>
          <w:tcPr>
            <w:tcW w:w="1871" w:type="dxa"/>
          </w:tcPr>
          <w:p w:rsidR="003E6C9F" w:rsidRDefault="003E6C9F">
            <w:pPr>
              <w:pStyle w:val="ConsPlusNormal"/>
              <w:jc w:val="center"/>
            </w:pPr>
            <w:r>
              <w:t>30000,00</w:t>
            </w:r>
          </w:p>
        </w:tc>
        <w:tc>
          <w:tcPr>
            <w:tcW w:w="1814" w:type="dxa"/>
          </w:tcPr>
          <w:p w:rsidR="003E6C9F" w:rsidRDefault="003E6C9F">
            <w:pPr>
              <w:pStyle w:val="ConsPlusNormal"/>
              <w:jc w:val="center"/>
            </w:pPr>
            <w:r>
              <w:t>30000,00</w:t>
            </w:r>
          </w:p>
        </w:tc>
        <w:tc>
          <w:tcPr>
            <w:tcW w:w="1757" w:type="dxa"/>
          </w:tcPr>
          <w:p w:rsidR="003E6C9F" w:rsidRDefault="003E6C9F">
            <w:pPr>
              <w:pStyle w:val="ConsPlusNormal"/>
              <w:jc w:val="center"/>
            </w:pPr>
            <w:r>
              <w:t>30000,00</w:t>
            </w:r>
          </w:p>
        </w:tc>
        <w:tc>
          <w:tcPr>
            <w:tcW w:w="1871" w:type="dxa"/>
          </w:tcPr>
          <w:p w:rsidR="003E6C9F" w:rsidRDefault="003E6C9F">
            <w:pPr>
              <w:pStyle w:val="ConsPlusNormal"/>
              <w:jc w:val="center"/>
            </w:pPr>
            <w:r>
              <w:t>30000,00</w:t>
            </w:r>
          </w:p>
        </w:tc>
      </w:tr>
      <w:tr w:rsidR="003E6C9F">
        <w:tc>
          <w:tcPr>
            <w:tcW w:w="567" w:type="dxa"/>
          </w:tcPr>
          <w:p w:rsidR="003E6C9F" w:rsidRDefault="003E6C9F">
            <w:pPr>
              <w:pStyle w:val="ConsPlusNormal"/>
              <w:jc w:val="center"/>
            </w:pPr>
            <w:r>
              <w:lastRenderedPageBreak/>
              <w:t>88</w:t>
            </w:r>
          </w:p>
        </w:tc>
        <w:tc>
          <w:tcPr>
            <w:tcW w:w="3345" w:type="dxa"/>
          </w:tcPr>
          <w:p w:rsidR="003E6C9F" w:rsidRDefault="003E6C9F">
            <w:pPr>
              <w:pStyle w:val="ConsPlusNormal"/>
            </w:pPr>
            <w:r>
              <w:t xml:space="preserve">Мероприятие 1.5.3. Организация и проведение прочих мероприятий: деятельности молодежных студенческих общественных объединений, организаций, творческих коллективов, конкурсов, фестивалей, заседаний Молодежного координационного Совета; палаточных лагерей, </w:t>
            </w:r>
            <w:r>
              <w:lastRenderedPageBreak/>
              <w:t>профильных смен, семинаров, форумов, турниров</w:t>
            </w:r>
          </w:p>
        </w:tc>
        <w:tc>
          <w:tcPr>
            <w:tcW w:w="2891" w:type="dxa"/>
          </w:tcPr>
          <w:p w:rsidR="003E6C9F" w:rsidRDefault="003E6C9F">
            <w:pPr>
              <w:pStyle w:val="ConsPlusNormal"/>
              <w:jc w:val="center"/>
            </w:pPr>
            <w:r>
              <w:lastRenderedPageBreak/>
              <w:t xml:space="preserve">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w:t>
            </w:r>
            <w:r>
              <w:lastRenderedPageBreak/>
              <w:t>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1224178,00</w:t>
            </w:r>
          </w:p>
        </w:tc>
        <w:tc>
          <w:tcPr>
            <w:tcW w:w="1757" w:type="dxa"/>
          </w:tcPr>
          <w:p w:rsidR="003E6C9F" w:rsidRDefault="003E6C9F">
            <w:pPr>
              <w:pStyle w:val="ConsPlusNormal"/>
              <w:jc w:val="center"/>
            </w:pPr>
            <w:r>
              <w:t>212700,00</w:t>
            </w:r>
          </w:p>
        </w:tc>
        <w:tc>
          <w:tcPr>
            <w:tcW w:w="1757" w:type="dxa"/>
          </w:tcPr>
          <w:p w:rsidR="003E6C9F" w:rsidRDefault="003E6C9F">
            <w:pPr>
              <w:pStyle w:val="ConsPlusNormal"/>
              <w:jc w:val="center"/>
            </w:pPr>
            <w:r>
              <w:t>231848,00</w:t>
            </w:r>
          </w:p>
        </w:tc>
        <w:tc>
          <w:tcPr>
            <w:tcW w:w="1871" w:type="dxa"/>
          </w:tcPr>
          <w:p w:rsidR="003E6C9F" w:rsidRDefault="003E6C9F">
            <w:pPr>
              <w:pStyle w:val="ConsPlusNormal"/>
              <w:jc w:val="center"/>
            </w:pPr>
            <w:r>
              <w:t>224630,00</w:t>
            </w:r>
          </w:p>
        </w:tc>
        <w:tc>
          <w:tcPr>
            <w:tcW w:w="1814" w:type="dxa"/>
          </w:tcPr>
          <w:p w:rsidR="003E6C9F" w:rsidRDefault="003E6C9F">
            <w:pPr>
              <w:pStyle w:val="ConsPlusNormal"/>
              <w:jc w:val="center"/>
            </w:pPr>
            <w:r>
              <w:t>185000,00</w:t>
            </w:r>
          </w:p>
        </w:tc>
        <w:tc>
          <w:tcPr>
            <w:tcW w:w="1757" w:type="dxa"/>
          </w:tcPr>
          <w:p w:rsidR="003E6C9F" w:rsidRDefault="003E6C9F">
            <w:pPr>
              <w:pStyle w:val="ConsPlusNormal"/>
              <w:jc w:val="center"/>
            </w:pPr>
            <w:r>
              <w:t>185000,00</w:t>
            </w:r>
          </w:p>
        </w:tc>
        <w:tc>
          <w:tcPr>
            <w:tcW w:w="1871" w:type="dxa"/>
          </w:tcPr>
          <w:p w:rsidR="003E6C9F" w:rsidRDefault="003E6C9F">
            <w:pPr>
              <w:pStyle w:val="ConsPlusNormal"/>
              <w:jc w:val="center"/>
            </w:pPr>
            <w:r>
              <w:t>185000,00</w:t>
            </w:r>
          </w:p>
        </w:tc>
      </w:tr>
      <w:tr w:rsidR="003E6C9F">
        <w:tc>
          <w:tcPr>
            <w:tcW w:w="567" w:type="dxa"/>
          </w:tcPr>
          <w:p w:rsidR="003E6C9F" w:rsidRDefault="003E6C9F">
            <w:pPr>
              <w:pStyle w:val="ConsPlusNormal"/>
              <w:jc w:val="center"/>
            </w:pPr>
            <w:r>
              <w:lastRenderedPageBreak/>
              <w:t>89</w:t>
            </w:r>
          </w:p>
        </w:tc>
        <w:tc>
          <w:tcPr>
            <w:tcW w:w="3345" w:type="dxa"/>
          </w:tcPr>
          <w:p w:rsidR="003E6C9F" w:rsidRDefault="003E6C9F">
            <w:pPr>
              <w:pStyle w:val="ConsPlusNormal"/>
            </w:pPr>
            <w:r>
              <w:t>Подпрограмма 4. "Информационный город"</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49073105,00</w:t>
            </w:r>
          </w:p>
        </w:tc>
        <w:tc>
          <w:tcPr>
            <w:tcW w:w="1757" w:type="dxa"/>
          </w:tcPr>
          <w:p w:rsidR="003E6C9F" w:rsidRDefault="003E6C9F">
            <w:pPr>
              <w:pStyle w:val="ConsPlusNormal"/>
              <w:jc w:val="center"/>
            </w:pPr>
            <w:r>
              <w:t>11279307,00</w:t>
            </w:r>
          </w:p>
        </w:tc>
        <w:tc>
          <w:tcPr>
            <w:tcW w:w="1757" w:type="dxa"/>
          </w:tcPr>
          <w:p w:rsidR="003E6C9F" w:rsidRDefault="003E6C9F">
            <w:pPr>
              <w:pStyle w:val="ConsPlusNormal"/>
              <w:jc w:val="center"/>
            </w:pPr>
            <w:r>
              <w:t>1672727,00 -</w:t>
            </w:r>
          </w:p>
        </w:tc>
        <w:tc>
          <w:tcPr>
            <w:tcW w:w="1871" w:type="dxa"/>
          </w:tcPr>
          <w:p w:rsidR="003E6C9F" w:rsidRDefault="003E6C9F">
            <w:pPr>
              <w:pStyle w:val="ConsPlusNormal"/>
              <w:jc w:val="center"/>
            </w:pPr>
            <w:r>
              <w:t>2283150,00</w:t>
            </w:r>
          </w:p>
        </w:tc>
        <w:tc>
          <w:tcPr>
            <w:tcW w:w="1814" w:type="dxa"/>
          </w:tcPr>
          <w:p w:rsidR="003E6C9F" w:rsidRDefault="003E6C9F">
            <w:pPr>
              <w:pStyle w:val="ConsPlusNormal"/>
              <w:jc w:val="center"/>
            </w:pPr>
            <w:r>
              <w:t>11279307,00</w:t>
            </w:r>
          </w:p>
        </w:tc>
        <w:tc>
          <w:tcPr>
            <w:tcW w:w="1757" w:type="dxa"/>
          </w:tcPr>
          <w:p w:rsidR="003E6C9F" w:rsidRDefault="003E6C9F">
            <w:pPr>
              <w:pStyle w:val="ConsPlusNormal"/>
              <w:jc w:val="center"/>
            </w:pPr>
            <w:r>
              <w:t>11279307,00</w:t>
            </w:r>
          </w:p>
        </w:tc>
        <w:tc>
          <w:tcPr>
            <w:tcW w:w="1871" w:type="dxa"/>
          </w:tcPr>
          <w:p w:rsidR="003E6C9F" w:rsidRDefault="003E6C9F">
            <w:pPr>
              <w:pStyle w:val="ConsPlusNormal"/>
              <w:jc w:val="center"/>
            </w:pPr>
            <w:r>
              <w:t>11279307,00</w:t>
            </w:r>
          </w:p>
        </w:tc>
      </w:tr>
      <w:tr w:rsidR="003E6C9F">
        <w:tc>
          <w:tcPr>
            <w:tcW w:w="567" w:type="dxa"/>
          </w:tcPr>
          <w:p w:rsidR="003E6C9F" w:rsidRDefault="003E6C9F">
            <w:pPr>
              <w:pStyle w:val="ConsPlusNormal"/>
              <w:jc w:val="center"/>
            </w:pPr>
            <w:r>
              <w:t>90</w:t>
            </w:r>
          </w:p>
        </w:tc>
        <w:tc>
          <w:tcPr>
            <w:tcW w:w="3345" w:type="dxa"/>
          </w:tcPr>
          <w:p w:rsidR="003E6C9F" w:rsidRDefault="003E6C9F">
            <w:pPr>
              <w:pStyle w:val="ConsPlusNormal"/>
            </w:pPr>
            <w:r>
              <w:t>Цель 1. Совершенствование системы муниципального управления на основе использования информационных и телекоммуникационных технологий</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w:t>
            </w:r>
            <w:r>
              <w:lastRenderedPageBreak/>
              <w:t>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49073105,00</w:t>
            </w:r>
          </w:p>
        </w:tc>
        <w:tc>
          <w:tcPr>
            <w:tcW w:w="1757" w:type="dxa"/>
          </w:tcPr>
          <w:p w:rsidR="003E6C9F" w:rsidRDefault="003E6C9F">
            <w:pPr>
              <w:pStyle w:val="ConsPlusNormal"/>
              <w:jc w:val="center"/>
            </w:pPr>
            <w:r>
              <w:t>11279307,00</w:t>
            </w:r>
          </w:p>
        </w:tc>
        <w:tc>
          <w:tcPr>
            <w:tcW w:w="1757" w:type="dxa"/>
          </w:tcPr>
          <w:p w:rsidR="003E6C9F" w:rsidRDefault="003E6C9F">
            <w:pPr>
              <w:pStyle w:val="ConsPlusNormal"/>
              <w:jc w:val="center"/>
            </w:pPr>
            <w:r>
              <w:t>1672727,00</w:t>
            </w:r>
          </w:p>
        </w:tc>
        <w:tc>
          <w:tcPr>
            <w:tcW w:w="1871" w:type="dxa"/>
          </w:tcPr>
          <w:p w:rsidR="003E6C9F" w:rsidRDefault="003E6C9F">
            <w:pPr>
              <w:pStyle w:val="ConsPlusNormal"/>
              <w:jc w:val="center"/>
            </w:pPr>
            <w:r>
              <w:t>2283150,00</w:t>
            </w:r>
          </w:p>
        </w:tc>
        <w:tc>
          <w:tcPr>
            <w:tcW w:w="1814" w:type="dxa"/>
          </w:tcPr>
          <w:p w:rsidR="003E6C9F" w:rsidRDefault="003E6C9F">
            <w:pPr>
              <w:pStyle w:val="ConsPlusNormal"/>
              <w:jc w:val="center"/>
            </w:pPr>
            <w:r>
              <w:t>11279307,00</w:t>
            </w:r>
          </w:p>
        </w:tc>
        <w:tc>
          <w:tcPr>
            <w:tcW w:w="1757" w:type="dxa"/>
          </w:tcPr>
          <w:p w:rsidR="003E6C9F" w:rsidRDefault="003E6C9F">
            <w:pPr>
              <w:pStyle w:val="ConsPlusNormal"/>
              <w:jc w:val="center"/>
            </w:pPr>
            <w:r>
              <w:t>11279307,00</w:t>
            </w:r>
          </w:p>
        </w:tc>
        <w:tc>
          <w:tcPr>
            <w:tcW w:w="1871" w:type="dxa"/>
          </w:tcPr>
          <w:p w:rsidR="003E6C9F" w:rsidRDefault="003E6C9F">
            <w:pPr>
              <w:pStyle w:val="ConsPlusNormal"/>
              <w:jc w:val="center"/>
            </w:pPr>
            <w:r>
              <w:t>11279307,00</w:t>
            </w:r>
          </w:p>
        </w:tc>
      </w:tr>
      <w:tr w:rsidR="003E6C9F">
        <w:tc>
          <w:tcPr>
            <w:tcW w:w="567" w:type="dxa"/>
          </w:tcPr>
          <w:p w:rsidR="003E6C9F" w:rsidRDefault="003E6C9F">
            <w:pPr>
              <w:pStyle w:val="ConsPlusNormal"/>
              <w:jc w:val="center"/>
            </w:pPr>
            <w:r>
              <w:lastRenderedPageBreak/>
              <w:t>91</w:t>
            </w:r>
          </w:p>
        </w:tc>
        <w:tc>
          <w:tcPr>
            <w:tcW w:w="3345" w:type="dxa"/>
          </w:tcPr>
          <w:p w:rsidR="003E6C9F" w:rsidRDefault="003E6C9F">
            <w:pPr>
              <w:pStyle w:val="ConsPlusNormal"/>
            </w:pPr>
            <w:r>
              <w:t>Задача 1.1. 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12478054,00</w:t>
            </w:r>
          </w:p>
        </w:tc>
        <w:tc>
          <w:tcPr>
            <w:tcW w:w="1757" w:type="dxa"/>
          </w:tcPr>
          <w:p w:rsidR="003E6C9F" w:rsidRDefault="003E6C9F">
            <w:pPr>
              <w:pStyle w:val="ConsPlusNormal"/>
              <w:jc w:val="center"/>
            </w:pPr>
            <w:r>
              <w:t>1672727,00</w:t>
            </w:r>
          </w:p>
        </w:tc>
        <w:tc>
          <w:tcPr>
            <w:tcW w:w="1757" w:type="dxa"/>
          </w:tcPr>
          <w:p w:rsidR="003E6C9F" w:rsidRDefault="003E6C9F">
            <w:pPr>
              <w:pStyle w:val="ConsPlusNormal"/>
              <w:jc w:val="center"/>
            </w:pPr>
            <w:r>
              <w:t>1672727,00</w:t>
            </w:r>
          </w:p>
        </w:tc>
        <w:tc>
          <w:tcPr>
            <w:tcW w:w="1871" w:type="dxa"/>
          </w:tcPr>
          <w:p w:rsidR="003E6C9F" w:rsidRDefault="003E6C9F">
            <w:pPr>
              <w:pStyle w:val="ConsPlusNormal"/>
              <w:jc w:val="center"/>
            </w:pPr>
            <w:r>
              <w:t>2283150,00</w:t>
            </w:r>
          </w:p>
        </w:tc>
        <w:tc>
          <w:tcPr>
            <w:tcW w:w="1814" w:type="dxa"/>
          </w:tcPr>
          <w:p w:rsidR="003E6C9F" w:rsidRDefault="003E6C9F">
            <w:pPr>
              <w:pStyle w:val="ConsPlusNormal"/>
              <w:jc w:val="center"/>
            </w:pPr>
            <w:r>
              <w:t>2283150,00</w:t>
            </w:r>
          </w:p>
        </w:tc>
        <w:tc>
          <w:tcPr>
            <w:tcW w:w="1757" w:type="dxa"/>
          </w:tcPr>
          <w:p w:rsidR="003E6C9F" w:rsidRDefault="003E6C9F">
            <w:pPr>
              <w:pStyle w:val="ConsPlusNormal"/>
              <w:jc w:val="center"/>
            </w:pPr>
            <w:r>
              <w:t>2283150,00</w:t>
            </w:r>
          </w:p>
        </w:tc>
        <w:tc>
          <w:tcPr>
            <w:tcW w:w="1871" w:type="dxa"/>
          </w:tcPr>
          <w:p w:rsidR="003E6C9F" w:rsidRDefault="003E6C9F">
            <w:pPr>
              <w:pStyle w:val="ConsPlusNormal"/>
              <w:jc w:val="center"/>
            </w:pPr>
            <w:r>
              <w:t>2283150,00</w:t>
            </w:r>
          </w:p>
        </w:tc>
      </w:tr>
      <w:tr w:rsidR="003E6C9F">
        <w:tc>
          <w:tcPr>
            <w:tcW w:w="567" w:type="dxa"/>
          </w:tcPr>
          <w:p w:rsidR="003E6C9F" w:rsidRDefault="003E6C9F">
            <w:pPr>
              <w:pStyle w:val="ConsPlusNormal"/>
              <w:jc w:val="center"/>
            </w:pPr>
            <w:r>
              <w:t>92</w:t>
            </w:r>
          </w:p>
        </w:tc>
        <w:tc>
          <w:tcPr>
            <w:tcW w:w="3345" w:type="dxa"/>
          </w:tcPr>
          <w:p w:rsidR="003E6C9F" w:rsidRDefault="003E6C9F">
            <w:pPr>
              <w:pStyle w:val="ConsPlusNormal"/>
            </w:pPr>
            <w:r>
              <w:t xml:space="preserve">Мероприятие 1.1.1. Создание информационно-коммуникационных систем управления деятельностью администрации </w:t>
            </w:r>
            <w:r>
              <w:lastRenderedPageBreak/>
              <w:t>города и ее структурными подразделениями</w:t>
            </w:r>
          </w:p>
        </w:tc>
        <w:tc>
          <w:tcPr>
            <w:tcW w:w="2891" w:type="dxa"/>
          </w:tcPr>
          <w:p w:rsidR="003E6C9F" w:rsidRDefault="003E6C9F">
            <w:pPr>
              <w:pStyle w:val="ConsPlusNormal"/>
              <w:jc w:val="center"/>
            </w:pPr>
            <w:r>
              <w:lastRenderedPageBreak/>
              <w:t xml:space="preserve">Администрация муниципального образования "Городской округ город </w:t>
            </w:r>
            <w:r>
              <w:lastRenderedPageBreak/>
              <w:t>Астрахань", (Управление делами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12478054,00</w:t>
            </w:r>
          </w:p>
        </w:tc>
        <w:tc>
          <w:tcPr>
            <w:tcW w:w="1757" w:type="dxa"/>
          </w:tcPr>
          <w:p w:rsidR="003E6C9F" w:rsidRDefault="003E6C9F">
            <w:pPr>
              <w:pStyle w:val="ConsPlusNormal"/>
              <w:jc w:val="center"/>
            </w:pPr>
            <w:r>
              <w:t>1672727,00</w:t>
            </w:r>
          </w:p>
        </w:tc>
        <w:tc>
          <w:tcPr>
            <w:tcW w:w="1757" w:type="dxa"/>
          </w:tcPr>
          <w:p w:rsidR="003E6C9F" w:rsidRDefault="003E6C9F">
            <w:pPr>
              <w:pStyle w:val="ConsPlusNormal"/>
              <w:jc w:val="center"/>
            </w:pPr>
            <w:r>
              <w:t>1672727,00</w:t>
            </w:r>
          </w:p>
        </w:tc>
        <w:tc>
          <w:tcPr>
            <w:tcW w:w="1871" w:type="dxa"/>
          </w:tcPr>
          <w:p w:rsidR="003E6C9F" w:rsidRDefault="003E6C9F">
            <w:pPr>
              <w:pStyle w:val="ConsPlusNormal"/>
              <w:jc w:val="center"/>
            </w:pPr>
            <w:r>
              <w:t>2283150,00</w:t>
            </w:r>
          </w:p>
        </w:tc>
        <w:tc>
          <w:tcPr>
            <w:tcW w:w="1814" w:type="dxa"/>
          </w:tcPr>
          <w:p w:rsidR="003E6C9F" w:rsidRDefault="003E6C9F">
            <w:pPr>
              <w:pStyle w:val="ConsPlusNormal"/>
              <w:jc w:val="center"/>
            </w:pPr>
            <w:r>
              <w:t>2283150,00</w:t>
            </w:r>
          </w:p>
        </w:tc>
        <w:tc>
          <w:tcPr>
            <w:tcW w:w="1757" w:type="dxa"/>
          </w:tcPr>
          <w:p w:rsidR="003E6C9F" w:rsidRDefault="003E6C9F">
            <w:pPr>
              <w:pStyle w:val="ConsPlusNormal"/>
              <w:jc w:val="center"/>
            </w:pPr>
            <w:r>
              <w:t>2283150,00</w:t>
            </w:r>
          </w:p>
        </w:tc>
        <w:tc>
          <w:tcPr>
            <w:tcW w:w="1871" w:type="dxa"/>
          </w:tcPr>
          <w:p w:rsidR="003E6C9F" w:rsidRDefault="003E6C9F">
            <w:pPr>
              <w:pStyle w:val="ConsPlusNormal"/>
              <w:jc w:val="center"/>
            </w:pPr>
            <w:r>
              <w:t>2283150,00</w:t>
            </w:r>
          </w:p>
        </w:tc>
      </w:tr>
      <w:tr w:rsidR="003E6C9F">
        <w:tc>
          <w:tcPr>
            <w:tcW w:w="567" w:type="dxa"/>
          </w:tcPr>
          <w:p w:rsidR="003E6C9F" w:rsidRDefault="003E6C9F">
            <w:pPr>
              <w:pStyle w:val="ConsPlusNormal"/>
              <w:jc w:val="center"/>
            </w:pPr>
            <w:r>
              <w:lastRenderedPageBreak/>
              <w:t>93</w:t>
            </w:r>
          </w:p>
        </w:tc>
        <w:tc>
          <w:tcPr>
            <w:tcW w:w="3345" w:type="dxa"/>
          </w:tcPr>
          <w:p w:rsidR="003E6C9F" w:rsidRDefault="003E6C9F">
            <w:pPr>
              <w:pStyle w:val="ConsPlusNormal"/>
            </w:pPr>
            <w:r>
              <w:t>Задача 1.2. Создание информационно-технологической инфраструктуры (операционные системы, офисные приложения, серверные программные продукты)</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36595051,00</w:t>
            </w:r>
          </w:p>
        </w:tc>
        <w:tc>
          <w:tcPr>
            <w:tcW w:w="1757" w:type="dxa"/>
          </w:tcPr>
          <w:p w:rsidR="003E6C9F" w:rsidRDefault="003E6C9F">
            <w:pPr>
              <w:pStyle w:val="ConsPlusNormal"/>
              <w:jc w:val="center"/>
            </w:pPr>
            <w:r>
              <w:t>9606580,00</w:t>
            </w:r>
          </w:p>
        </w:tc>
        <w:tc>
          <w:tcPr>
            <w:tcW w:w="1757" w:type="dxa"/>
          </w:tcPr>
          <w:p w:rsidR="003E6C9F" w:rsidRDefault="003E6C9F">
            <w:pPr>
              <w:pStyle w:val="ConsPlusNormal"/>
              <w:jc w:val="center"/>
            </w:pPr>
            <w:r>
              <w:t>0,00</w:t>
            </w:r>
          </w:p>
        </w:tc>
        <w:tc>
          <w:tcPr>
            <w:tcW w:w="1871" w:type="dxa"/>
          </w:tcPr>
          <w:p w:rsidR="003E6C9F" w:rsidRDefault="003E6C9F">
            <w:pPr>
              <w:pStyle w:val="ConsPlusNormal"/>
              <w:jc w:val="center"/>
            </w:pPr>
            <w:r>
              <w:t>0,00</w:t>
            </w:r>
          </w:p>
        </w:tc>
        <w:tc>
          <w:tcPr>
            <w:tcW w:w="1814" w:type="dxa"/>
          </w:tcPr>
          <w:p w:rsidR="003E6C9F" w:rsidRDefault="003E6C9F">
            <w:pPr>
              <w:pStyle w:val="ConsPlusNormal"/>
              <w:jc w:val="center"/>
            </w:pPr>
            <w:r>
              <w:t>8996157,00</w:t>
            </w:r>
          </w:p>
        </w:tc>
        <w:tc>
          <w:tcPr>
            <w:tcW w:w="1757" w:type="dxa"/>
          </w:tcPr>
          <w:p w:rsidR="003E6C9F" w:rsidRDefault="003E6C9F">
            <w:pPr>
              <w:pStyle w:val="ConsPlusNormal"/>
              <w:jc w:val="center"/>
            </w:pPr>
            <w:r>
              <w:t>8996157,00</w:t>
            </w:r>
          </w:p>
        </w:tc>
        <w:tc>
          <w:tcPr>
            <w:tcW w:w="1871" w:type="dxa"/>
          </w:tcPr>
          <w:p w:rsidR="003E6C9F" w:rsidRDefault="003E6C9F">
            <w:pPr>
              <w:pStyle w:val="ConsPlusNormal"/>
              <w:jc w:val="center"/>
            </w:pPr>
            <w:r>
              <w:t>8996157,00</w:t>
            </w:r>
          </w:p>
        </w:tc>
      </w:tr>
      <w:tr w:rsidR="003E6C9F">
        <w:tc>
          <w:tcPr>
            <w:tcW w:w="567" w:type="dxa"/>
          </w:tcPr>
          <w:p w:rsidR="003E6C9F" w:rsidRDefault="003E6C9F">
            <w:pPr>
              <w:pStyle w:val="ConsPlusNormal"/>
              <w:jc w:val="center"/>
            </w:pPr>
            <w:r>
              <w:t>94</w:t>
            </w:r>
          </w:p>
        </w:tc>
        <w:tc>
          <w:tcPr>
            <w:tcW w:w="3345" w:type="dxa"/>
          </w:tcPr>
          <w:p w:rsidR="003E6C9F" w:rsidRDefault="003E6C9F">
            <w:pPr>
              <w:pStyle w:val="ConsPlusNormal"/>
            </w:pPr>
            <w:r>
              <w:t xml:space="preserve">Мероприятие 1.2.1. Обеспечение лицензионной </w:t>
            </w:r>
            <w:r>
              <w:lastRenderedPageBreak/>
              <w:t>поддержки общесистемного и программного и информационного обеспечения администрации города (операционные системы, офисные приложения, серверные программные продукты)</w:t>
            </w:r>
          </w:p>
        </w:tc>
        <w:tc>
          <w:tcPr>
            <w:tcW w:w="2891" w:type="dxa"/>
          </w:tcPr>
          <w:p w:rsidR="003E6C9F" w:rsidRDefault="003E6C9F">
            <w:pPr>
              <w:pStyle w:val="ConsPlusNormal"/>
              <w:jc w:val="center"/>
            </w:pPr>
            <w:r>
              <w:lastRenderedPageBreak/>
              <w:t>Администрация муниципально</w:t>
            </w:r>
            <w:r>
              <w:lastRenderedPageBreak/>
              <w:t>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 xml:space="preserve">Бюджет муниципального </w:t>
            </w:r>
            <w:r>
              <w:lastRenderedPageBreak/>
              <w:t>образования "Городской округ город Астрахань"</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36595051,00</w:t>
            </w:r>
          </w:p>
        </w:tc>
        <w:tc>
          <w:tcPr>
            <w:tcW w:w="1757" w:type="dxa"/>
          </w:tcPr>
          <w:p w:rsidR="003E6C9F" w:rsidRDefault="003E6C9F">
            <w:pPr>
              <w:pStyle w:val="ConsPlusNormal"/>
              <w:jc w:val="center"/>
            </w:pPr>
            <w:r>
              <w:t>9606580,00</w:t>
            </w:r>
          </w:p>
        </w:tc>
        <w:tc>
          <w:tcPr>
            <w:tcW w:w="1757" w:type="dxa"/>
          </w:tcPr>
          <w:p w:rsidR="003E6C9F" w:rsidRDefault="003E6C9F">
            <w:pPr>
              <w:pStyle w:val="ConsPlusNormal"/>
              <w:jc w:val="center"/>
            </w:pPr>
            <w:r>
              <w:t>0,00</w:t>
            </w:r>
          </w:p>
        </w:tc>
        <w:tc>
          <w:tcPr>
            <w:tcW w:w="1871" w:type="dxa"/>
          </w:tcPr>
          <w:p w:rsidR="003E6C9F" w:rsidRDefault="003E6C9F">
            <w:pPr>
              <w:pStyle w:val="ConsPlusNormal"/>
              <w:jc w:val="center"/>
            </w:pPr>
            <w:r>
              <w:t>0,00</w:t>
            </w:r>
          </w:p>
        </w:tc>
        <w:tc>
          <w:tcPr>
            <w:tcW w:w="1814" w:type="dxa"/>
          </w:tcPr>
          <w:p w:rsidR="003E6C9F" w:rsidRDefault="003E6C9F">
            <w:pPr>
              <w:pStyle w:val="ConsPlusNormal"/>
              <w:jc w:val="center"/>
            </w:pPr>
            <w:r>
              <w:t>8996.157,00</w:t>
            </w:r>
          </w:p>
        </w:tc>
        <w:tc>
          <w:tcPr>
            <w:tcW w:w="1757" w:type="dxa"/>
          </w:tcPr>
          <w:p w:rsidR="003E6C9F" w:rsidRDefault="003E6C9F">
            <w:pPr>
              <w:pStyle w:val="ConsPlusNormal"/>
              <w:jc w:val="center"/>
            </w:pPr>
            <w:r>
              <w:t>8996157,00</w:t>
            </w:r>
          </w:p>
        </w:tc>
        <w:tc>
          <w:tcPr>
            <w:tcW w:w="1871" w:type="dxa"/>
          </w:tcPr>
          <w:p w:rsidR="003E6C9F" w:rsidRDefault="003E6C9F">
            <w:pPr>
              <w:pStyle w:val="ConsPlusNormal"/>
              <w:jc w:val="center"/>
            </w:pPr>
            <w:r>
              <w:t>8996157,00</w:t>
            </w:r>
          </w:p>
        </w:tc>
      </w:tr>
      <w:tr w:rsidR="003E6C9F">
        <w:tc>
          <w:tcPr>
            <w:tcW w:w="567" w:type="dxa"/>
          </w:tcPr>
          <w:p w:rsidR="003E6C9F" w:rsidRDefault="003E6C9F">
            <w:pPr>
              <w:pStyle w:val="ConsPlusNormal"/>
              <w:jc w:val="center"/>
            </w:pPr>
            <w:r>
              <w:lastRenderedPageBreak/>
              <w:t>95</w:t>
            </w:r>
          </w:p>
        </w:tc>
        <w:tc>
          <w:tcPr>
            <w:tcW w:w="3345" w:type="dxa"/>
          </w:tcPr>
          <w:p w:rsidR="003E6C9F" w:rsidRDefault="003E6C9F">
            <w:pPr>
              <w:pStyle w:val="ConsPlusNormal"/>
            </w:pPr>
            <w:r>
              <w:t>Подпрограмма 5 "Обеспечение доступа к информации о деятельности администрации муниципального образования "Городской округ город Астрахань"</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w:t>
            </w:r>
            <w:r>
              <w:lastRenderedPageBreak/>
              <w:t>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121114925,86</w:t>
            </w:r>
          </w:p>
        </w:tc>
        <w:tc>
          <w:tcPr>
            <w:tcW w:w="1757" w:type="dxa"/>
          </w:tcPr>
          <w:p w:rsidR="003E6C9F" w:rsidRDefault="003E6C9F">
            <w:pPr>
              <w:pStyle w:val="ConsPlusNormal"/>
              <w:jc w:val="center"/>
            </w:pPr>
            <w:r>
              <w:t>19059033,00</w:t>
            </w:r>
          </w:p>
        </w:tc>
        <w:tc>
          <w:tcPr>
            <w:tcW w:w="1757" w:type="dxa"/>
          </w:tcPr>
          <w:p w:rsidR="003E6C9F" w:rsidRDefault="003E6C9F">
            <w:pPr>
              <w:pStyle w:val="ConsPlusNormal"/>
              <w:jc w:val="center"/>
            </w:pPr>
            <w:r>
              <w:t>20139380,04</w:t>
            </w:r>
          </w:p>
        </w:tc>
        <w:tc>
          <w:tcPr>
            <w:tcW w:w="1871" w:type="dxa"/>
          </w:tcPr>
          <w:p w:rsidR="003E6C9F" w:rsidRDefault="003E6C9F">
            <w:pPr>
              <w:pStyle w:val="ConsPlusNormal"/>
              <w:jc w:val="center"/>
            </w:pPr>
            <w:r>
              <w:t>20389413,82</w:t>
            </w:r>
          </w:p>
        </w:tc>
        <w:tc>
          <w:tcPr>
            <w:tcW w:w="1814" w:type="dxa"/>
          </w:tcPr>
          <w:p w:rsidR="003E6C9F" w:rsidRDefault="003E6C9F">
            <w:pPr>
              <w:pStyle w:val="ConsPlusNormal"/>
              <w:jc w:val="center"/>
            </w:pPr>
            <w:r>
              <w:t>20509033,00</w:t>
            </w:r>
          </w:p>
        </w:tc>
        <w:tc>
          <w:tcPr>
            <w:tcW w:w="1757" w:type="dxa"/>
          </w:tcPr>
          <w:p w:rsidR="003E6C9F" w:rsidRDefault="003E6C9F">
            <w:pPr>
              <w:pStyle w:val="ConsPlusNormal"/>
              <w:jc w:val="center"/>
            </w:pPr>
            <w:r>
              <w:t>20509033,00</w:t>
            </w:r>
          </w:p>
        </w:tc>
        <w:tc>
          <w:tcPr>
            <w:tcW w:w="1871" w:type="dxa"/>
          </w:tcPr>
          <w:p w:rsidR="003E6C9F" w:rsidRDefault="003E6C9F">
            <w:pPr>
              <w:pStyle w:val="ConsPlusNormal"/>
              <w:jc w:val="center"/>
            </w:pPr>
            <w:r>
              <w:t>20509033,00</w:t>
            </w:r>
          </w:p>
        </w:tc>
      </w:tr>
      <w:tr w:rsidR="003E6C9F">
        <w:tc>
          <w:tcPr>
            <w:tcW w:w="567" w:type="dxa"/>
          </w:tcPr>
          <w:p w:rsidR="003E6C9F" w:rsidRDefault="003E6C9F">
            <w:pPr>
              <w:pStyle w:val="ConsPlusNormal"/>
              <w:jc w:val="center"/>
            </w:pPr>
            <w:r>
              <w:lastRenderedPageBreak/>
              <w:t>96</w:t>
            </w:r>
          </w:p>
        </w:tc>
        <w:tc>
          <w:tcPr>
            <w:tcW w:w="3345" w:type="dxa"/>
          </w:tcPr>
          <w:p w:rsidR="003E6C9F" w:rsidRDefault="003E6C9F">
            <w:pPr>
              <w:pStyle w:val="ConsPlusNormal"/>
            </w:pPr>
            <w:r>
              <w:t>Цель 1. Обеспечение права жителей города Астрахани на получение объективной информации о деятельности администрации муниципального образования "Городской округ город Астрахань"</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121114925,86</w:t>
            </w:r>
          </w:p>
        </w:tc>
        <w:tc>
          <w:tcPr>
            <w:tcW w:w="1757" w:type="dxa"/>
          </w:tcPr>
          <w:p w:rsidR="003E6C9F" w:rsidRDefault="003E6C9F">
            <w:pPr>
              <w:pStyle w:val="ConsPlusNormal"/>
              <w:jc w:val="center"/>
            </w:pPr>
            <w:r>
              <w:t>19059033,00</w:t>
            </w:r>
          </w:p>
        </w:tc>
        <w:tc>
          <w:tcPr>
            <w:tcW w:w="1757" w:type="dxa"/>
          </w:tcPr>
          <w:p w:rsidR="003E6C9F" w:rsidRDefault="003E6C9F">
            <w:pPr>
              <w:pStyle w:val="ConsPlusNormal"/>
              <w:jc w:val="center"/>
            </w:pPr>
            <w:r>
              <w:t>20139380,04</w:t>
            </w:r>
          </w:p>
        </w:tc>
        <w:tc>
          <w:tcPr>
            <w:tcW w:w="1871" w:type="dxa"/>
          </w:tcPr>
          <w:p w:rsidR="003E6C9F" w:rsidRDefault="003E6C9F">
            <w:pPr>
              <w:pStyle w:val="ConsPlusNormal"/>
              <w:jc w:val="center"/>
            </w:pPr>
            <w:r>
              <w:t>20389413,82</w:t>
            </w:r>
          </w:p>
        </w:tc>
        <w:tc>
          <w:tcPr>
            <w:tcW w:w="1814" w:type="dxa"/>
          </w:tcPr>
          <w:p w:rsidR="003E6C9F" w:rsidRDefault="003E6C9F">
            <w:pPr>
              <w:pStyle w:val="ConsPlusNormal"/>
              <w:jc w:val="center"/>
            </w:pPr>
            <w:r>
              <w:t>20509033,00</w:t>
            </w:r>
          </w:p>
        </w:tc>
        <w:tc>
          <w:tcPr>
            <w:tcW w:w="1757" w:type="dxa"/>
          </w:tcPr>
          <w:p w:rsidR="003E6C9F" w:rsidRDefault="003E6C9F">
            <w:pPr>
              <w:pStyle w:val="ConsPlusNormal"/>
              <w:jc w:val="center"/>
            </w:pPr>
            <w:r>
              <w:t>20509033,00</w:t>
            </w:r>
          </w:p>
        </w:tc>
        <w:tc>
          <w:tcPr>
            <w:tcW w:w="1871" w:type="dxa"/>
          </w:tcPr>
          <w:p w:rsidR="003E6C9F" w:rsidRDefault="003E6C9F">
            <w:pPr>
              <w:pStyle w:val="ConsPlusNormal"/>
              <w:jc w:val="center"/>
            </w:pPr>
            <w:r>
              <w:t>20509033,00</w:t>
            </w:r>
          </w:p>
        </w:tc>
      </w:tr>
      <w:tr w:rsidR="003E6C9F">
        <w:tc>
          <w:tcPr>
            <w:tcW w:w="567" w:type="dxa"/>
          </w:tcPr>
          <w:p w:rsidR="003E6C9F" w:rsidRDefault="003E6C9F">
            <w:pPr>
              <w:pStyle w:val="ConsPlusNormal"/>
              <w:jc w:val="center"/>
            </w:pPr>
            <w:r>
              <w:t>97</w:t>
            </w:r>
          </w:p>
        </w:tc>
        <w:tc>
          <w:tcPr>
            <w:tcW w:w="3345" w:type="dxa"/>
          </w:tcPr>
          <w:p w:rsidR="003E6C9F" w:rsidRDefault="003E6C9F">
            <w:pPr>
              <w:pStyle w:val="ConsPlusNormal"/>
            </w:pPr>
            <w:r>
              <w:t xml:space="preserve">Задача 1.1. Обеспечение информирования населения и организаций о деятельности и решениях администрации муниципального образования "Городской округ город Астрахань" </w:t>
            </w:r>
            <w:r>
              <w:lastRenderedPageBreak/>
              <w:t>через электронные, печатные СМИ и Интернет</w:t>
            </w:r>
          </w:p>
        </w:tc>
        <w:tc>
          <w:tcPr>
            <w:tcW w:w="2891" w:type="dxa"/>
          </w:tcPr>
          <w:p w:rsidR="003E6C9F" w:rsidRDefault="003E6C9F">
            <w:pPr>
              <w:pStyle w:val="ConsPlusNormal"/>
              <w:jc w:val="center"/>
            </w:pPr>
            <w:r>
              <w:lastRenderedPageBreak/>
              <w:t>Администрация муниципального образования "Городской округ город Астрахань", (Управление информационной политики администраци</w:t>
            </w:r>
            <w:r>
              <w:lastRenderedPageBreak/>
              <w:t>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120848990,50</w:t>
            </w:r>
          </w:p>
        </w:tc>
        <w:tc>
          <w:tcPr>
            <w:tcW w:w="1757" w:type="dxa"/>
          </w:tcPr>
          <w:p w:rsidR="003E6C9F" w:rsidRDefault="003E6C9F">
            <w:pPr>
              <w:pStyle w:val="ConsPlusNormal"/>
              <w:jc w:val="center"/>
            </w:pPr>
            <w:r>
              <w:t>19009033,00</w:t>
            </w:r>
          </w:p>
        </w:tc>
        <w:tc>
          <w:tcPr>
            <w:tcW w:w="1757" w:type="dxa"/>
          </w:tcPr>
          <w:p w:rsidR="003E6C9F" w:rsidRDefault="003E6C9F">
            <w:pPr>
              <w:pStyle w:val="ConsPlusNormal"/>
              <w:jc w:val="center"/>
            </w:pPr>
            <w:r>
              <w:t>20106523,80</w:t>
            </w:r>
          </w:p>
        </w:tc>
        <w:tc>
          <w:tcPr>
            <w:tcW w:w="1871" w:type="dxa"/>
          </w:tcPr>
          <w:p w:rsidR="003E6C9F" w:rsidRDefault="003E6C9F">
            <w:pPr>
              <w:pStyle w:val="ConsPlusNormal"/>
              <w:jc w:val="center"/>
            </w:pPr>
            <w:r>
              <w:t>20356334,70</w:t>
            </w:r>
          </w:p>
        </w:tc>
        <w:tc>
          <w:tcPr>
            <w:tcW w:w="1814" w:type="dxa"/>
          </w:tcPr>
          <w:p w:rsidR="003E6C9F" w:rsidRDefault="003E6C9F">
            <w:pPr>
              <w:pStyle w:val="ConsPlusNormal"/>
              <w:jc w:val="center"/>
            </w:pPr>
            <w:r>
              <w:t>20459033,00</w:t>
            </w:r>
          </w:p>
        </w:tc>
        <w:tc>
          <w:tcPr>
            <w:tcW w:w="1757" w:type="dxa"/>
          </w:tcPr>
          <w:p w:rsidR="003E6C9F" w:rsidRDefault="003E6C9F">
            <w:pPr>
              <w:pStyle w:val="ConsPlusNormal"/>
              <w:jc w:val="center"/>
            </w:pPr>
            <w:r>
              <w:t>20459033,00</w:t>
            </w:r>
          </w:p>
        </w:tc>
        <w:tc>
          <w:tcPr>
            <w:tcW w:w="1871" w:type="dxa"/>
          </w:tcPr>
          <w:p w:rsidR="003E6C9F" w:rsidRDefault="003E6C9F">
            <w:pPr>
              <w:pStyle w:val="ConsPlusNormal"/>
              <w:jc w:val="center"/>
            </w:pPr>
            <w:r>
              <w:t>20459033,00</w:t>
            </w:r>
          </w:p>
        </w:tc>
      </w:tr>
      <w:tr w:rsidR="003E6C9F">
        <w:tc>
          <w:tcPr>
            <w:tcW w:w="567" w:type="dxa"/>
          </w:tcPr>
          <w:p w:rsidR="003E6C9F" w:rsidRDefault="003E6C9F">
            <w:pPr>
              <w:pStyle w:val="ConsPlusNormal"/>
              <w:jc w:val="center"/>
            </w:pPr>
            <w:r>
              <w:lastRenderedPageBreak/>
              <w:t>98</w:t>
            </w:r>
          </w:p>
        </w:tc>
        <w:tc>
          <w:tcPr>
            <w:tcW w:w="3345" w:type="dxa"/>
          </w:tcPr>
          <w:p w:rsidR="003E6C9F" w:rsidRDefault="003E6C9F">
            <w:pPr>
              <w:pStyle w:val="ConsPlusNormal"/>
            </w:pPr>
            <w:r>
              <w:t>Мероприятие 1.1.1. Изготовление и размещение новостных и информационных материалов о деятельности администрации муниципального образования "Городской округ город Астрахань" в средствах массовой информации</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55821792,50</w:t>
            </w:r>
          </w:p>
        </w:tc>
        <w:tc>
          <w:tcPr>
            <w:tcW w:w="1757" w:type="dxa"/>
          </w:tcPr>
          <w:p w:rsidR="003E6C9F" w:rsidRDefault="003E6C9F">
            <w:pPr>
              <w:pStyle w:val="ConsPlusNormal"/>
              <w:jc w:val="center"/>
            </w:pPr>
            <w:r>
              <w:t>9450000,00</w:t>
            </w:r>
          </w:p>
        </w:tc>
        <w:tc>
          <w:tcPr>
            <w:tcW w:w="1757" w:type="dxa"/>
          </w:tcPr>
          <w:p w:rsidR="003E6C9F" w:rsidRDefault="003E6C9F">
            <w:pPr>
              <w:pStyle w:val="ConsPlusNormal"/>
              <w:jc w:val="center"/>
            </w:pPr>
            <w:r>
              <w:t>8974490,80</w:t>
            </w:r>
          </w:p>
        </w:tc>
        <w:tc>
          <w:tcPr>
            <w:tcW w:w="1871" w:type="dxa"/>
          </w:tcPr>
          <w:p w:rsidR="003E6C9F" w:rsidRDefault="003E6C9F">
            <w:pPr>
              <w:pStyle w:val="ConsPlusNormal"/>
              <w:jc w:val="center"/>
            </w:pPr>
            <w:r>
              <w:t>9347301,70</w:t>
            </w:r>
          </w:p>
        </w:tc>
        <w:tc>
          <w:tcPr>
            <w:tcW w:w="1814" w:type="dxa"/>
          </w:tcPr>
          <w:p w:rsidR="003E6C9F" w:rsidRDefault="003E6C9F">
            <w:pPr>
              <w:pStyle w:val="ConsPlusNormal"/>
              <w:jc w:val="center"/>
            </w:pPr>
            <w:r>
              <w:t>9350000,00</w:t>
            </w:r>
          </w:p>
        </w:tc>
        <w:tc>
          <w:tcPr>
            <w:tcW w:w="1757" w:type="dxa"/>
          </w:tcPr>
          <w:p w:rsidR="003E6C9F" w:rsidRDefault="003E6C9F">
            <w:pPr>
              <w:pStyle w:val="ConsPlusNormal"/>
              <w:jc w:val="center"/>
            </w:pPr>
            <w:r>
              <w:t>9350000,00</w:t>
            </w:r>
          </w:p>
        </w:tc>
        <w:tc>
          <w:tcPr>
            <w:tcW w:w="1871" w:type="dxa"/>
          </w:tcPr>
          <w:p w:rsidR="003E6C9F" w:rsidRDefault="003E6C9F">
            <w:pPr>
              <w:pStyle w:val="ConsPlusNormal"/>
              <w:jc w:val="center"/>
            </w:pPr>
            <w:r>
              <w:t>9350000,00</w:t>
            </w:r>
          </w:p>
        </w:tc>
      </w:tr>
      <w:tr w:rsidR="003E6C9F">
        <w:tc>
          <w:tcPr>
            <w:tcW w:w="567" w:type="dxa"/>
          </w:tcPr>
          <w:p w:rsidR="003E6C9F" w:rsidRDefault="003E6C9F">
            <w:pPr>
              <w:pStyle w:val="ConsPlusNormal"/>
              <w:jc w:val="center"/>
            </w:pPr>
            <w:r>
              <w:t>99</w:t>
            </w:r>
          </w:p>
        </w:tc>
        <w:tc>
          <w:tcPr>
            <w:tcW w:w="3345" w:type="dxa"/>
          </w:tcPr>
          <w:p w:rsidR="003E6C9F" w:rsidRDefault="003E6C9F">
            <w:pPr>
              <w:pStyle w:val="ConsPlusNormal"/>
            </w:pPr>
            <w:r>
              <w:t xml:space="preserve">Мероприятие 1.1.2. Осуществление издательской деятельности: опубликование правовых актов и </w:t>
            </w:r>
            <w:r>
              <w:lastRenderedPageBreak/>
              <w:t>иной официальной информации муниципального образования "Городской округ город Астрахань", выпуск газеты информационной, культурно-просветительской тематики. Осуществление деятельности по созданию и использованию баз данных и информационных ресурсов: обеспечение информационной деятельности органов местного самоуправления города Астрахани</w:t>
            </w:r>
          </w:p>
        </w:tc>
        <w:tc>
          <w:tcPr>
            <w:tcW w:w="2891" w:type="dxa"/>
          </w:tcPr>
          <w:p w:rsidR="003E6C9F" w:rsidRDefault="003E6C9F">
            <w:pPr>
              <w:pStyle w:val="ConsPlusNormal"/>
              <w:jc w:val="center"/>
            </w:pPr>
            <w:r>
              <w:lastRenderedPageBreak/>
              <w:t xml:space="preserve">Администрация муниципального образования "Городской </w:t>
            </w:r>
            <w:r>
              <w:lastRenderedPageBreak/>
              <w:t>округ город Астрахань", (Управление информационной политики администрации муниципального образования "Городской округ город Астрахань", МБУ г. Астрахани "Пресс-центр")</w:t>
            </w:r>
          </w:p>
        </w:tc>
        <w:tc>
          <w:tcPr>
            <w:tcW w:w="1928" w:type="dxa"/>
          </w:tcPr>
          <w:p w:rsidR="003E6C9F" w:rsidRDefault="003E6C9F">
            <w:pPr>
              <w:pStyle w:val="ConsPlusNormal"/>
              <w:jc w:val="center"/>
            </w:pPr>
            <w:r>
              <w:lastRenderedPageBreak/>
              <w:t xml:space="preserve">Бюджет муниципального образования "Городской округ город </w:t>
            </w:r>
            <w:r>
              <w:lastRenderedPageBreak/>
              <w:t>Астрахань"</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64727198,00</w:t>
            </w:r>
          </w:p>
        </w:tc>
        <w:tc>
          <w:tcPr>
            <w:tcW w:w="1757" w:type="dxa"/>
          </w:tcPr>
          <w:p w:rsidR="003E6C9F" w:rsidRDefault="003E6C9F">
            <w:pPr>
              <w:pStyle w:val="ConsPlusNormal"/>
              <w:jc w:val="center"/>
            </w:pPr>
            <w:r>
              <w:t>9559033,00</w:t>
            </w:r>
          </w:p>
        </w:tc>
        <w:tc>
          <w:tcPr>
            <w:tcW w:w="1757" w:type="dxa"/>
          </w:tcPr>
          <w:p w:rsidR="003E6C9F" w:rsidRDefault="003E6C9F">
            <w:pPr>
              <w:pStyle w:val="ConsPlusNormal"/>
              <w:jc w:val="center"/>
            </w:pPr>
            <w:r>
              <w:t>11132033,00</w:t>
            </w:r>
          </w:p>
        </w:tc>
        <w:tc>
          <w:tcPr>
            <w:tcW w:w="1871" w:type="dxa"/>
          </w:tcPr>
          <w:p w:rsidR="003E6C9F" w:rsidRDefault="003E6C9F">
            <w:pPr>
              <w:pStyle w:val="ConsPlusNormal"/>
              <w:jc w:val="center"/>
            </w:pPr>
            <w:r>
              <w:t>11009033,00</w:t>
            </w:r>
          </w:p>
        </w:tc>
        <w:tc>
          <w:tcPr>
            <w:tcW w:w="1814" w:type="dxa"/>
          </w:tcPr>
          <w:p w:rsidR="003E6C9F" w:rsidRDefault="003E6C9F">
            <w:pPr>
              <w:pStyle w:val="ConsPlusNormal"/>
              <w:jc w:val="center"/>
            </w:pPr>
            <w:r>
              <w:t>11009033,00</w:t>
            </w:r>
          </w:p>
        </w:tc>
        <w:tc>
          <w:tcPr>
            <w:tcW w:w="1757" w:type="dxa"/>
          </w:tcPr>
          <w:p w:rsidR="003E6C9F" w:rsidRDefault="003E6C9F">
            <w:pPr>
              <w:pStyle w:val="ConsPlusNormal"/>
              <w:jc w:val="center"/>
            </w:pPr>
            <w:r>
              <w:t>11009033,00</w:t>
            </w:r>
          </w:p>
        </w:tc>
        <w:tc>
          <w:tcPr>
            <w:tcW w:w="1871" w:type="dxa"/>
          </w:tcPr>
          <w:p w:rsidR="003E6C9F" w:rsidRDefault="003E6C9F">
            <w:pPr>
              <w:pStyle w:val="ConsPlusNormal"/>
              <w:jc w:val="center"/>
            </w:pPr>
            <w:r>
              <w:t>11009033,00</w:t>
            </w:r>
          </w:p>
        </w:tc>
      </w:tr>
      <w:tr w:rsidR="003E6C9F">
        <w:tc>
          <w:tcPr>
            <w:tcW w:w="567" w:type="dxa"/>
          </w:tcPr>
          <w:p w:rsidR="003E6C9F" w:rsidRDefault="003E6C9F">
            <w:pPr>
              <w:pStyle w:val="ConsPlusNormal"/>
              <w:jc w:val="center"/>
            </w:pPr>
            <w:r>
              <w:lastRenderedPageBreak/>
              <w:t>100</w:t>
            </w:r>
          </w:p>
        </w:tc>
        <w:tc>
          <w:tcPr>
            <w:tcW w:w="3345" w:type="dxa"/>
          </w:tcPr>
          <w:p w:rsidR="003E6C9F" w:rsidRDefault="003E6C9F">
            <w:pPr>
              <w:pStyle w:val="ConsPlusNormal"/>
            </w:pPr>
            <w:r>
              <w:t>Мероприятие 1.1.3. Проведение прочих мероприятий</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w:t>
            </w:r>
            <w:r>
              <w:lastRenderedPageBreak/>
              <w:t>информационной политики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300000,00</w:t>
            </w:r>
          </w:p>
        </w:tc>
        <w:tc>
          <w:tcPr>
            <w:tcW w:w="1757" w:type="dxa"/>
          </w:tcPr>
          <w:p w:rsidR="003E6C9F" w:rsidRDefault="003E6C9F">
            <w:pPr>
              <w:pStyle w:val="ConsPlusNormal"/>
              <w:jc w:val="center"/>
            </w:pPr>
            <w:r>
              <w:t>0,00</w:t>
            </w:r>
          </w:p>
        </w:tc>
        <w:tc>
          <w:tcPr>
            <w:tcW w:w="1757" w:type="dxa"/>
          </w:tcPr>
          <w:p w:rsidR="003E6C9F" w:rsidRDefault="003E6C9F">
            <w:pPr>
              <w:pStyle w:val="ConsPlusNormal"/>
              <w:jc w:val="center"/>
            </w:pPr>
            <w:r>
              <w:t>0,00</w:t>
            </w:r>
          </w:p>
        </w:tc>
        <w:tc>
          <w:tcPr>
            <w:tcW w:w="1871" w:type="dxa"/>
          </w:tcPr>
          <w:p w:rsidR="003E6C9F" w:rsidRDefault="003E6C9F">
            <w:pPr>
              <w:pStyle w:val="ConsPlusNormal"/>
              <w:jc w:val="center"/>
            </w:pPr>
            <w:r>
              <w:t>0,00</w:t>
            </w:r>
          </w:p>
        </w:tc>
        <w:tc>
          <w:tcPr>
            <w:tcW w:w="1814" w:type="dxa"/>
          </w:tcPr>
          <w:p w:rsidR="003E6C9F" w:rsidRDefault="003E6C9F">
            <w:pPr>
              <w:pStyle w:val="ConsPlusNormal"/>
              <w:jc w:val="center"/>
            </w:pPr>
            <w:r>
              <w:t>100000,00</w:t>
            </w:r>
          </w:p>
        </w:tc>
        <w:tc>
          <w:tcPr>
            <w:tcW w:w="1757" w:type="dxa"/>
          </w:tcPr>
          <w:p w:rsidR="003E6C9F" w:rsidRDefault="003E6C9F">
            <w:pPr>
              <w:pStyle w:val="ConsPlusNormal"/>
              <w:jc w:val="center"/>
            </w:pPr>
            <w:r>
              <w:t>100000,00</w:t>
            </w:r>
          </w:p>
        </w:tc>
        <w:tc>
          <w:tcPr>
            <w:tcW w:w="1871" w:type="dxa"/>
          </w:tcPr>
          <w:p w:rsidR="003E6C9F" w:rsidRDefault="003E6C9F">
            <w:pPr>
              <w:pStyle w:val="ConsPlusNormal"/>
              <w:jc w:val="center"/>
            </w:pPr>
            <w:r>
              <w:t>100000,00</w:t>
            </w:r>
          </w:p>
        </w:tc>
      </w:tr>
      <w:tr w:rsidR="003E6C9F">
        <w:tc>
          <w:tcPr>
            <w:tcW w:w="567" w:type="dxa"/>
          </w:tcPr>
          <w:p w:rsidR="003E6C9F" w:rsidRDefault="003E6C9F">
            <w:pPr>
              <w:pStyle w:val="ConsPlusNormal"/>
              <w:jc w:val="center"/>
            </w:pPr>
            <w:r>
              <w:lastRenderedPageBreak/>
              <w:t>101</w:t>
            </w:r>
          </w:p>
        </w:tc>
        <w:tc>
          <w:tcPr>
            <w:tcW w:w="3345" w:type="dxa"/>
          </w:tcPr>
          <w:p w:rsidR="003E6C9F" w:rsidRDefault="003E6C9F">
            <w:pPr>
              <w:pStyle w:val="ConsPlusNormal"/>
            </w:pPr>
            <w:r>
              <w:t>Задача 1.2. Улучшение взаимодействия населения с администрацией муниципального образования "Городской округ город Астрахань" по вопросам местного значения</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t>102</w:t>
            </w:r>
          </w:p>
        </w:tc>
        <w:tc>
          <w:tcPr>
            <w:tcW w:w="3345" w:type="dxa"/>
          </w:tcPr>
          <w:p w:rsidR="003E6C9F" w:rsidRDefault="003E6C9F">
            <w:pPr>
              <w:pStyle w:val="ConsPlusNormal"/>
            </w:pPr>
            <w:r>
              <w:t xml:space="preserve">Мероприятие 1.2.1. Проведение тематической </w:t>
            </w:r>
            <w:r>
              <w:lastRenderedPageBreak/>
              <w:t>фотовыставки</w:t>
            </w:r>
          </w:p>
        </w:tc>
        <w:tc>
          <w:tcPr>
            <w:tcW w:w="2891" w:type="dxa"/>
          </w:tcPr>
          <w:p w:rsidR="003E6C9F" w:rsidRDefault="003E6C9F">
            <w:pPr>
              <w:pStyle w:val="ConsPlusNormal"/>
              <w:jc w:val="center"/>
            </w:pPr>
            <w:r>
              <w:lastRenderedPageBreak/>
              <w:t>Администрация муниципально</w:t>
            </w:r>
            <w:r>
              <w:lastRenderedPageBreak/>
              <w:t>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lastRenderedPageBreak/>
              <w:t>103</w:t>
            </w:r>
          </w:p>
        </w:tc>
        <w:tc>
          <w:tcPr>
            <w:tcW w:w="3345" w:type="dxa"/>
          </w:tcPr>
          <w:p w:rsidR="003E6C9F" w:rsidRDefault="003E6C9F">
            <w:pPr>
              <w:pStyle w:val="ConsPlusNormal"/>
            </w:pPr>
            <w:r>
              <w:t xml:space="preserve">Задача 1.3. Повышение открытости и гласности работы администрации муниципального образования "Городской округ город Астрахань", установление и поддержание обратной связи с населением, координация работы в определении приоритетных тем </w:t>
            </w:r>
            <w:r>
              <w:lastRenderedPageBreak/>
              <w:t>для освещения деятельности администрации муниципального образования "Городской округ город Астрахань" в местных и федеральных средствах массовой информации</w:t>
            </w:r>
          </w:p>
        </w:tc>
        <w:tc>
          <w:tcPr>
            <w:tcW w:w="2891" w:type="dxa"/>
          </w:tcPr>
          <w:p w:rsidR="003E6C9F" w:rsidRDefault="003E6C9F">
            <w:pPr>
              <w:pStyle w:val="ConsPlusNormal"/>
              <w:jc w:val="center"/>
            </w:pPr>
            <w:r>
              <w:lastRenderedPageBreak/>
              <w:t xml:space="preserve">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w:t>
            </w:r>
            <w:r>
              <w:lastRenderedPageBreak/>
              <w:t>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265935,36</w:t>
            </w:r>
          </w:p>
        </w:tc>
        <w:tc>
          <w:tcPr>
            <w:tcW w:w="1757" w:type="dxa"/>
          </w:tcPr>
          <w:p w:rsidR="003E6C9F" w:rsidRDefault="003E6C9F">
            <w:pPr>
              <w:pStyle w:val="ConsPlusNormal"/>
              <w:jc w:val="center"/>
            </w:pPr>
            <w:r>
              <w:t>50000,00</w:t>
            </w:r>
          </w:p>
        </w:tc>
        <w:tc>
          <w:tcPr>
            <w:tcW w:w="1757" w:type="dxa"/>
          </w:tcPr>
          <w:p w:rsidR="003E6C9F" w:rsidRDefault="003E6C9F">
            <w:pPr>
              <w:pStyle w:val="ConsPlusNormal"/>
              <w:jc w:val="center"/>
            </w:pPr>
            <w:r>
              <w:t>32856,24</w:t>
            </w:r>
          </w:p>
        </w:tc>
        <w:tc>
          <w:tcPr>
            <w:tcW w:w="1871" w:type="dxa"/>
          </w:tcPr>
          <w:p w:rsidR="003E6C9F" w:rsidRDefault="003E6C9F">
            <w:pPr>
              <w:pStyle w:val="ConsPlusNormal"/>
              <w:jc w:val="center"/>
            </w:pPr>
            <w:r>
              <w:t>33079,12</w:t>
            </w:r>
          </w:p>
        </w:tc>
        <w:tc>
          <w:tcPr>
            <w:tcW w:w="1814" w:type="dxa"/>
          </w:tcPr>
          <w:p w:rsidR="003E6C9F" w:rsidRDefault="003E6C9F">
            <w:pPr>
              <w:pStyle w:val="ConsPlusNormal"/>
              <w:jc w:val="center"/>
            </w:pPr>
            <w:r>
              <w:t>50000,00</w:t>
            </w:r>
          </w:p>
        </w:tc>
        <w:tc>
          <w:tcPr>
            <w:tcW w:w="1757" w:type="dxa"/>
          </w:tcPr>
          <w:p w:rsidR="003E6C9F" w:rsidRDefault="003E6C9F">
            <w:pPr>
              <w:pStyle w:val="ConsPlusNormal"/>
              <w:jc w:val="center"/>
            </w:pPr>
            <w:r>
              <w:t>50000,00</w:t>
            </w:r>
          </w:p>
        </w:tc>
        <w:tc>
          <w:tcPr>
            <w:tcW w:w="1871" w:type="dxa"/>
          </w:tcPr>
          <w:p w:rsidR="003E6C9F" w:rsidRDefault="003E6C9F">
            <w:pPr>
              <w:pStyle w:val="ConsPlusNormal"/>
              <w:jc w:val="center"/>
            </w:pPr>
            <w:r>
              <w:t>50000,00</w:t>
            </w:r>
          </w:p>
        </w:tc>
      </w:tr>
      <w:tr w:rsidR="003E6C9F">
        <w:tc>
          <w:tcPr>
            <w:tcW w:w="567" w:type="dxa"/>
          </w:tcPr>
          <w:p w:rsidR="003E6C9F" w:rsidRDefault="003E6C9F">
            <w:pPr>
              <w:pStyle w:val="ConsPlusNormal"/>
              <w:jc w:val="center"/>
            </w:pPr>
            <w:r>
              <w:lastRenderedPageBreak/>
              <w:t>104</w:t>
            </w:r>
          </w:p>
        </w:tc>
        <w:tc>
          <w:tcPr>
            <w:tcW w:w="3345" w:type="dxa"/>
          </w:tcPr>
          <w:p w:rsidR="003E6C9F" w:rsidRDefault="003E6C9F">
            <w:pPr>
              <w:pStyle w:val="ConsPlusNormal"/>
            </w:pPr>
            <w:r>
              <w:t>Мероприятие 1.3.1. Подписка на периодические печатные издания</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265935,36</w:t>
            </w:r>
          </w:p>
        </w:tc>
        <w:tc>
          <w:tcPr>
            <w:tcW w:w="1757" w:type="dxa"/>
          </w:tcPr>
          <w:p w:rsidR="003E6C9F" w:rsidRDefault="003E6C9F">
            <w:pPr>
              <w:pStyle w:val="ConsPlusNormal"/>
              <w:jc w:val="center"/>
            </w:pPr>
            <w:r>
              <w:t>50000,00</w:t>
            </w:r>
          </w:p>
        </w:tc>
        <w:tc>
          <w:tcPr>
            <w:tcW w:w="1757" w:type="dxa"/>
          </w:tcPr>
          <w:p w:rsidR="003E6C9F" w:rsidRDefault="003E6C9F">
            <w:pPr>
              <w:pStyle w:val="ConsPlusNormal"/>
              <w:jc w:val="center"/>
            </w:pPr>
            <w:r>
              <w:t>32856,24</w:t>
            </w:r>
          </w:p>
        </w:tc>
        <w:tc>
          <w:tcPr>
            <w:tcW w:w="1871" w:type="dxa"/>
          </w:tcPr>
          <w:p w:rsidR="003E6C9F" w:rsidRDefault="003E6C9F">
            <w:pPr>
              <w:pStyle w:val="ConsPlusNormal"/>
              <w:jc w:val="center"/>
            </w:pPr>
            <w:r>
              <w:t>33079,12</w:t>
            </w:r>
          </w:p>
        </w:tc>
        <w:tc>
          <w:tcPr>
            <w:tcW w:w="1814" w:type="dxa"/>
          </w:tcPr>
          <w:p w:rsidR="003E6C9F" w:rsidRDefault="003E6C9F">
            <w:pPr>
              <w:pStyle w:val="ConsPlusNormal"/>
              <w:jc w:val="center"/>
            </w:pPr>
            <w:r>
              <w:t>50000,00</w:t>
            </w:r>
          </w:p>
        </w:tc>
        <w:tc>
          <w:tcPr>
            <w:tcW w:w="1757" w:type="dxa"/>
          </w:tcPr>
          <w:p w:rsidR="003E6C9F" w:rsidRDefault="003E6C9F">
            <w:pPr>
              <w:pStyle w:val="ConsPlusNormal"/>
              <w:jc w:val="center"/>
            </w:pPr>
            <w:r>
              <w:t>50000,00</w:t>
            </w:r>
          </w:p>
        </w:tc>
        <w:tc>
          <w:tcPr>
            <w:tcW w:w="1871" w:type="dxa"/>
          </w:tcPr>
          <w:p w:rsidR="003E6C9F" w:rsidRDefault="003E6C9F">
            <w:pPr>
              <w:pStyle w:val="ConsPlusNormal"/>
              <w:jc w:val="center"/>
            </w:pPr>
            <w:r>
              <w:t>50000,00</w:t>
            </w:r>
          </w:p>
        </w:tc>
      </w:tr>
      <w:tr w:rsidR="003E6C9F">
        <w:tc>
          <w:tcPr>
            <w:tcW w:w="567" w:type="dxa"/>
          </w:tcPr>
          <w:p w:rsidR="003E6C9F" w:rsidRDefault="003E6C9F">
            <w:pPr>
              <w:pStyle w:val="ConsPlusNormal"/>
              <w:jc w:val="center"/>
            </w:pPr>
            <w:r>
              <w:t>105</w:t>
            </w:r>
          </w:p>
        </w:tc>
        <w:tc>
          <w:tcPr>
            <w:tcW w:w="3345" w:type="dxa"/>
          </w:tcPr>
          <w:p w:rsidR="003E6C9F" w:rsidRDefault="003E6C9F">
            <w:pPr>
              <w:pStyle w:val="ConsPlusNormal"/>
            </w:pPr>
            <w:r>
              <w:t xml:space="preserve">Мероприятие 1.3.2. Мониторинг </w:t>
            </w:r>
            <w:r>
              <w:lastRenderedPageBreak/>
              <w:t>местных и федеральных СМИ и других источников информации для формирования и предоставления медиа-отчетов и справочных материалов по социально-экономическим и интересующим граждан вопросам</w:t>
            </w:r>
          </w:p>
        </w:tc>
        <w:tc>
          <w:tcPr>
            <w:tcW w:w="2891" w:type="dxa"/>
          </w:tcPr>
          <w:p w:rsidR="003E6C9F" w:rsidRDefault="003E6C9F">
            <w:pPr>
              <w:pStyle w:val="ConsPlusNormal"/>
              <w:jc w:val="center"/>
            </w:pPr>
            <w:r>
              <w:lastRenderedPageBreak/>
              <w:t xml:space="preserve">Администрация </w:t>
            </w:r>
            <w:r>
              <w:lastRenderedPageBreak/>
              <w:t>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не требует финансирова</w:t>
            </w:r>
            <w:r>
              <w:lastRenderedPageBreak/>
              <w:t>ния</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lastRenderedPageBreak/>
              <w:t>106</w:t>
            </w:r>
          </w:p>
        </w:tc>
        <w:tc>
          <w:tcPr>
            <w:tcW w:w="3345" w:type="dxa"/>
          </w:tcPr>
          <w:p w:rsidR="003E6C9F" w:rsidRDefault="003E6C9F">
            <w:pPr>
              <w:pStyle w:val="ConsPlusNormal"/>
            </w:pPr>
            <w:r>
              <w:t>Подпрограмма 6. "Проведение общественно значимых мероприятий и встреч делегаций"</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делами администрации муниципального образования "Городской </w:t>
            </w:r>
            <w:r>
              <w:lastRenderedPageBreak/>
              <w:t>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19169888,92</w:t>
            </w:r>
          </w:p>
        </w:tc>
        <w:tc>
          <w:tcPr>
            <w:tcW w:w="1757" w:type="dxa"/>
          </w:tcPr>
          <w:p w:rsidR="003E6C9F" w:rsidRDefault="003E6C9F">
            <w:pPr>
              <w:pStyle w:val="ConsPlusNormal"/>
              <w:jc w:val="center"/>
            </w:pPr>
            <w:r>
              <w:t>2265564,00--</w:t>
            </w:r>
          </w:p>
        </w:tc>
        <w:tc>
          <w:tcPr>
            <w:tcW w:w="1757" w:type="dxa"/>
          </w:tcPr>
          <w:p w:rsidR="003E6C9F" w:rsidRDefault="003E6C9F">
            <w:pPr>
              <w:pStyle w:val="ConsPlusNormal"/>
              <w:jc w:val="center"/>
            </w:pPr>
            <w:r>
              <w:t>2923878,92</w:t>
            </w:r>
          </w:p>
        </w:tc>
        <w:tc>
          <w:tcPr>
            <w:tcW w:w="1871" w:type="dxa"/>
          </w:tcPr>
          <w:p w:rsidR="003E6C9F" w:rsidRDefault="003E6C9F">
            <w:pPr>
              <w:pStyle w:val="ConsPlusNormal"/>
              <w:jc w:val="center"/>
            </w:pPr>
            <w:r>
              <w:t>2730446,00"</w:t>
            </w:r>
          </w:p>
        </w:tc>
        <w:tc>
          <w:tcPr>
            <w:tcW w:w="1814" w:type="dxa"/>
          </w:tcPr>
          <w:p w:rsidR="003E6C9F" w:rsidRDefault="003E6C9F">
            <w:pPr>
              <w:pStyle w:val="ConsPlusNormal"/>
              <w:jc w:val="center"/>
            </w:pPr>
            <w:r>
              <w:t>3750000,00</w:t>
            </w:r>
          </w:p>
        </w:tc>
        <w:tc>
          <w:tcPr>
            <w:tcW w:w="1757" w:type="dxa"/>
          </w:tcPr>
          <w:p w:rsidR="003E6C9F" w:rsidRDefault="003E6C9F">
            <w:pPr>
              <w:pStyle w:val="ConsPlusNormal"/>
              <w:jc w:val="center"/>
            </w:pPr>
            <w:r>
              <w:t>3750000,00</w:t>
            </w:r>
          </w:p>
        </w:tc>
        <w:tc>
          <w:tcPr>
            <w:tcW w:w="1871" w:type="dxa"/>
          </w:tcPr>
          <w:p w:rsidR="003E6C9F" w:rsidRDefault="003E6C9F">
            <w:pPr>
              <w:pStyle w:val="ConsPlusNormal"/>
              <w:jc w:val="center"/>
            </w:pPr>
            <w:r>
              <w:t>3750000,00</w:t>
            </w:r>
          </w:p>
        </w:tc>
      </w:tr>
      <w:tr w:rsidR="003E6C9F">
        <w:tc>
          <w:tcPr>
            <w:tcW w:w="567" w:type="dxa"/>
          </w:tcPr>
          <w:p w:rsidR="003E6C9F" w:rsidRDefault="003E6C9F">
            <w:pPr>
              <w:pStyle w:val="ConsPlusNormal"/>
              <w:jc w:val="center"/>
            </w:pPr>
            <w:r>
              <w:lastRenderedPageBreak/>
              <w:t>107</w:t>
            </w:r>
          </w:p>
        </w:tc>
        <w:tc>
          <w:tcPr>
            <w:tcW w:w="3345" w:type="dxa"/>
          </w:tcPr>
          <w:p w:rsidR="003E6C9F" w:rsidRDefault="003E6C9F">
            <w:pPr>
              <w:pStyle w:val="ConsPlusNormal"/>
            </w:pPr>
            <w:r>
              <w:t>Цель 1. Повышение эффективности организационной работы и представительской деятельности</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Управление по </w:t>
            </w:r>
            <w:r>
              <w:lastRenderedPageBreak/>
              <w:t>связям с общественностью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19169888,92</w:t>
            </w:r>
          </w:p>
        </w:tc>
        <w:tc>
          <w:tcPr>
            <w:tcW w:w="1757" w:type="dxa"/>
          </w:tcPr>
          <w:p w:rsidR="003E6C9F" w:rsidRDefault="003E6C9F">
            <w:pPr>
              <w:pStyle w:val="ConsPlusNormal"/>
              <w:jc w:val="center"/>
            </w:pPr>
            <w:r>
              <w:t>2265564,00</w:t>
            </w:r>
          </w:p>
        </w:tc>
        <w:tc>
          <w:tcPr>
            <w:tcW w:w="1757" w:type="dxa"/>
          </w:tcPr>
          <w:p w:rsidR="003E6C9F" w:rsidRDefault="003E6C9F">
            <w:pPr>
              <w:pStyle w:val="ConsPlusNormal"/>
              <w:jc w:val="center"/>
            </w:pPr>
            <w:r>
              <w:t>2923878,92</w:t>
            </w:r>
          </w:p>
        </w:tc>
        <w:tc>
          <w:tcPr>
            <w:tcW w:w="1871" w:type="dxa"/>
          </w:tcPr>
          <w:p w:rsidR="003E6C9F" w:rsidRDefault="003E6C9F">
            <w:pPr>
              <w:pStyle w:val="ConsPlusNormal"/>
              <w:jc w:val="center"/>
            </w:pPr>
            <w:r>
              <w:t>2730446,00</w:t>
            </w:r>
          </w:p>
        </w:tc>
        <w:tc>
          <w:tcPr>
            <w:tcW w:w="1814" w:type="dxa"/>
          </w:tcPr>
          <w:p w:rsidR="003E6C9F" w:rsidRDefault="003E6C9F">
            <w:pPr>
              <w:pStyle w:val="ConsPlusNormal"/>
              <w:jc w:val="center"/>
            </w:pPr>
            <w:r>
              <w:t>3750000,00</w:t>
            </w:r>
          </w:p>
        </w:tc>
        <w:tc>
          <w:tcPr>
            <w:tcW w:w="1757" w:type="dxa"/>
          </w:tcPr>
          <w:p w:rsidR="003E6C9F" w:rsidRDefault="003E6C9F">
            <w:pPr>
              <w:pStyle w:val="ConsPlusNormal"/>
              <w:jc w:val="center"/>
            </w:pPr>
            <w:r>
              <w:t>3750000,00</w:t>
            </w:r>
          </w:p>
        </w:tc>
        <w:tc>
          <w:tcPr>
            <w:tcW w:w="1871" w:type="dxa"/>
          </w:tcPr>
          <w:p w:rsidR="003E6C9F" w:rsidRDefault="003E6C9F">
            <w:pPr>
              <w:pStyle w:val="ConsPlusNormal"/>
              <w:jc w:val="center"/>
            </w:pPr>
            <w:r>
              <w:t>3750000,00</w:t>
            </w:r>
          </w:p>
        </w:tc>
      </w:tr>
      <w:tr w:rsidR="003E6C9F">
        <w:tc>
          <w:tcPr>
            <w:tcW w:w="567" w:type="dxa"/>
          </w:tcPr>
          <w:p w:rsidR="003E6C9F" w:rsidRDefault="003E6C9F">
            <w:pPr>
              <w:pStyle w:val="ConsPlusNormal"/>
              <w:jc w:val="center"/>
            </w:pPr>
            <w:r>
              <w:lastRenderedPageBreak/>
              <w:t>108</w:t>
            </w:r>
          </w:p>
        </w:tc>
        <w:tc>
          <w:tcPr>
            <w:tcW w:w="3345" w:type="dxa"/>
          </w:tcPr>
          <w:p w:rsidR="003E6C9F" w:rsidRDefault="003E6C9F">
            <w:pPr>
              <w:pStyle w:val="ConsPlusNormal"/>
            </w:pPr>
            <w:r>
              <w:t>Задача 1.1. Организационное и материально-техническое обеспечение общественно значимых мероприятий, проводимых администрацией муниципального образования "Городской округ город Астрахань", обеспечение визитов в город Астрахань официальных делегаций</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Управление по связям с общественностью </w:t>
            </w:r>
            <w:r>
              <w:lastRenderedPageBreak/>
              <w:t>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19169888,92</w:t>
            </w:r>
          </w:p>
        </w:tc>
        <w:tc>
          <w:tcPr>
            <w:tcW w:w="1757" w:type="dxa"/>
          </w:tcPr>
          <w:p w:rsidR="003E6C9F" w:rsidRDefault="003E6C9F">
            <w:pPr>
              <w:pStyle w:val="ConsPlusNormal"/>
              <w:jc w:val="center"/>
            </w:pPr>
            <w:r>
              <w:t>2265564,00</w:t>
            </w:r>
          </w:p>
        </w:tc>
        <w:tc>
          <w:tcPr>
            <w:tcW w:w="1757" w:type="dxa"/>
          </w:tcPr>
          <w:p w:rsidR="003E6C9F" w:rsidRDefault="003E6C9F">
            <w:pPr>
              <w:pStyle w:val="ConsPlusNormal"/>
              <w:jc w:val="center"/>
            </w:pPr>
            <w:r>
              <w:t>2923878,92</w:t>
            </w:r>
          </w:p>
        </w:tc>
        <w:tc>
          <w:tcPr>
            <w:tcW w:w="1871" w:type="dxa"/>
          </w:tcPr>
          <w:p w:rsidR="003E6C9F" w:rsidRDefault="003E6C9F">
            <w:pPr>
              <w:pStyle w:val="ConsPlusNormal"/>
              <w:jc w:val="center"/>
            </w:pPr>
            <w:r>
              <w:t>2730446,00</w:t>
            </w:r>
          </w:p>
        </w:tc>
        <w:tc>
          <w:tcPr>
            <w:tcW w:w="1814" w:type="dxa"/>
          </w:tcPr>
          <w:p w:rsidR="003E6C9F" w:rsidRDefault="003E6C9F">
            <w:pPr>
              <w:pStyle w:val="ConsPlusNormal"/>
              <w:jc w:val="center"/>
            </w:pPr>
            <w:r>
              <w:t>3750000,00</w:t>
            </w:r>
          </w:p>
        </w:tc>
        <w:tc>
          <w:tcPr>
            <w:tcW w:w="1757" w:type="dxa"/>
          </w:tcPr>
          <w:p w:rsidR="003E6C9F" w:rsidRDefault="003E6C9F">
            <w:pPr>
              <w:pStyle w:val="ConsPlusNormal"/>
              <w:jc w:val="center"/>
            </w:pPr>
            <w:r>
              <w:t>3750000,00</w:t>
            </w:r>
          </w:p>
        </w:tc>
        <w:tc>
          <w:tcPr>
            <w:tcW w:w="1871" w:type="dxa"/>
          </w:tcPr>
          <w:p w:rsidR="003E6C9F" w:rsidRDefault="003E6C9F">
            <w:pPr>
              <w:pStyle w:val="ConsPlusNormal"/>
              <w:jc w:val="center"/>
            </w:pPr>
            <w:r>
              <w:t>3750000,00</w:t>
            </w:r>
          </w:p>
        </w:tc>
      </w:tr>
      <w:tr w:rsidR="003E6C9F">
        <w:tc>
          <w:tcPr>
            <w:tcW w:w="567" w:type="dxa"/>
          </w:tcPr>
          <w:p w:rsidR="003E6C9F" w:rsidRDefault="003E6C9F">
            <w:pPr>
              <w:pStyle w:val="ConsPlusNormal"/>
              <w:jc w:val="center"/>
            </w:pPr>
            <w:r>
              <w:lastRenderedPageBreak/>
              <w:t>109</w:t>
            </w:r>
          </w:p>
        </w:tc>
        <w:tc>
          <w:tcPr>
            <w:tcW w:w="3345" w:type="dxa"/>
          </w:tcPr>
          <w:p w:rsidR="003E6C9F" w:rsidRDefault="003E6C9F">
            <w:pPr>
              <w:pStyle w:val="ConsPlusNormal"/>
            </w:pPr>
            <w:r>
              <w:t>Мероприятие 1.1.1. Организация мероприятий в рамках профессиональных праздников, памятных дней, городских и общественно значимых мероприятий</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Управление по связям с общественностью администрации муниципально</w:t>
            </w:r>
            <w:r>
              <w:lastRenderedPageBreak/>
              <w:t>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19169888,92</w:t>
            </w:r>
          </w:p>
        </w:tc>
        <w:tc>
          <w:tcPr>
            <w:tcW w:w="1757" w:type="dxa"/>
          </w:tcPr>
          <w:p w:rsidR="003E6C9F" w:rsidRDefault="003E6C9F">
            <w:pPr>
              <w:pStyle w:val="ConsPlusNormal"/>
              <w:jc w:val="center"/>
            </w:pPr>
            <w:r>
              <w:t>2265564,00</w:t>
            </w:r>
          </w:p>
        </w:tc>
        <w:tc>
          <w:tcPr>
            <w:tcW w:w="1757" w:type="dxa"/>
          </w:tcPr>
          <w:p w:rsidR="003E6C9F" w:rsidRDefault="003E6C9F">
            <w:pPr>
              <w:pStyle w:val="ConsPlusNormal"/>
              <w:jc w:val="center"/>
            </w:pPr>
            <w:r>
              <w:t>2923878,92</w:t>
            </w:r>
          </w:p>
        </w:tc>
        <w:tc>
          <w:tcPr>
            <w:tcW w:w="1871" w:type="dxa"/>
          </w:tcPr>
          <w:p w:rsidR="003E6C9F" w:rsidRDefault="003E6C9F">
            <w:pPr>
              <w:pStyle w:val="ConsPlusNormal"/>
              <w:jc w:val="center"/>
            </w:pPr>
            <w:r>
              <w:t>2730446,00</w:t>
            </w:r>
          </w:p>
        </w:tc>
        <w:tc>
          <w:tcPr>
            <w:tcW w:w="1814" w:type="dxa"/>
          </w:tcPr>
          <w:p w:rsidR="003E6C9F" w:rsidRDefault="003E6C9F">
            <w:pPr>
              <w:pStyle w:val="ConsPlusNormal"/>
              <w:jc w:val="center"/>
            </w:pPr>
            <w:r>
              <w:t>3750000,00</w:t>
            </w:r>
          </w:p>
        </w:tc>
        <w:tc>
          <w:tcPr>
            <w:tcW w:w="1757" w:type="dxa"/>
          </w:tcPr>
          <w:p w:rsidR="003E6C9F" w:rsidRDefault="003E6C9F">
            <w:pPr>
              <w:pStyle w:val="ConsPlusNormal"/>
              <w:jc w:val="center"/>
            </w:pPr>
            <w:r>
              <w:t>3750000,00</w:t>
            </w:r>
          </w:p>
        </w:tc>
        <w:tc>
          <w:tcPr>
            <w:tcW w:w="1871" w:type="dxa"/>
          </w:tcPr>
          <w:p w:rsidR="003E6C9F" w:rsidRDefault="003E6C9F">
            <w:pPr>
              <w:pStyle w:val="ConsPlusNormal"/>
              <w:jc w:val="center"/>
            </w:pPr>
            <w:r>
              <w:t>3750000,00</w:t>
            </w:r>
          </w:p>
        </w:tc>
      </w:tr>
      <w:tr w:rsidR="003E6C9F">
        <w:tc>
          <w:tcPr>
            <w:tcW w:w="567" w:type="dxa"/>
          </w:tcPr>
          <w:p w:rsidR="003E6C9F" w:rsidRDefault="003E6C9F">
            <w:pPr>
              <w:pStyle w:val="ConsPlusNormal"/>
              <w:jc w:val="center"/>
            </w:pPr>
            <w:r>
              <w:lastRenderedPageBreak/>
              <w:t>110</w:t>
            </w:r>
          </w:p>
        </w:tc>
        <w:tc>
          <w:tcPr>
            <w:tcW w:w="3345" w:type="dxa"/>
          </w:tcPr>
          <w:p w:rsidR="003E6C9F" w:rsidRDefault="003E6C9F">
            <w:pPr>
              <w:pStyle w:val="ConsPlusNormal"/>
            </w:pPr>
            <w:r>
              <w:t>Подпрограмма 7 "Развитие муниципальной службы"</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 структурные подразделения администрации муниципального образования </w:t>
            </w:r>
            <w:r>
              <w:lastRenderedPageBreak/>
              <w:t>"Городской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2288200,00</w:t>
            </w:r>
          </w:p>
        </w:tc>
        <w:tc>
          <w:tcPr>
            <w:tcW w:w="1757" w:type="dxa"/>
          </w:tcPr>
          <w:p w:rsidR="003E6C9F" w:rsidRDefault="003E6C9F">
            <w:pPr>
              <w:pStyle w:val="ConsPlusNormal"/>
              <w:jc w:val="center"/>
            </w:pPr>
            <w:r>
              <w:t>492500,00</w:t>
            </w:r>
          </w:p>
        </w:tc>
        <w:tc>
          <w:tcPr>
            <w:tcW w:w="1757" w:type="dxa"/>
          </w:tcPr>
          <w:p w:rsidR="003E6C9F" w:rsidRDefault="003E6C9F">
            <w:pPr>
              <w:pStyle w:val="ConsPlusNormal"/>
              <w:jc w:val="center"/>
            </w:pPr>
            <w:r>
              <w:t>110700,00</w:t>
            </w:r>
          </w:p>
        </w:tc>
        <w:tc>
          <w:tcPr>
            <w:tcW w:w="1871" w:type="dxa"/>
          </w:tcPr>
          <w:p w:rsidR="003E6C9F" w:rsidRDefault="003E6C9F">
            <w:pPr>
              <w:pStyle w:val="ConsPlusNormal"/>
              <w:jc w:val="center"/>
            </w:pPr>
            <w:r>
              <w:t>185000,00 ч</w:t>
            </w:r>
          </w:p>
        </w:tc>
        <w:tc>
          <w:tcPr>
            <w:tcW w:w="1814" w:type="dxa"/>
          </w:tcPr>
          <w:p w:rsidR="003E6C9F" w:rsidRDefault="003E6C9F">
            <w:pPr>
              <w:pStyle w:val="ConsPlusNormal"/>
              <w:jc w:val="center"/>
            </w:pPr>
            <w:r>
              <w:t>500000,00</w:t>
            </w:r>
          </w:p>
        </w:tc>
        <w:tc>
          <w:tcPr>
            <w:tcW w:w="1757" w:type="dxa"/>
          </w:tcPr>
          <w:p w:rsidR="003E6C9F" w:rsidRDefault="003E6C9F">
            <w:pPr>
              <w:pStyle w:val="ConsPlusNormal"/>
              <w:jc w:val="center"/>
            </w:pPr>
            <w:r>
              <w:t>500000,00</w:t>
            </w:r>
          </w:p>
        </w:tc>
        <w:tc>
          <w:tcPr>
            <w:tcW w:w="1871" w:type="dxa"/>
          </w:tcPr>
          <w:p w:rsidR="003E6C9F" w:rsidRDefault="003E6C9F">
            <w:pPr>
              <w:pStyle w:val="ConsPlusNormal"/>
              <w:jc w:val="center"/>
            </w:pPr>
            <w:r>
              <w:t>500000,00</w:t>
            </w:r>
          </w:p>
        </w:tc>
      </w:tr>
      <w:tr w:rsidR="003E6C9F">
        <w:tc>
          <w:tcPr>
            <w:tcW w:w="567" w:type="dxa"/>
          </w:tcPr>
          <w:p w:rsidR="003E6C9F" w:rsidRDefault="003E6C9F">
            <w:pPr>
              <w:pStyle w:val="ConsPlusNormal"/>
              <w:jc w:val="center"/>
            </w:pPr>
            <w:r>
              <w:lastRenderedPageBreak/>
              <w:t>111</w:t>
            </w:r>
          </w:p>
        </w:tc>
        <w:tc>
          <w:tcPr>
            <w:tcW w:w="3345" w:type="dxa"/>
          </w:tcPr>
          <w:p w:rsidR="003E6C9F" w:rsidRDefault="003E6C9F">
            <w:pPr>
              <w:pStyle w:val="ConsPlusNormal"/>
            </w:pPr>
            <w:r>
              <w:t>Цель 1. Создание условий для развития муниципальной службы и кадрового потенциала администрации муниципального образования "Городской округ город Астрахань"</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 структурные подразделения администрации муниципального образования "Городской округ город </w:t>
            </w:r>
            <w:r>
              <w:lastRenderedPageBreak/>
              <w:t>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2288200,00</w:t>
            </w:r>
          </w:p>
        </w:tc>
        <w:tc>
          <w:tcPr>
            <w:tcW w:w="1757" w:type="dxa"/>
          </w:tcPr>
          <w:p w:rsidR="003E6C9F" w:rsidRDefault="003E6C9F">
            <w:pPr>
              <w:pStyle w:val="ConsPlusNormal"/>
              <w:jc w:val="center"/>
            </w:pPr>
            <w:r>
              <w:t>492500,00</w:t>
            </w:r>
          </w:p>
        </w:tc>
        <w:tc>
          <w:tcPr>
            <w:tcW w:w="1757" w:type="dxa"/>
          </w:tcPr>
          <w:p w:rsidR="003E6C9F" w:rsidRDefault="003E6C9F">
            <w:pPr>
              <w:pStyle w:val="ConsPlusNormal"/>
              <w:jc w:val="center"/>
            </w:pPr>
            <w:r>
              <w:t>110700,00</w:t>
            </w:r>
          </w:p>
        </w:tc>
        <w:tc>
          <w:tcPr>
            <w:tcW w:w="1871" w:type="dxa"/>
          </w:tcPr>
          <w:p w:rsidR="003E6C9F" w:rsidRDefault="003E6C9F">
            <w:pPr>
              <w:pStyle w:val="ConsPlusNormal"/>
              <w:jc w:val="center"/>
            </w:pPr>
            <w:r>
              <w:t>185000,00</w:t>
            </w:r>
          </w:p>
        </w:tc>
        <w:tc>
          <w:tcPr>
            <w:tcW w:w="1814" w:type="dxa"/>
          </w:tcPr>
          <w:p w:rsidR="003E6C9F" w:rsidRDefault="003E6C9F">
            <w:pPr>
              <w:pStyle w:val="ConsPlusNormal"/>
              <w:jc w:val="center"/>
            </w:pPr>
            <w:r>
              <w:t>500000,00</w:t>
            </w:r>
          </w:p>
        </w:tc>
        <w:tc>
          <w:tcPr>
            <w:tcW w:w="1757" w:type="dxa"/>
          </w:tcPr>
          <w:p w:rsidR="003E6C9F" w:rsidRDefault="003E6C9F">
            <w:pPr>
              <w:pStyle w:val="ConsPlusNormal"/>
              <w:jc w:val="center"/>
            </w:pPr>
            <w:r>
              <w:t>500000,00</w:t>
            </w:r>
          </w:p>
        </w:tc>
        <w:tc>
          <w:tcPr>
            <w:tcW w:w="1871" w:type="dxa"/>
          </w:tcPr>
          <w:p w:rsidR="003E6C9F" w:rsidRDefault="003E6C9F">
            <w:pPr>
              <w:pStyle w:val="ConsPlusNormal"/>
              <w:jc w:val="center"/>
            </w:pPr>
            <w:r>
              <w:t>500000,00</w:t>
            </w:r>
          </w:p>
        </w:tc>
      </w:tr>
      <w:tr w:rsidR="003E6C9F">
        <w:tc>
          <w:tcPr>
            <w:tcW w:w="567" w:type="dxa"/>
          </w:tcPr>
          <w:p w:rsidR="003E6C9F" w:rsidRDefault="003E6C9F">
            <w:pPr>
              <w:pStyle w:val="ConsPlusNormal"/>
              <w:jc w:val="center"/>
            </w:pPr>
            <w:r>
              <w:lastRenderedPageBreak/>
              <w:t>112</w:t>
            </w:r>
          </w:p>
        </w:tc>
        <w:tc>
          <w:tcPr>
            <w:tcW w:w="3345" w:type="dxa"/>
          </w:tcPr>
          <w:p w:rsidR="003E6C9F" w:rsidRDefault="003E6C9F">
            <w:pPr>
              <w:pStyle w:val="ConsPlusNormal"/>
            </w:pPr>
            <w:r>
              <w:t>Задача 1.1. Совершенствование муниципальной нормативной правовой базы по вопросам муниципальной службы</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t>113</w:t>
            </w:r>
          </w:p>
        </w:tc>
        <w:tc>
          <w:tcPr>
            <w:tcW w:w="3345" w:type="dxa"/>
          </w:tcPr>
          <w:p w:rsidR="003E6C9F" w:rsidRDefault="003E6C9F">
            <w:pPr>
              <w:pStyle w:val="ConsPlusNormal"/>
            </w:pPr>
            <w:r>
              <w:t>Мероприятие 1.1.1. Разработка проектов муниципальных правовых актов по вопросам муниципальной службы</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муниципальной службы и </w:t>
            </w:r>
            <w:r>
              <w:lastRenderedPageBreak/>
              <w:t>кадров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lastRenderedPageBreak/>
              <w:t>114</w:t>
            </w:r>
          </w:p>
        </w:tc>
        <w:tc>
          <w:tcPr>
            <w:tcW w:w="3345" w:type="dxa"/>
          </w:tcPr>
          <w:p w:rsidR="003E6C9F" w:rsidRDefault="003E6C9F">
            <w:pPr>
              <w:pStyle w:val="ConsPlusNormal"/>
            </w:pPr>
            <w:r>
              <w:t>Мероприятие 1.1.2. Мониторинг муниципальных правовых актов по вопросам муниципальной службы, своевременное внесение в них изменений в связи принятием новых или измененных действующих законодательных актов (при необходимости)</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t>115</w:t>
            </w:r>
          </w:p>
        </w:tc>
        <w:tc>
          <w:tcPr>
            <w:tcW w:w="3345" w:type="dxa"/>
          </w:tcPr>
          <w:p w:rsidR="003E6C9F" w:rsidRDefault="003E6C9F">
            <w:pPr>
              <w:pStyle w:val="ConsPlusNormal"/>
            </w:pPr>
            <w:r>
              <w:t xml:space="preserve">Задача 1.2. Формирование эффективной </w:t>
            </w:r>
            <w:r>
              <w:lastRenderedPageBreak/>
              <w:t>системы управления муниципальной службой</w:t>
            </w:r>
          </w:p>
        </w:tc>
        <w:tc>
          <w:tcPr>
            <w:tcW w:w="2891" w:type="dxa"/>
          </w:tcPr>
          <w:p w:rsidR="003E6C9F" w:rsidRDefault="003E6C9F">
            <w:pPr>
              <w:pStyle w:val="ConsPlusNormal"/>
              <w:jc w:val="center"/>
            </w:pPr>
            <w:r>
              <w:lastRenderedPageBreak/>
              <w:t>Администрация муниципально</w:t>
            </w:r>
            <w:r>
              <w:lastRenderedPageBreak/>
              <w:t>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lastRenderedPageBreak/>
              <w:t>116</w:t>
            </w:r>
          </w:p>
        </w:tc>
        <w:tc>
          <w:tcPr>
            <w:tcW w:w="3345" w:type="dxa"/>
          </w:tcPr>
          <w:p w:rsidR="003E6C9F" w:rsidRDefault="003E6C9F">
            <w:pPr>
              <w:pStyle w:val="ConsPlusNormal"/>
            </w:pPr>
            <w:r>
              <w:t>Мероприятие 1.2.1. Организация и проведение аттестации муниципальных служащих</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муниципальной службы и кадров администрации муниципального </w:t>
            </w:r>
            <w:r>
              <w:lastRenderedPageBreak/>
              <w:t>образования "Городской округ город Астрахань")</w:t>
            </w:r>
          </w:p>
        </w:tc>
        <w:tc>
          <w:tcPr>
            <w:tcW w:w="1928" w:type="dxa"/>
          </w:tcPr>
          <w:p w:rsidR="003E6C9F" w:rsidRDefault="003E6C9F">
            <w:pPr>
              <w:pStyle w:val="ConsPlusNormal"/>
              <w:jc w:val="center"/>
            </w:pPr>
            <w:r>
              <w:lastRenderedPageBreak/>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lastRenderedPageBreak/>
              <w:t>117</w:t>
            </w:r>
          </w:p>
        </w:tc>
        <w:tc>
          <w:tcPr>
            <w:tcW w:w="3345" w:type="dxa"/>
          </w:tcPr>
          <w:p w:rsidR="003E6C9F" w:rsidRDefault="003E6C9F">
            <w:pPr>
              <w:pStyle w:val="ConsPlusNormal"/>
            </w:pPr>
            <w:r>
              <w:t>Мероприятие 1.2.2. Совершенствование механизмов подбора кадров, имеющих высокий управленческий потенциал по результатам проведенного многоаспектного тестирования претендентов</w:t>
            </w:r>
          </w:p>
        </w:tc>
        <w:tc>
          <w:tcPr>
            <w:tcW w:w="2891" w:type="dxa"/>
          </w:tcPr>
          <w:p w:rsidR="003E6C9F" w:rsidRDefault="003E6C9F">
            <w:pPr>
              <w:pStyle w:val="ConsPlusNormal"/>
              <w:jc w:val="center"/>
            </w:pPr>
            <w:r>
              <w:t>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t>не требует финансирования</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c>
          <w:tcPr>
            <w:tcW w:w="1814" w:type="dxa"/>
          </w:tcPr>
          <w:p w:rsidR="003E6C9F" w:rsidRDefault="003E6C9F">
            <w:pPr>
              <w:pStyle w:val="ConsPlusNormal"/>
              <w:jc w:val="center"/>
            </w:pPr>
            <w:r>
              <w:t>X</w:t>
            </w:r>
          </w:p>
        </w:tc>
        <w:tc>
          <w:tcPr>
            <w:tcW w:w="1757" w:type="dxa"/>
          </w:tcPr>
          <w:p w:rsidR="003E6C9F" w:rsidRDefault="003E6C9F">
            <w:pPr>
              <w:pStyle w:val="ConsPlusNormal"/>
              <w:jc w:val="center"/>
            </w:pPr>
            <w:r>
              <w:t>X</w:t>
            </w:r>
          </w:p>
        </w:tc>
        <w:tc>
          <w:tcPr>
            <w:tcW w:w="1871" w:type="dxa"/>
          </w:tcPr>
          <w:p w:rsidR="003E6C9F" w:rsidRDefault="003E6C9F">
            <w:pPr>
              <w:pStyle w:val="ConsPlusNormal"/>
              <w:jc w:val="center"/>
            </w:pPr>
            <w:r>
              <w:t>X</w:t>
            </w:r>
          </w:p>
        </w:tc>
      </w:tr>
      <w:tr w:rsidR="003E6C9F">
        <w:tc>
          <w:tcPr>
            <w:tcW w:w="567" w:type="dxa"/>
          </w:tcPr>
          <w:p w:rsidR="003E6C9F" w:rsidRDefault="003E6C9F">
            <w:pPr>
              <w:pStyle w:val="ConsPlusNormal"/>
              <w:jc w:val="center"/>
            </w:pPr>
            <w:r>
              <w:t>118</w:t>
            </w:r>
          </w:p>
        </w:tc>
        <w:tc>
          <w:tcPr>
            <w:tcW w:w="3345" w:type="dxa"/>
          </w:tcPr>
          <w:p w:rsidR="003E6C9F" w:rsidRDefault="003E6C9F">
            <w:pPr>
              <w:pStyle w:val="ConsPlusNormal"/>
            </w:pPr>
            <w:r>
              <w:t>Задача 1.3. Развитие системы обучения муниципальных служащих как основы их профессионального и должностного роста</w:t>
            </w:r>
          </w:p>
        </w:tc>
        <w:tc>
          <w:tcPr>
            <w:tcW w:w="2891" w:type="dxa"/>
          </w:tcPr>
          <w:p w:rsidR="003E6C9F" w:rsidRDefault="003E6C9F">
            <w:pPr>
              <w:pStyle w:val="ConsPlusNormal"/>
              <w:jc w:val="center"/>
            </w:pPr>
            <w:r>
              <w:t xml:space="preserve">Администрация муниципального образования "Городской округ город Астрахань", </w:t>
            </w:r>
            <w:r>
              <w:lastRenderedPageBreak/>
              <w:t>(Управление муниципальной службы и кадров администрации муниципального образования "Городской округ город Астрахань", структурные подразделения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2288200,00</w:t>
            </w:r>
          </w:p>
        </w:tc>
        <w:tc>
          <w:tcPr>
            <w:tcW w:w="1757" w:type="dxa"/>
          </w:tcPr>
          <w:p w:rsidR="003E6C9F" w:rsidRDefault="003E6C9F">
            <w:pPr>
              <w:pStyle w:val="ConsPlusNormal"/>
              <w:jc w:val="center"/>
            </w:pPr>
            <w:r>
              <w:t>492500,00</w:t>
            </w:r>
          </w:p>
        </w:tc>
        <w:tc>
          <w:tcPr>
            <w:tcW w:w="1757" w:type="dxa"/>
          </w:tcPr>
          <w:p w:rsidR="003E6C9F" w:rsidRDefault="003E6C9F">
            <w:pPr>
              <w:pStyle w:val="ConsPlusNormal"/>
              <w:jc w:val="center"/>
            </w:pPr>
            <w:r>
              <w:t>110700,00</w:t>
            </w:r>
          </w:p>
        </w:tc>
        <w:tc>
          <w:tcPr>
            <w:tcW w:w="1871" w:type="dxa"/>
          </w:tcPr>
          <w:p w:rsidR="003E6C9F" w:rsidRDefault="003E6C9F">
            <w:pPr>
              <w:pStyle w:val="ConsPlusNormal"/>
              <w:jc w:val="center"/>
            </w:pPr>
            <w:r>
              <w:t>185000,00</w:t>
            </w:r>
          </w:p>
        </w:tc>
        <w:tc>
          <w:tcPr>
            <w:tcW w:w="1814" w:type="dxa"/>
          </w:tcPr>
          <w:p w:rsidR="003E6C9F" w:rsidRDefault="003E6C9F">
            <w:pPr>
              <w:pStyle w:val="ConsPlusNormal"/>
              <w:jc w:val="center"/>
            </w:pPr>
            <w:r>
              <w:t>500000,00</w:t>
            </w:r>
          </w:p>
        </w:tc>
        <w:tc>
          <w:tcPr>
            <w:tcW w:w="1757" w:type="dxa"/>
          </w:tcPr>
          <w:p w:rsidR="003E6C9F" w:rsidRDefault="003E6C9F">
            <w:pPr>
              <w:pStyle w:val="ConsPlusNormal"/>
              <w:jc w:val="center"/>
            </w:pPr>
            <w:r>
              <w:t>500000,00</w:t>
            </w:r>
          </w:p>
        </w:tc>
        <w:tc>
          <w:tcPr>
            <w:tcW w:w="1871" w:type="dxa"/>
          </w:tcPr>
          <w:p w:rsidR="003E6C9F" w:rsidRDefault="003E6C9F">
            <w:pPr>
              <w:pStyle w:val="ConsPlusNormal"/>
              <w:jc w:val="center"/>
            </w:pPr>
            <w:r>
              <w:t>500000,00</w:t>
            </w:r>
          </w:p>
        </w:tc>
      </w:tr>
      <w:tr w:rsidR="003E6C9F">
        <w:tc>
          <w:tcPr>
            <w:tcW w:w="567" w:type="dxa"/>
          </w:tcPr>
          <w:p w:rsidR="003E6C9F" w:rsidRDefault="003E6C9F">
            <w:pPr>
              <w:pStyle w:val="ConsPlusNormal"/>
              <w:jc w:val="center"/>
            </w:pPr>
            <w:r>
              <w:lastRenderedPageBreak/>
              <w:t>119</w:t>
            </w:r>
          </w:p>
        </w:tc>
        <w:tc>
          <w:tcPr>
            <w:tcW w:w="3345" w:type="dxa"/>
          </w:tcPr>
          <w:p w:rsidR="003E6C9F" w:rsidRDefault="003E6C9F">
            <w:pPr>
              <w:pStyle w:val="ConsPlusNormal"/>
            </w:pPr>
            <w:r>
              <w:t xml:space="preserve">Мероприятие 1.3.1. Профессиональная переподготовка лиц, замещающих должности муниципальной службы, и лиц, замещающих должности, не являющиеся </w:t>
            </w:r>
            <w:r>
              <w:lastRenderedPageBreak/>
              <w:t>должностями муниципальной службы</w:t>
            </w:r>
          </w:p>
        </w:tc>
        <w:tc>
          <w:tcPr>
            <w:tcW w:w="2891" w:type="dxa"/>
          </w:tcPr>
          <w:p w:rsidR="003E6C9F" w:rsidRDefault="003E6C9F">
            <w:pPr>
              <w:pStyle w:val="ConsPlusNormal"/>
              <w:jc w:val="center"/>
            </w:pPr>
            <w:r>
              <w:lastRenderedPageBreak/>
              <w:t>Администрация муниципального образования "Городской округ город Астрахань", (Управление муниципально</w:t>
            </w:r>
            <w:r>
              <w:lastRenderedPageBreak/>
              <w:t>й службы и кадров администрации муниципального образования "Городской округ город Астрахань", структурные подразделения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506800,00</w:t>
            </w:r>
          </w:p>
        </w:tc>
        <w:tc>
          <w:tcPr>
            <w:tcW w:w="1757" w:type="dxa"/>
          </w:tcPr>
          <w:p w:rsidR="003E6C9F" w:rsidRDefault="003E6C9F">
            <w:pPr>
              <w:pStyle w:val="ConsPlusNormal"/>
              <w:jc w:val="center"/>
            </w:pPr>
            <w:r>
              <w:t>81800,00</w:t>
            </w:r>
          </w:p>
        </w:tc>
        <w:tc>
          <w:tcPr>
            <w:tcW w:w="1757" w:type="dxa"/>
          </w:tcPr>
          <w:p w:rsidR="003E6C9F" w:rsidRDefault="003E6C9F">
            <w:pPr>
              <w:pStyle w:val="ConsPlusNormal"/>
              <w:jc w:val="center"/>
            </w:pPr>
            <w:r>
              <w:t>25000,00</w:t>
            </w:r>
          </w:p>
        </w:tc>
        <w:tc>
          <w:tcPr>
            <w:tcW w:w="1871" w:type="dxa"/>
          </w:tcPr>
          <w:p w:rsidR="003E6C9F" w:rsidRDefault="003E6C9F">
            <w:pPr>
              <w:pStyle w:val="ConsPlusNormal"/>
              <w:jc w:val="center"/>
            </w:pPr>
            <w:r>
              <w:t>100000,00</w:t>
            </w:r>
          </w:p>
        </w:tc>
        <w:tc>
          <w:tcPr>
            <w:tcW w:w="1814" w:type="dxa"/>
          </w:tcPr>
          <w:p w:rsidR="003E6C9F" w:rsidRDefault="003E6C9F">
            <w:pPr>
              <w:pStyle w:val="ConsPlusNormal"/>
              <w:jc w:val="center"/>
            </w:pPr>
            <w:r>
              <w:t>100000,00</w:t>
            </w:r>
          </w:p>
        </w:tc>
        <w:tc>
          <w:tcPr>
            <w:tcW w:w="1757" w:type="dxa"/>
          </w:tcPr>
          <w:p w:rsidR="003E6C9F" w:rsidRDefault="003E6C9F">
            <w:pPr>
              <w:pStyle w:val="ConsPlusNormal"/>
              <w:jc w:val="center"/>
            </w:pPr>
            <w:r>
              <w:t>100000,00</w:t>
            </w:r>
          </w:p>
        </w:tc>
        <w:tc>
          <w:tcPr>
            <w:tcW w:w="1871" w:type="dxa"/>
          </w:tcPr>
          <w:p w:rsidR="003E6C9F" w:rsidRDefault="003E6C9F">
            <w:pPr>
              <w:pStyle w:val="ConsPlusNormal"/>
              <w:jc w:val="center"/>
            </w:pPr>
            <w:r>
              <w:t>100000,00</w:t>
            </w:r>
          </w:p>
        </w:tc>
      </w:tr>
      <w:tr w:rsidR="003E6C9F">
        <w:tc>
          <w:tcPr>
            <w:tcW w:w="567" w:type="dxa"/>
          </w:tcPr>
          <w:p w:rsidR="003E6C9F" w:rsidRDefault="003E6C9F">
            <w:pPr>
              <w:pStyle w:val="ConsPlusNormal"/>
              <w:jc w:val="center"/>
            </w:pPr>
            <w:r>
              <w:lastRenderedPageBreak/>
              <w:t>120</w:t>
            </w:r>
          </w:p>
        </w:tc>
        <w:tc>
          <w:tcPr>
            <w:tcW w:w="3345" w:type="dxa"/>
          </w:tcPr>
          <w:p w:rsidR="003E6C9F" w:rsidRDefault="003E6C9F">
            <w:pPr>
              <w:pStyle w:val="ConsPlusNormal"/>
            </w:pPr>
            <w:r>
              <w:t xml:space="preserve">Мероприятие 1.3.2. Повышение квалификации лиц, замещающих должности муниципальной службы, и лиц, замещающих должности, не являющиеся должностями муниципальной </w:t>
            </w:r>
            <w:r>
              <w:lastRenderedPageBreak/>
              <w:t>службы</w:t>
            </w:r>
          </w:p>
        </w:tc>
        <w:tc>
          <w:tcPr>
            <w:tcW w:w="2891" w:type="dxa"/>
          </w:tcPr>
          <w:p w:rsidR="003E6C9F" w:rsidRDefault="003E6C9F">
            <w:pPr>
              <w:pStyle w:val="ConsPlusNormal"/>
              <w:jc w:val="center"/>
            </w:pPr>
            <w:r>
              <w:lastRenderedPageBreak/>
              <w:t xml:space="preserve">Администрация муниципального образования "Городской округ город Астрахань", (Управление муниципальной службы и кадров </w:t>
            </w:r>
            <w:r>
              <w:lastRenderedPageBreak/>
              <w:t>администрации муниципального образования "Городской округ город Астрахань", структурные подразделения администрации муниципального образования "Городской округ город Астрахань")</w:t>
            </w:r>
          </w:p>
        </w:tc>
        <w:tc>
          <w:tcPr>
            <w:tcW w:w="1928" w:type="dxa"/>
          </w:tcPr>
          <w:p w:rsidR="003E6C9F" w:rsidRDefault="003E6C9F">
            <w:pPr>
              <w:pStyle w:val="ConsPlusNormal"/>
              <w:jc w:val="center"/>
            </w:pPr>
            <w:r>
              <w:lastRenderedPageBreak/>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1781400,00</w:t>
            </w:r>
          </w:p>
        </w:tc>
        <w:tc>
          <w:tcPr>
            <w:tcW w:w="1757" w:type="dxa"/>
          </w:tcPr>
          <w:p w:rsidR="003E6C9F" w:rsidRDefault="003E6C9F">
            <w:pPr>
              <w:pStyle w:val="ConsPlusNormal"/>
              <w:jc w:val="center"/>
            </w:pPr>
            <w:r>
              <w:t>410700,00</w:t>
            </w:r>
          </w:p>
        </w:tc>
        <w:tc>
          <w:tcPr>
            <w:tcW w:w="1757" w:type="dxa"/>
          </w:tcPr>
          <w:p w:rsidR="003E6C9F" w:rsidRDefault="003E6C9F">
            <w:pPr>
              <w:pStyle w:val="ConsPlusNormal"/>
              <w:jc w:val="center"/>
            </w:pPr>
            <w:r>
              <w:t>85700,00</w:t>
            </w:r>
          </w:p>
        </w:tc>
        <w:tc>
          <w:tcPr>
            <w:tcW w:w="1871" w:type="dxa"/>
          </w:tcPr>
          <w:p w:rsidR="003E6C9F" w:rsidRDefault="003E6C9F">
            <w:pPr>
              <w:pStyle w:val="ConsPlusNormal"/>
              <w:jc w:val="center"/>
            </w:pPr>
            <w:r>
              <w:t>85000,00</w:t>
            </w:r>
          </w:p>
        </w:tc>
        <w:tc>
          <w:tcPr>
            <w:tcW w:w="1814" w:type="dxa"/>
          </w:tcPr>
          <w:p w:rsidR="003E6C9F" w:rsidRDefault="003E6C9F">
            <w:pPr>
              <w:pStyle w:val="ConsPlusNormal"/>
              <w:jc w:val="center"/>
            </w:pPr>
            <w:r>
              <w:t>400000,00</w:t>
            </w:r>
          </w:p>
        </w:tc>
        <w:tc>
          <w:tcPr>
            <w:tcW w:w="1757" w:type="dxa"/>
          </w:tcPr>
          <w:p w:rsidR="003E6C9F" w:rsidRDefault="003E6C9F">
            <w:pPr>
              <w:pStyle w:val="ConsPlusNormal"/>
              <w:jc w:val="center"/>
            </w:pPr>
            <w:r>
              <w:t>400000,00</w:t>
            </w:r>
          </w:p>
        </w:tc>
        <w:tc>
          <w:tcPr>
            <w:tcW w:w="1871" w:type="dxa"/>
          </w:tcPr>
          <w:p w:rsidR="003E6C9F" w:rsidRDefault="003E6C9F">
            <w:pPr>
              <w:pStyle w:val="ConsPlusNormal"/>
              <w:jc w:val="center"/>
            </w:pPr>
            <w:r>
              <w:t>400000,00</w:t>
            </w:r>
          </w:p>
        </w:tc>
      </w:tr>
      <w:tr w:rsidR="003E6C9F">
        <w:tc>
          <w:tcPr>
            <w:tcW w:w="567" w:type="dxa"/>
          </w:tcPr>
          <w:p w:rsidR="003E6C9F" w:rsidRDefault="003E6C9F">
            <w:pPr>
              <w:pStyle w:val="ConsPlusNormal"/>
              <w:jc w:val="center"/>
            </w:pPr>
            <w:r>
              <w:lastRenderedPageBreak/>
              <w:t>121</w:t>
            </w:r>
          </w:p>
        </w:tc>
        <w:tc>
          <w:tcPr>
            <w:tcW w:w="3345" w:type="dxa"/>
          </w:tcPr>
          <w:p w:rsidR="003E6C9F" w:rsidRDefault="003E6C9F">
            <w:pPr>
              <w:pStyle w:val="ConsPlusNormal"/>
            </w:pPr>
            <w:r>
              <w:t>Подпрограмма 8. "Развитие молодежной политики города Астрахани"</w:t>
            </w:r>
          </w:p>
        </w:tc>
        <w:tc>
          <w:tcPr>
            <w:tcW w:w="2891" w:type="dxa"/>
          </w:tcPr>
          <w:p w:rsidR="003E6C9F" w:rsidRDefault="003E6C9F">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88029893,00</w:t>
            </w:r>
          </w:p>
        </w:tc>
        <w:tc>
          <w:tcPr>
            <w:tcW w:w="1757" w:type="dxa"/>
          </w:tcPr>
          <w:p w:rsidR="003E6C9F" w:rsidRDefault="003E6C9F">
            <w:pPr>
              <w:pStyle w:val="ConsPlusNormal"/>
              <w:jc w:val="center"/>
            </w:pPr>
            <w:r>
              <w:t>14769960,00"</w:t>
            </w:r>
          </w:p>
        </w:tc>
        <w:tc>
          <w:tcPr>
            <w:tcW w:w="1757" w:type="dxa"/>
          </w:tcPr>
          <w:p w:rsidR="003E6C9F" w:rsidRDefault="003E6C9F">
            <w:pPr>
              <w:pStyle w:val="ConsPlusNormal"/>
              <w:jc w:val="center"/>
            </w:pPr>
            <w:r>
              <w:t>14769960,00</w:t>
            </w:r>
          </w:p>
        </w:tc>
        <w:tc>
          <w:tcPr>
            <w:tcW w:w="1871" w:type="dxa"/>
          </w:tcPr>
          <w:p w:rsidR="003E6C9F" w:rsidRDefault="003E6C9F">
            <w:pPr>
              <w:pStyle w:val="ConsPlusNormal"/>
              <w:jc w:val="center"/>
            </w:pPr>
            <w:r>
              <w:t>17652995,00 &gt;</w:t>
            </w:r>
          </w:p>
        </w:tc>
        <w:tc>
          <w:tcPr>
            <w:tcW w:w="1814" w:type="dxa"/>
          </w:tcPr>
          <w:p w:rsidR="003E6C9F" w:rsidRDefault="003E6C9F">
            <w:pPr>
              <w:pStyle w:val="ConsPlusNormal"/>
              <w:jc w:val="center"/>
            </w:pPr>
            <w:r>
              <w:t>13612326,00</w:t>
            </w:r>
          </w:p>
        </w:tc>
        <w:tc>
          <w:tcPr>
            <w:tcW w:w="1757" w:type="dxa"/>
          </w:tcPr>
          <w:p w:rsidR="003E6C9F" w:rsidRDefault="003E6C9F">
            <w:pPr>
              <w:pStyle w:val="ConsPlusNormal"/>
              <w:jc w:val="center"/>
            </w:pPr>
            <w:r>
              <w:t>13612326,00</w:t>
            </w:r>
          </w:p>
        </w:tc>
        <w:tc>
          <w:tcPr>
            <w:tcW w:w="1871" w:type="dxa"/>
          </w:tcPr>
          <w:p w:rsidR="003E6C9F" w:rsidRDefault="003E6C9F">
            <w:pPr>
              <w:pStyle w:val="ConsPlusNormal"/>
              <w:jc w:val="center"/>
            </w:pPr>
            <w:r>
              <w:t>13612326,00</w:t>
            </w:r>
          </w:p>
        </w:tc>
      </w:tr>
      <w:tr w:rsidR="003E6C9F">
        <w:tc>
          <w:tcPr>
            <w:tcW w:w="567" w:type="dxa"/>
          </w:tcPr>
          <w:p w:rsidR="003E6C9F" w:rsidRDefault="003E6C9F">
            <w:pPr>
              <w:pStyle w:val="ConsPlusNormal"/>
              <w:jc w:val="center"/>
            </w:pPr>
            <w:r>
              <w:lastRenderedPageBreak/>
              <w:t>122</w:t>
            </w:r>
          </w:p>
        </w:tc>
        <w:tc>
          <w:tcPr>
            <w:tcW w:w="3345" w:type="dxa"/>
          </w:tcPr>
          <w:p w:rsidR="003E6C9F" w:rsidRDefault="003E6C9F">
            <w:pPr>
              <w:pStyle w:val="ConsPlusNormal"/>
            </w:pPr>
            <w:r>
              <w:t>Цель 1.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c>
          <w:tcPr>
            <w:tcW w:w="2891" w:type="dxa"/>
          </w:tcPr>
          <w:p w:rsidR="003E6C9F" w:rsidRDefault="003E6C9F">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88029893,00</w:t>
            </w:r>
          </w:p>
        </w:tc>
        <w:tc>
          <w:tcPr>
            <w:tcW w:w="1757" w:type="dxa"/>
          </w:tcPr>
          <w:p w:rsidR="003E6C9F" w:rsidRDefault="003E6C9F">
            <w:pPr>
              <w:pStyle w:val="ConsPlusNormal"/>
              <w:jc w:val="center"/>
            </w:pPr>
            <w:r>
              <w:t>14769960,00</w:t>
            </w:r>
          </w:p>
        </w:tc>
        <w:tc>
          <w:tcPr>
            <w:tcW w:w="1757" w:type="dxa"/>
          </w:tcPr>
          <w:p w:rsidR="003E6C9F" w:rsidRDefault="003E6C9F">
            <w:pPr>
              <w:pStyle w:val="ConsPlusNormal"/>
              <w:jc w:val="center"/>
            </w:pPr>
            <w:r>
              <w:t>14769960,00</w:t>
            </w:r>
          </w:p>
        </w:tc>
        <w:tc>
          <w:tcPr>
            <w:tcW w:w="1871" w:type="dxa"/>
          </w:tcPr>
          <w:p w:rsidR="003E6C9F" w:rsidRDefault="003E6C9F">
            <w:pPr>
              <w:pStyle w:val="ConsPlusNormal"/>
              <w:jc w:val="center"/>
            </w:pPr>
            <w:r>
              <w:t>17652995,00</w:t>
            </w:r>
          </w:p>
        </w:tc>
        <w:tc>
          <w:tcPr>
            <w:tcW w:w="1814" w:type="dxa"/>
          </w:tcPr>
          <w:p w:rsidR="003E6C9F" w:rsidRDefault="003E6C9F">
            <w:pPr>
              <w:pStyle w:val="ConsPlusNormal"/>
              <w:jc w:val="center"/>
            </w:pPr>
            <w:r>
              <w:t>13612326,00</w:t>
            </w:r>
          </w:p>
        </w:tc>
        <w:tc>
          <w:tcPr>
            <w:tcW w:w="1757" w:type="dxa"/>
          </w:tcPr>
          <w:p w:rsidR="003E6C9F" w:rsidRDefault="003E6C9F">
            <w:pPr>
              <w:pStyle w:val="ConsPlusNormal"/>
              <w:jc w:val="center"/>
            </w:pPr>
            <w:r>
              <w:t>13612326,00</w:t>
            </w:r>
          </w:p>
        </w:tc>
        <w:tc>
          <w:tcPr>
            <w:tcW w:w="1871" w:type="dxa"/>
          </w:tcPr>
          <w:p w:rsidR="003E6C9F" w:rsidRDefault="003E6C9F">
            <w:pPr>
              <w:pStyle w:val="ConsPlusNormal"/>
              <w:jc w:val="center"/>
            </w:pPr>
            <w:r>
              <w:t>13612326,00</w:t>
            </w:r>
          </w:p>
        </w:tc>
      </w:tr>
      <w:tr w:rsidR="003E6C9F">
        <w:tc>
          <w:tcPr>
            <w:tcW w:w="567" w:type="dxa"/>
          </w:tcPr>
          <w:p w:rsidR="003E6C9F" w:rsidRDefault="003E6C9F">
            <w:pPr>
              <w:pStyle w:val="ConsPlusNormal"/>
              <w:jc w:val="center"/>
            </w:pPr>
            <w:r>
              <w:t>123</w:t>
            </w:r>
          </w:p>
        </w:tc>
        <w:tc>
          <w:tcPr>
            <w:tcW w:w="3345" w:type="dxa"/>
          </w:tcPr>
          <w:p w:rsidR="003E6C9F" w:rsidRDefault="003E6C9F">
            <w:pPr>
              <w:pStyle w:val="ConsPlusNormal"/>
            </w:pPr>
            <w:r>
              <w:t>Задача 1.1. Организация содержательного досуга детей, подростков, молодежи в подростковых клубах, творческих объединениях</w:t>
            </w:r>
          </w:p>
        </w:tc>
        <w:tc>
          <w:tcPr>
            <w:tcW w:w="2891" w:type="dxa"/>
          </w:tcPr>
          <w:p w:rsidR="003E6C9F" w:rsidRDefault="003E6C9F">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88029893,00</w:t>
            </w:r>
          </w:p>
        </w:tc>
        <w:tc>
          <w:tcPr>
            <w:tcW w:w="1757" w:type="dxa"/>
          </w:tcPr>
          <w:p w:rsidR="003E6C9F" w:rsidRDefault="003E6C9F">
            <w:pPr>
              <w:pStyle w:val="ConsPlusNormal"/>
              <w:jc w:val="center"/>
            </w:pPr>
            <w:r>
              <w:t>14769960,00</w:t>
            </w:r>
          </w:p>
        </w:tc>
        <w:tc>
          <w:tcPr>
            <w:tcW w:w="1757" w:type="dxa"/>
          </w:tcPr>
          <w:p w:rsidR="003E6C9F" w:rsidRDefault="003E6C9F">
            <w:pPr>
              <w:pStyle w:val="ConsPlusNormal"/>
              <w:jc w:val="center"/>
            </w:pPr>
            <w:r>
              <w:t>14769960,00</w:t>
            </w:r>
          </w:p>
        </w:tc>
        <w:tc>
          <w:tcPr>
            <w:tcW w:w="1871" w:type="dxa"/>
          </w:tcPr>
          <w:p w:rsidR="003E6C9F" w:rsidRDefault="003E6C9F">
            <w:pPr>
              <w:pStyle w:val="ConsPlusNormal"/>
              <w:jc w:val="center"/>
            </w:pPr>
            <w:r>
              <w:t>17652995,00</w:t>
            </w:r>
          </w:p>
        </w:tc>
        <w:tc>
          <w:tcPr>
            <w:tcW w:w="1814" w:type="dxa"/>
          </w:tcPr>
          <w:p w:rsidR="003E6C9F" w:rsidRDefault="003E6C9F">
            <w:pPr>
              <w:pStyle w:val="ConsPlusNormal"/>
              <w:jc w:val="center"/>
            </w:pPr>
            <w:r>
              <w:t>13612326,00</w:t>
            </w:r>
          </w:p>
        </w:tc>
        <w:tc>
          <w:tcPr>
            <w:tcW w:w="1757" w:type="dxa"/>
          </w:tcPr>
          <w:p w:rsidR="003E6C9F" w:rsidRDefault="003E6C9F">
            <w:pPr>
              <w:pStyle w:val="ConsPlusNormal"/>
              <w:jc w:val="center"/>
            </w:pPr>
            <w:r>
              <w:t>13612326,00</w:t>
            </w:r>
          </w:p>
        </w:tc>
        <w:tc>
          <w:tcPr>
            <w:tcW w:w="1871" w:type="dxa"/>
          </w:tcPr>
          <w:p w:rsidR="003E6C9F" w:rsidRDefault="003E6C9F">
            <w:pPr>
              <w:pStyle w:val="ConsPlusNormal"/>
              <w:jc w:val="center"/>
            </w:pPr>
            <w:r>
              <w:t>13612326,00</w:t>
            </w:r>
          </w:p>
        </w:tc>
      </w:tr>
      <w:tr w:rsidR="003E6C9F">
        <w:tc>
          <w:tcPr>
            <w:tcW w:w="567" w:type="dxa"/>
          </w:tcPr>
          <w:p w:rsidR="003E6C9F" w:rsidRDefault="003E6C9F">
            <w:pPr>
              <w:pStyle w:val="ConsPlusNormal"/>
              <w:jc w:val="center"/>
            </w:pPr>
            <w:r>
              <w:t>124</w:t>
            </w:r>
          </w:p>
        </w:tc>
        <w:tc>
          <w:tcPr>
            <w:tcW w:w="3345" w:type="dxa"/>
          </w:tcPr>
          <w:p w:rsidR="003E6C9F" w:rsidRDefault="003E6C9F">
            <w:pPr>
              <w:pStyle w:val="ConsPlusNormal"/>
            </w:pPr>
            <w:r>
              <w:t>Мероприятие 1.1.1. Предоставление муниципальных услуг в области молодежной политики</w:t>
            </w:r>
          </w:p>
        </w:tc>
        <w:tc>
          <w:tcPr>
            <w:tcW w:w="2891" w:type="dxa"/>
          </w:tcPr>
          <w:p w:rsidR="003E6C9F" w:rsidRDefault="003E6C9F">
            <w:pPr>
              <w:pStyle w:val="ConsPlusNormal"/>
              <w:jc w:val="center"/>
            </w:pPr>
            <w:r>
              <w:t xml:space="preserve">Управление образования администрации муниципального </w:t>
            </w:r>
            <w:r>
              <w:lastRenderedPageBreak/>
              <w:t>образования "Город Астрахань", (МБУ "Центр развития молодежных инициатив")</w:t>
            </w:r>
          </w:p>
        </w:tc>
        <w:tc>
          <w:tcPr>
            <w:tcW w:w="1928" w:type="dxa"/>
          </w:tcPr>
          <w:p w:rsidR="003E6C9F" w:rsidRDefault="003E6C9F">
            <w:pPr>
              <w:pStyle w:val="ConsPlusNormal"/>
              <w:jc w:val="center"/>
            </w:pPr>
            <w:r>
              <w:lastRenderedPageBreak/>
              <w:t xml:space="preserve">Бюджет муниципального образования "Городской округ город </w:t>
            </w:r>
            <w:r>
              <w:lastRenderedPageBreak/>
              <w:t>Астрахань"</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87379893,00</w:t>
            </w:r>
          </w:p>
        </w:tc>
        <w:tc>
          <w:tcPr>
            <w:tcW w:w="1757" w:type="dxa"/>
          </w:tcPr>
          <w:p w:rsidR="003E6C9F" w:rsidRDefault="003E6C9F">
            <w:pPr>
              <w:pStyle w:val="ConsPlusNormal"/>
              <w:jc w:val="center"/>
            </w:pPr>
            <w:r>
              <w:t>14619960,00</w:t>
            </w:r>
          </w:p>
        </w:tc>
        <w:tc>
          <w:tcPr>
            <w:tcW w:w="1757" w:type="dxa"/>
          </w:tcPr>
          <w:p w:rsidR="003E6C9F" w:rsidRDefault="003E6C9F">
            <w:pPr>
              <w:pStyle w:val="ConsPlusNormal"/>
              <w:jc w:val="center"/>
            </w:pPr>
            <w:r>
              <w:t>14619960,00</w:t>
            </w:r>
          </w:p>
        </w:tc>
        <w:tc>
          <w:tcPr>
            <w:tcW w:w="1871" w:type="dxa"/>
          </w:tcPr>
          <w:p w:rsidR="003E6C9F" w:rsidRDefault="003E6C9F">
            <w:pPr>
              <w:pStyle w:val="ConsPlusNormal"/>
              <w:jc w:val="center"/>
            </w:pPr>
            <w:r>
              <w:t>17302995,00</w:t>
            </w:r>
          </w:p>
        </w:tc>
        <w:tc>
          <w:tcPr>
            <w:tcW w:w="1814" w:type="dxa"/>
          </w:tcPr>
          <w:p w:rsidR="003E6C9F" w:rsidRDefault="003E6C9F">
            <w:pPr>
              <w:pStyle w:val="ConsPlusNormal"/>
              <w:jc w:val="center"/>
            </w:pPr>
            <w:r>
              <w:t>13612326,00</w:t>
            </w:r>
          </w:p>
        </w:tc>
        <w:tc>
          <w:tcPr>
            <w:tcW w:w="1757" w:type="dxa"/>
          </w:tcPr>
          <w:p w:rsidR="003E6C9F" w:rsidRDefault="003E6C9F">
            <w:pPr>
              <w:pStyle w:val="ConsPlusNormal"/>
              <w:jc w:val="center"/>
            </w:pPr>
            <w:r>
              <w:t>13612326,00</w:t>
            </w:r>
          </w:p>
        </w:tc>
        <w:tc>
          <w:tcPr>
            <w:tcW w:w="1871" w:type="dxa"/>
          </w:tcPr>
          <w:p w:rsidR="003E6C9F" w:rsidRDefault="003E6C9F">
            <w:pPr>
              <w:pStyle w:val="ConsPlusNormal"/>
              <w:jc w:val="center"/>
            </w:pPr>
            <w:r>
              <w:t>13612326,00</w:t>
            </w:r>
          </w:p>
        </w:tc>
      </w:tr>
      <w:tr w:rsidR="003E6C9F">
        <w:tc>
          <w:tcPr>
            <w:tcW w:w="567" w:type="dxa"/>
          </w:tcPr>
          <w:p w:rsidR="003E6C9F" w:rsidRDefault="003E6C9F">
            <w:pPr>
              <w:pStyle w:val="ConsPlusNormal"/>
              <w:jc w:val="center"/>
            </w:pPr>
            <w:r>
              <w:lastRenderedPageBreak/>
              <w:t>125</w:t>
            </w:r>
          </w:p>
        </w:tc>
        <w:tc>
          <w:tcPr>
            <w:tcW w:w="3345" w:type="dxa"/>
          </w:tcPr>
          <w:p w:rsidR="003E6C9F" w:rsidRDefault="003E6C9F">
            <w:pPr>
              <w:pStyle w:val="ConsPlusNormal"/>
            </w:pPr>
            <w:r>
              <w:t>Мероприятие 1.1.2. Реализация мероприятия по совершенствованию существующей инфраструктуры МБУ "Центр развития молодежных инициатив"</w:t>
            </w:r>
          </w:p>
        </w:tc>
        <w:tc>
          <w:tcPr>
            <w:tcW w:w="2891" w:type="dxa"/>
          </w:tcPr>
          <w:p w:rsidR="003E6C9F" w:rsidRDefault="003E6C9F">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650000,00</w:t>
            </w:r>
          </w:p>
        </w:tc>
        <w:tc>
          <w:tcPr>
            <w:tcW w:w="1757" w:type="dxa"/>
          </w:tcPr>
          <w:p w:rsidR="003E6C9F" w:rsidRDefault="003E6C9F">
            <w:pPr>
              <w:pStyle w:val="ConsPlusNormal"/>
              <w:jc w:val="center"/>
            </w:pPr>
            <w:r>
              <w:t>150000,00</w:t>
            </w:r>
          </w:p>
        </w:tc>
        <w:tc>
          <w:tcPr>
            <w:tcW w:w="1757" w:type="dxa"/>
          </w:tcPr>
          <w:p w:rsidR="003E6C9F" w:rsidRDefault="003E6C9F">
            <w:pPr>
              <w:pStyle w:val="ConsPlusNormal"/>
              <w:jc w:val="center"/>
            </w:pPr>
            <w:r>
              <w:t>150000,00</w:t>
            </w:r>
          </w:p>
        </w:tc>
        <w:tc>
          <w:tcPr>
            <w:tcW w:w="1871" w:type="dxa"/>
          </w:tcPr>
          <w:p w:rsidR="003E6C9F" w:rsidRDefault="003E6C9F">
            <w:pPr>
              <w:pStyle w:val="ConsPlusNormal"/>
              <w:jc w:val="center"/>
            </w:pPr>
            <w:r>
              <w:t>350000,00</w:t>
            </w:r>
          </w:p>
        </w:tc>
        <w:tc>
          <w:tcPr>
            <w:tcW w:w="1814" w:type="dxa"/>
          </w:tcPr>
          <w:p w:rsidR="003E6C9F" w:rsidRDefault="003E6C9F">
            <w:pPr>
              <w:pStyle w:val="ConsPlusNormal"/>
              <w:jc w:val="center"/>
            </w:pPr>
            <w:r>
              <w:t>0,00</w:t>
            </w:r>
          </w:p>
        </w:tc>
        <w:tc>
          <w:tcPr>
            <w:tcW w:w="1757" w:type="dxa"/>
          </w:tcPr>
          <w:p w:rsidR="003E6C9F" w:rsidRDefault="003E6C9F">
            <w:pPr>
              <w:pStyle w:val="ConsPlusNormal"/>
              <w:jc w:val="center"/>
            </w:pPr>
            <w:r>
              <w:t>0,00</w:t>
            </w:r>
          </w:p>
        </w:tc>
        <w:tc>
          <w:tcPr>
            <w:tcW w:w="1871" w:type="dxa"/>
          </w:tcPr>
          <w:p w:rsidR="003E6C9F" w:rsidRDefault="003E6C9F">
            <w:pPr>
              <w:pStyle w:val="ConsPlusNormal"/>
              <w:jc w:val="center"/>
            </w:pPr>
            <w:r>
              <w:t>0,00</w:t>
            </w:r>
          </w:p>
        </w:tc>
      </w:tr>
      <w:tr w:rsidR="003E6C9F">
        <w:tc>
          <w:tcPr>
            <w:tcW w:w="567" w:type="dxa"/>
            <w:vMerge w:val="restart"/>
          </w:tcPr>
          <w:p w:rsidR="003E6C9F" w:rsidRDefault="003E6C9F">
            <w:pPr>
              <w:pStyle w:val="ConsPlusNormal"/>
              <w:jc w:val="center"/>
            </w:pPr>
            <w:r>
              <w:t>126</w:t>
            </w:r>
          </w:p>
        </w:tc>
        <w:tc>
          <w:tcPr>
            <w:tcW w:w="6236" w:type="dxa"/>
            <w:gridSpan w:val="2"/>
            <w:vMerge w:val="restart"/>
          </w:tcPr>
          <w:p w:rsidR="003E6C9F" w:rsidRDefault="003E6C9F">
            <w:pPr>
              <w:pStyle w:val="ConsPlusNormal"/>
            </w:pPr>
            <w:r>
              <w:t>Итого по муниципальной Программе</w:t>
            </w:r>
          </w:p>
        </w:tc>
        <w:tc>
          <w:tcPr>
            <w:tcW w:w="1928" w:type="dxa"/>
          </w:tcPr>
          <w:p w:rsidR="003E6C9F" w:rsidRDefault="003E6C9F">
            <w:pPr>
              <w:pStyle w:val="ConsPlusNormal"/>
              <w:jc w:val="center"/>
            </w:pPr>
            <w:r>
              <w:t>Всего</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946448077,63</w:t>
            </w:r>
          </w:p>
        </w:tc>
        <w:tc>
          <w:tcPr>
            <w:tcW w:w="1757" w:type="dxa"/>
          </w:tcPr>
          <w:p w:rsidR="003E6C9F" w:rsidRDefault="003E6C9F">
            <w:pPr>
              <w:pStyle w:val="ConsPlusNormal"/>
              <w:jc w:val="center"/>
            </w:pPr>
            <w:r>
              <w:t>155078106,71</w:t>
            </w:r>
          </w:p>
        </w:tc>
        <w:tc>
          <w:tcPr>
            <w:tcW w:w="1757" w:type="dxa"/>
          </w:tcPr>
          <w:p w:rsidR="003E6C9F" w:rsidRDefault="003E6C9F">
            <w:pPr>
              <w:pStyle w:val="ConsPlusNormal"/>
              <w:jc w:val="center"/>
            </w:pPr>
            <w:r>
              <w:t>149047409,51.</w:t>
            </w:r>
          </w:p>
        </w:tc>
        <w:tc>
          <w:tcPr>
            <w:tcW w:w="1871" w:type="dxa"/>
          </w:tcPr>
          <w:p w:rsidR="003E6C9F" w:rsidRDefault="003E6C9F">
            <w:pPr>
              <w:pStyle w:val="ConsPlusNormal"/>
              <w:jc w:val="center"/>
            </w:pPr>
            <w:r>
              <w:t>154259666,411</w:t>
            </w:r>
          </w:p>
        </w:tc>
        <w:tc>
          <w:tcPr>
            <w:tcW w:w="1814" w:type="dxa"/>
          </w:tcPr>
          <w:p w:rsidR="003E6C9F" w:rsidRDefault="003E6C9F">
            <w:pPr>
              <w:pStyle w:val="ConsPlusNormal"/>
              <w:jc w:val="center"/>
            </w:pPr>
            <w:r>
              <w:t>163004265,00</w:t>
            </w:r>
          </w:p>
        </w:tc>
        <w:tc>
          <w:tcPr>
            <w:tcW w:w="1757" w:type="dxa"/>
          </w:tcPr>
          <w:p w:rsidR="003E6C9F" w:rsidRDefault="003E6C9F">
            <w:pPr>
              <w:pStyle w:val="ConsPlusNormal"/>
              <w:jc w:val="center"/>
            </w:pPr>
            <w:r>
              <w:t>162766765,00</w:t>
            </w:r>
          </w:p>
        </w:tc>
        <w:tc>
          <w:tcPr>
            <w:tcW w:w="1871" w:type="dxa"/>
          </w:tcPr>
          <w:p w:rsidR="003E6C9F" w:rsidRDefault="003E6C9F">
            <w:pPr>
              <w:pStyle w:val="ConsPlusNormal"/>
              <w:jc w:val="center"/>
            </w:pPr>
            <w:r>
              <w:t>162291865,00</w:t>
            </w:r>
          </w:p>
        </w:tc>
      </w:tr>
      <w:tr w:rsidR="003E6C9F">
        <w:tc>
          <w:tcPr>
            <w:tcW w:w="0" w:type="auto"/>
            <w:vMerge/>
          </w:tcPr>
          <w:p w:rsidR="003E6C9F" w:rsidRDefault="003E6C9F">
            <w:pPr>
              <w:pStyle w:val="ConsPlusNormal"/>
            </w:pPr>
          </w:p>
        </w:tc>
        <w:tc>
          <w:tcPr>
            <w:tcW w:w="0" w:type="auto"/>
            <w:gridSpan w:val="2"/>
            <w:vMerge/>
          </w:tcPr>
          <w:p w:rsidR="003E6C9F" w:rsidRDefault="003E6C9F">
            <w:pPr>
              <w:pStyle w:val="ConsPlusNormal"/>
            </w:pPr>
          </w:p>
        </w:tc>
        <w:tc>
          <w:tcPr>
            <w:tcW w:w="1928" w:type="dxa"/>
          </w:tcPr>
          <w:p w:rsidR="003E6C9F" w:rsidRDefault="003E6C9F">
            <w:pPr>
              <w:pStyle w:val="ConsPlusNormal"/>
              <w:jc w:val="center"/>
            </w:pPr>
            <w:r>
              <w:t>Бюджет муниципального образования "Городской округ город Астрахань"</w:t>
            </w:r>
          </w:p>
        </w:tc>
        <w:tc>
          <w:tcPr>
            <w:tcW w:w="1020" w:type="dxa"/>
          </w:tcPr>
          <w:p w:rsidR="003E6C9F" w:rsidRDefault="003E6C9F">
            <w:pPr>
              <w:pStyle w:val="ConsPlusNormal"/>
              <w:jc w:val="center"/>
            </w:pPr>
            <w:r>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932127221,76</w:t>
            </w:r>
          </w:p>
        </w:tc>
        <w:tc>
          <w:tcPr>
            <w:tcW w:w="1757" w:type="dxa"/>
          </w:tcPr>
          <w:p w:rsidR="003E6C9F" w:rsidRDefault="003E6C9F">
            <w:pPr>
              <w:pStyle w:val="ConsPlusNormal"/>
              <w:jc w:val="center"/>
            </w:pPr>
            <w:r>
              <w:t>153526736,71</w:t>
            </w:r>
          </w:p>
        </w:tc>
        <w:tc>
          <w:tcPr>
            <w:tcW w:w="1757" w:type="dxa"/>
          </w:tcPr>
          <w:p w:rsidR="003E6C9F" w:rsidRDefault="003E6C9F">
            <w:pPr>
              <w:pStyle w:val="ConsPlusNormal"/>
              <w:jc w:val="center"/>
            </w:pPr>
            <w:r>
              <w:t>147132528,01</w:t>
            </w:r>
          </w:p>
        </w:tc>
        <w:tc>
          <w:tcPr>
            <w:tcW w:w="1871" w:type="dxa"/>
          </w:tcPr>
          <w:p w:rsidR="003E6C9F" w:rsidRDefault="003E6C9F">
            <w:pPr>
              <w:pStyle w:val="ConsPlusNormal"/>
              <w:jc w:val="center"/>
            </w:pPr>
            <w:r>
              <w:t>151008162,04</w:t>
            </w:r>
          </w:p>
        </w:tc>
        <w:tc>
          <w:tcPr>
            <w:tcW w:w="1814" w:type="dxa"/>
          </w:tcPr>
          <w:p w:rsidR="003E6C9F" w:rsidRDefault="003E6C9F">
            <w:pPr>
              <w:pStyle w:val="ConsPlusNormal"/>
              <w:jc w:val="center"/>
            </w:pPr>
            <w:r>
              <w:t>160153265,00</w:t>
            </w:r>
          </w:p>
        </w:tc>
        <w:tc>
          <w:tcPr>
            <w:tcW w:w="1757" w:type="dxa"/>
          </w:tcPr>
          <w:p w:rsidR="003E6C9F" w:rsidRDefault="003E6C9F">
            <w:pPr>
              <w:pStyle w:val="ConsPlusNormal"/>
              <w:jc w:val="center"/>
            </w:pPr>
            <w:r>
              <w:t>160153265,00</w:t>
            </w:r>
          </w:p>
        </w:tc>
        <w:tc>
          <w:tcPr>
            <w:tcW w:w="1871" w:type="dxa"/>
          </w:tcPr>
          <w:p w:rsidR="003E6C9F" w:rsidRDefault="003E6C9F">
            <w:pPr>
              <w:pStyle w:val="ConsPlusNormal"/>
              <w:jc w:val="center"/>
            </w:pPr>
            <w:r>
              <w:t>160153265,00</w:t>
            </w:r>
          </w:p>
        </w:tc>
      </w:tr>
      <w:tr w:rsidR="003E6C9F">
        <w:tc>
          <w:tcPr>
            <w:tcW w:w="0" w:type="auto"/>
            <w:vMerge/>
          </w:tcPr>
          <w:p w:rsidR="003E6C9F" w:rsidRDefault="003E6C9F">
            <w:pPr>
              <w:pStyle w:val="ConsPlusNormal"/>
            </w:pPr>
          </w:p>
        </w:tc>
        <w:tc>
          <w:tcPr>
            <w:tcW w:w="0" w:type="auto"/>
            <w:gridSpan w:val="2"/>
            <w:vMerge/>
          </w:tcPr>
          <w:p w:rsidR="003E6C9F" w:rsidRDefault="003E6C9F">
            <w:pPr>
              <w:pStyle w:val="ConsPlusNormal"/>
            </w:pPr>
          </w:p>
        </w:tc>
        <w:tc>
          <w:tcPr>
            <w:tcW w:w="1928" w:type="dxa"/>
          </w:tcPr>
          <w:p w:rsidR="003E6C9F" w:rsidRDefault="003E6C9F">
            <w:pPr>
              <w:pStyle w:val="ConsPlusNormal"/>
              <w:jc w:val="center"/>
            </w:pPr>
            <w:r>
              <w:t xml:space="preserve">Бюджет </w:t>
            </w:r>
            <w:r>
              <w:lastRenderedPageBreak/>
              <w:t>Астраханской области</w:t>
            </w:r>
          </w:p>
        </w:tc>
        <w:tc>
          <w:tcPr>
            <w:tcW w:w="1020" w:type="dxa"/>
          </w:tcPr>
          <w:p w:rsidR="003E6C9F" w:rsidRDefault="003E6C9F">
            <w:pPr>
              <w:pStyle w:val="ConsPlusNormal"/>
              <w:jc w:val="center"/>
            </w:pPr>
            <w:r>
              <w:lastRenderedPageBreak/>
              <w:t>X</w:t>
            </w:r>
          </w:p>
        </w:tc>
        <w:tc>
          <w:tcPr>
            <w:tcW w:w="1020" w:type="dxa"/>
          </w:tcPr>
          <w:p w:rsidR="003E6C9F" w:rsidRDefault="003E6C9F">
            <w:pPr>
              <w:pStyle w:val="ConsPlusNormal"/>
              <w:jc w:val="center"/>
            </w:pPr>
            <w:r>
              <w:t>X</w:t>
            </w:r>
          </w:p>
        </w:tc>
        <w:tc>
          <w:tcPr>
            <w:tcW w:w="1757" w:type="dxa"/>
          </w:tcPr>
          <w:p w:rsidR="003E6C9F" w:rsidRDefault="003E6C9F">
            <w:pPr>
              <w:pStyle w:val="ConsPlusNormal"/>
              <w:jc w:val="center"/>
            </w:pPr>
            <w:r>
              <w:t>14320855,8</w:t>
            </w:r>
            <w:r>
              <w:lastRenderedPageBreak/>
              <w:t>7</w:t>
            </w:r>
          </w:p>
        </w:tc>
        <w:tc>
          <w:tcPr>
            <w:tcW w:w="1757" w:type="dxa"/>
          </w:tcPr>
          <w:p w:rsidR="003E6C9F" w:rsidRDefault="003E6C9F">
            <w:pPr>
              <w:pStyle w:val="ConsPlusNormal"/>
              <w:jc w:val="center"/>
            </w:pPr>
            <w:r>
              <w:lastRenderedPageBreak/>
              <w:t>1551370,00</w:t>
            </w:r>
          </w:p>
        </w:tc>
        <w:tc>
          <w:tcPr>
            <w:tcW w:w="1757" w:type="dxa"/>
          </w:tcPr>
          <w:p w:rsidR="003E6C9F" w:rsidRDefault="003E6C9F">
            <w:pPr>
              <w:pStyle w:val="ConsPlusNormal"/>
              <w:jc w:val="center"/>
            </w:pPr>
            <w:r>
              <w:t>1914881,50</w:t>
            </w:r>
          </w:p>
        </w:tc>
        <w:tc>
          <w:tcPr>
            <w:tcW w:w="1871" w:type="dxa"/>
          </w:tcPr>
          <w:p w:rsidR="003E6C9F" w:rsidRDefault="003E6C9F">
            <w:pPr>
              <w:pStyle w:val="ConsPlusNormal"/>
              <w:jc w:val="center"/>
            </w:pPr>
            <w:r>
              <w:t>3251504,37</w:t>
            </w:r>
          </w:p>
        </w:tc>
        <w:tc>
          <w:tcPr>
            <w:tcW w:w="1814" w:type="dxa"/>
          </w:tcPr>
          <w:p w:rsidR="003E6C9F" w:rsidRDefault="003E6C9F">
            <w:pPr>
              <w:pStyle w:val="ConsPlusNormal"/>
              <w:jc w:val="center"/>
            </w:pPr>
            <w:r>
              <w:t>2851000,00</w:t>
            </w:r>
          </w:p>
        </w:tc>
        <w:tc>
          <w:tcPr>
            <w:tcW w:w="1757" w:type="dxa"/>
          </w:tcPr>
          <w:p w:rsidR="003E6C9F" w:rsidRDefault="003E6C9F">
            <w:pPr>
              <w:pStyle w:val="ConsPlusNormal"/>
              <w:jc w:val="center"/>
            </w:pPr>
            <w:r>
              <w:t>2613500,00</w:t>
            </w:r>
          </w:p>
        </w:tc>
        <w:tc>
          <w:tcPr>
            <w:tcW w:w="1871" w:type="dxa"/>
          </w:tcPr>
          <w:p w:rsidR="003E6C9F" w:rsidRDefault="003E6C9F">
            <w:pPr>
              <w:pStyle w:val="ConsPlusNormal"/>
              <w:jc w:val="center"/>
            </w:pPr>
            <w:r>
              <w:t>2138600,00</w:t>
            </w:r>
          </w:p>
        </w:tc>
      </w:tr>
    </w:tbl>
    <w:p w:rsidR="003E6C9F" w:rsidRDefault="003E6C9F">
      <w:pPr>
        <w:pStyle w:val="ConsPlusNormal"/>
        <w:jc w:val="both"/>
      </w:pPr>
    </w:p>
    <w:p w:rsidR="003E6C9F" w:rsidRDefault="003E6C9F">
      <w:pPr>
        <w:pStyle w:val="ConsPlusNormal"/>
        <w:jc w:val="right"/>
      </w:pPr>
      <w:r>
        <w:t>Начальник управления делами</w:t>
      </w:r>
    </w:p>
    <w:p w:rsidR="003E6C9F" w:rsidRDefault="003E6C9F">
      <w:pPr>
        <w:pStyle w:val="ConsPlusNormal"/>
        <w:jc w:val="right"/>
      </w:pPr>
      <w:r>
        <w:t>администрации муниципального образования</w:t>
      </w:r>
    </w:p>
    <w:p w:rsidR="003E6C9F" w:rsidRDefault="003E6C9F">
      <w:pPr>
        <w:pStyle w:val="ConsPlusNormal"/>
        <w:jc w:val="right"/>
      </w:pPr>
      <w:r>
        <w:t>"Городской округ город Астрахань"</w:t>
      </w:r>
    </w:p>
    <w:p w:rsidR="003E6C9F" w:rsidRDefault="003E6C9F">
      <w:pPr>
        <w:pStyle w:val="ConsPlusNormal"/>
        <w:jc w:val="right"/>
      </w:pPr>
      <w:r>
        <w:t>С.М.ХАШКИН</w:t>
      </w: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both"/>
      </w:pPr>
    </w:p>
    <w:p w:rsidR="003E6C9F" w:rsidRDefault="003E6C9F">
      <w:pPr>
        <w:pStyle w:val="ConsPlusNormal"/>
        <w:jc w:val="right"/>
        <w:outlineLvl w:val="0"/>
      </w:pPr>
      <w:r>
        <w:t>Приложение 4</w:t>
      </w:r>
    </w:p>
    <w:p w:rsidR="003E6C9F" w:rsidRDefault="003E6C9F">
      <w:pPr>
        <w:pStyle w:val="ConsPlusNormal"/>
        <w:jc w:val="right"/>
      </w:pPr>
      <w:r>
        <w:t>к постановлению администрации</w:t>
      </w:r>
    </w:p>
    <w:p w:rsidR="003E6C9F" w:rsidRDefault="003E6C9F">
      <w:pPr>
        <w:pStyle w:val="ConsPlusNormal"/>
        <w:jc w:val="right"/>
      </w:pPr>
      <w:r>
        <w:t>муниципального образования</w:t>
      </w:r>
    </w:p>
    <w:p w:rsidR="003E6C9F" w:rsidRDefault="003E6C9F">
      <w:pPr>
        <w:pStyle w:val="ConsPlusNormal"/>
        <w:jc w:val="right"/>
      </w:pPr>
      <w:r>
        <w:t>"Городской округ город Астрахань"</w:t>
      </w:r>
    </w:p>
    <w:p w:rsidR="003E6C9F" w:rsidRDefault="003E6C9F">
      <w:pPr>
        <w:pStyle w:val="ConsPlusNormal"/>
        <w:jc w:val="right"/>
      </w:pPr>
      <w:r>
        <w:t>от 22 июля 2024 г. N 103</w:t>
      </w:r>
    </w:p>
    <w:p w:rsidR="003E6C9F" w:rsidRDefault="003E6C9F">
      <w:pPr>
        <w:pStyle w:val="ConsPlusNormal"/>
        <w:jc w:val="both"/>
      </w:pPr>
    </w:p>
    <w:p w:rsidR="003E6C9F" w:rsidRDefault="003E6C9F">
      <w:pPr>
        <w:pStyle w:val="ConsPlusNormal"/>
        <w:jc w:val="right"/>
      </w:pPr>
      <w:r>
        <w:t>Приложение 3</w:t>
      </w:r>
    </w:p>
    <w:p w:rsidR="003E6C9F" w:rsidRDefault="003E6C9F">
      <w:pPr>
        <w:pStyle w:val="ConsPlusNormal"/>
        <w:jc w:val="right"/>
      </w:pPr>
      <w:r>
        <w:t>к муниципальной Программе</w:t>
      </w:r>
    </w:p>
    <w:p w:rsidR="003E6C9F" w:rsidRDefault="003E6C9F">
      <w:pPr>
        <w:pStyle w:val="ConsPlusNormal"/>
        <w:jc w:val="right"/>
      </w:pPr>
      <w:r>
        <w:t>муниципального образования</w:t>
      </w:r>
    </w:p>
    <w:p w:rsidR="003E6C9F" w:rsidRDefault="003E6C9F">
      <w:pPr>
        <w:pStyle w:val="ConsPlusNormal"/>
        <w:jc w:val="right"/>
      </w:pPr>
      <w:r>
        <w:t>"Городской округ город Астрахань"</w:t>
      </w:r>
    </w:p>
    <w:p w:rsidR="003E6C9F" w:rsidRDefault="003E6C9F">
      <w:pPr>
        <w:pStyle w:val="ConsPlusNormal"/>
        <w:jc w:val="right"/>
      </w:pPr>
      <w:r>
        <w:t>"Организация муниципального управления"</w:t>
      </w:r>
    </w:p>
    <w:p w:rsidR="003E6C9F" w:rsidRDefault="003E6C9F">
      <w:pPr>
        <w:pStyle w:val="ConsPlusNormal"/>
        <w:jc w:val="both"/>
      </w:pPr>
    </w:p>
    <w:p w:rsidR="003E6C9F" w:rsidRDefault="003E6C9F">
      <w:pPr>
        <w:pStyle w:val="ConsPlusTitle"/>
        <w:jc w:val="center"/>
      </w:pPr>
      <w:bookmarkStart w:id="11" w:name="P5363"/>
      <w:bookmarkEnd w:id="11"/>
      <w:r>
        <w:t>РАСЧЕТ ПОКАЗАТЕЛЕЙ (ИНДИКАТОРОВ)</w:t>
      </w:r>
    </w:p>
    <w:p w:rsidR="003E6C9F" w:rsidRDefault="003E6C9F">
      <w:pPr>
        <w:pStyle w:val="ConsPlusTitle"/>
        <w:jc w:val="center"/>
      </w:pPr>
      <w:r>
        <w:t>МУНИЦИПАЛЬНОЙ ПРОГРАММЫ МУНИЦИПАЛЬНОГО</w:t>
      </w:r>
    </w:p>
    <w:p w:rsidR="003E6C9F" w:rsidRDefault="003E6C9F">
      <w:pPr>
        <w:pStyle w:val="ConsPlusTitle"/>
        <w:jc w:val="center"/>
      </w:pPr>
      <w:r>
        <w:t>ОБРАЗОВАНИЯ "ГОРОДСКОЙ ОКРУГ ГОРОД АСТРАХАНЬ"</w:t>
      </w:r>
    </w:p>
    <w:p w:rsidR="003E6C9F" w:rsidRDefault="003E6C9F">
      <w:pPr>
        <w:pStyle w:val="ConsPlusTitle"/>
        <w:jc w:val="center"/>
      </w:pPr>
      <w:r>
        <w:t>"ОРГАНИЗАЦИЯ МУНИЦИПАЛЬНОГО УПРАВЛЕНИЯ"</w:t>
      </w:r>
    </w:p>
    <w:p w:rsidR="003E6C9F" w:rsidRDefault="003E6C9F">
      <w:pPr>
        <w:pStyle w:val="ConsPlusNormal"/>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4A0" w:firstRow="1" w:lastRow="0" w:firstColumn="1" w:lastColumn="0" w:noHBand="0" w:noVBand="1"/>
      </w:tblPr>
      <w:tblGrid>
        <w:gridCol w:w="554"/>
        <w:gridCol w:w="3199"/>
        <w:gridCol w:w="3593"/>
        <w:gridCol w:w="3163"/>
        <w:gridCol w:w="1038"/>
        <w:gridCol w:w="4621"/>
      </w:tblGrid>
      <w:tr w:rsidR="003E6C9F">
        <w:tc>
          <w:tcPr>
            <w:tcW w:w="567" w:type="dxa"/>
            <w:vAlign w:val="center"/>
          </w:tcPr>
          <w:p w:rsidR="003E6C9F" w:rsidRDefault="003E6C9F">
            <w:pPr>
              <w:pStyle w:val="ConsPlusNormal"/>
              <w:jc w:val="center"/>
            </w:pPr>
            <w:r>
              <w:t>N п/п</w:t>
            </w:r>
          </w:p>
        </w:tc>
        <w:tc>
          <w:tcPr>
            <w:tcW w:w="3288" w:type="dxa"/>
            <w:vAlign w:val="center"/>
          </w:tcPr>
          <w:p w:rsidR="003E6C9F" w:rsidRDefault="003E6C9F">
            <w:pPr>
              <w:pStyle w:val="ConsPlusNormal"/>
              <w:jc w:val="center"/>
            </w:pPr>
            <w:r>
              <w:t>Цели, задачи, наименование программных мероприятий</w:t>
            </w:r>
          </w:p>
        </w:tc>
        <w:tc>
          <w:tcPr>
            <w:tcW w:w="3798" w:type="dxa"/>
            <w:vAlign w:val="center"/>
          </w:tcPr>
          <w:p w:rsidR="003E6C9F" w:rsidRDefault="003E6C9F">
            <w:pPr>
              <w:pStyle w:val="ConsPlusNormal"/>
              <w:jc w:val="center"/>
            </w:pPr>
            <w:r>
              <w:t>Ответственные исполнители, соисполнители, участники</w:t>
            </w:r>
          </w:p>
        </w:tc>
        <w:tc>
          <w:tcPr>
            <w:tcW w:w="3288" w:type="dxa"/>
            <w:vAlign w:val="center"/>
          </w:tcPr>
          <w:p w:rsidR="003E6C9F" w:rsidRDefault="003E6C9F">
            <w:pPr>
              <w:pStyle w:val="ConsPlusNormal"/>
              <w:jc w:val="center"/>
            </w:pPr>
            <w:r>
              <w:t>Наименование показателя (индикатора)</w:t>
            </w:r>
          </w:p>
        </w:tc>
        <w:tc>
          <w:tcPr>
            <w:tcW w:w="1077" w:type="dxa"/>
            <w:vAlign w:val="center"/>
          </w:tcPr>
          <w:p w:rsidR="003E6C9F" w:rsidRDefault="003E6C9F">
            <w:pPr>
              <w:pStyle w:val="ConsPlusNormal"/>
              <w:jc w:val="center"/>
            </w:pPr>
            <w:r>
              <w:t>Ед. изм.</w:t>
            </w:r>
          </w:p>
        </w:tc>
        <w:tc>
          <w:tcPr>
            <w:tcW w:w="4876" w:type="dxa"/>
            <w:vAlign w:val="center"/>
          </w:tcPr>
          <w:p w:rsidR="003E6C9F" w:rsidRDefault="003E6C9F">
            <w:pPr>
              <w:pStyle w:val="ConsPlusNormal"/>
              <w:jc w:val="center"/>
            </w:pPr>
            <w:r>
              <w:t>Методика расчета (формулы, описание расчетов)</w:t>
            </w:r>
          </w:p>
        </w:tc>
      </w:tr>
      <w:tr w:rsidR="003E6C9F">
        <w:tc>
          <w:tcPr>
            <w:tcW w:w="567" w:type="dxa"/>
            <w:vAlign w:val="center"/>
          </w:tcPr>
          <w:p w:rsidR="003E6C9F" w:rsidRDefault="003E6C9F">
            <w:pPr>
              <w:pStyle w:val="ConsPlusNormal"/>
              <w:jc w:val="center"/>
            </w:pPr>
            <w:r>
              <w:t>1</w:t>
            </w:r>
          </w:p>
        </w:tc>
        <w:tc>
          <w:tcPr>
            <w:tcW w:w="3288" w:type="dxa"/>
            <w:vAlign w:val="center"/>
          </w:tcPr>
          <w:p w:rsidR="003E6C9F" w:rsidRDefault="003E6C9F">
            <w:pPr>
              <w:pStyle w:val="ConsPlusNormal"/>
              <w:jc w:val="center"/>
            </w:pPr>
            <w:r>
              <w:t>2</w:t>
            </w:r>
          </w:p>
        </w:tc>
        <w:tc>
          <w:tcPr>
            <w:tcW w:w="3798" w:type="dxa"/>
            <w:vAlign w:val="center"/>
          </w:tcPr>
          <w:p w:rsidR="003E6C9F" w:rsidRDefault="003E6C9F">
            <w:pPr>
              <w:pStyle w:val="ConsPlusNormal"/>
              <w:jc w:val="center"/>
            </w:pPr>
            <w:r>
              <w:t>3</w:t>
            </w:r>
          </w:p>
        </w:tc>
        <w:tc>
          <w:tcPr>
            <w:tcW w:w="3288" w:type="dxa"/>
            <w:vAlign w:val="center"/>
          </w:tcPr>
          <w:p w:rsidR="003E6C9F" w:rsidRDefault="003E6C9F">
            <w:pPr>
              <w:pStyle w:val="ConsPlusNormal"/>
              <w:jc w:val="center"/>
            </w:pPr>
            <w:r>
              <w:t>4</w:t>
            </w:r>
          </w:p>
        </w:tc>
        <w:tc>
          <w:tcPr>
            <w:tcW w:w="1077" w:type="dxa"/>
            <w:vAlign w:val="center"/>
          </w:tcPr>
          <w:p w:rsidR="003E6C9F" w:rsidRDefault="003E6C9F">
            <w:pPr>
              <w:pStyle w:val="ConsPlusNormal"/>
              <w:jc w:val="center"/>
            </w:pPr>
            <w:r>
              <w:t>5</w:t>
            </w:r>
          </w:p>
        </w:tc>
        <w:tc>
          <w:tcPr>
            <w:tcW w:w="4876" w:type="dxa"/>
            <w:vAlign w:val="center"/>
          </w:tcPr>
          <w:p w:rsidR="003E6C9F" w:rsidRDefault="003E6C9F">
            <w:pPr>
              <w:pStyle w:val="ConsPlusNormal"/>
              <w:jc w:val="center"/>
            </w:pPr>
            <w:r>
              <w:t>б</w:t>
            </w:r>
          </w:p>
        </w:tc>
      </w:tr>
      <w:tr w:rsidR="003E6C9F">
        <w:tc>
          <w:tcPr>
            <w:tcW w:w="567" w:type="dxa"/>
          </w:tcPr>
          <w:p w:rsidR="003E6C9F" w:rsidRDefault="003E6C9F">
            <w:pPr>
              <w:pStyle w:val="ConsPlusNormal"/>
              <w:jc w:val="center"/>
            </w:pPr>
            <w:r>
              <w:lastRenderedPageBreak/>
              <w:t>1</w:t>
            </w:r>
          </w:p>
        </w:tc>
        <w:tc>
          <w:tcPr>
            <w:tcW w:w="16327" w:type="dxa"/>
            <w:gridSpan w:val="5"/>
          </w:tcPr>
          <w:p w:rsidR="003E6C9F" w:rsidRDefault="003E6C9F">
            <w:pPr>
              <w:pStyle w:val="ConsPlusNormal"/>
            </w:pPr>
            <w:r>
              <w:t>Муниципальная программа "Организация муниципального управления"</w:t>
            </w:r>
          </w:p>
        </w:tc>
      </w:tr>
      <w:tr w:rsidR="003E6C9F">
        <w:tc>
          <w:tcPr>
            <w:tcW w:w="567" w:type="dxa"/>
            <w:vMerge w:val="restart"/>
          </w:tcPr>
          <w:p w:rsidR="003E6C9F" w:rsidRDefault="003E6C9F">
            <w:pPr>
              <w:pStyle w:val="ConsPlusNormal"/>
              <w:jc w:val="center"/>
            </w:pPr>
            <w:r>
              <w:t>2</w:t>
            </w:r>
          </w:p>
        </w:tc>
        <w:tc>
          <w:tcPr>
            <w:tcW w:w="3288" w:type="dxa"/>
            <w:vMerge w:val="restart"/>
          </w:tcPr>
          <w:p w:rsidR="003E6C9F" w:rsidRDefault="003E6C9F">
            <w:pPr>
              <w:pStyle w:val="ConsPlusNormal"/>
            </w:pPr>
            <w:r>
              <w:t>Цель 1. Развитие муниципального управления в муниципальном образовании "Городской округ город Астрахань"</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Степень решения поставленных задач</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both"/>
            </w:pPr>
            <w:r>
              <w:t>C = Y / n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C - степень решения поставленных задач,</w:t>
            </w:r>
          </w:p>
          <w:p w:rsidR="003E6C9F" w:rsidRDefault="003E6C9F">
            <w:pPr>
              <w:pStyle w:val="ConsPlusNormal"/>
              <w:jc w:val="both"/>
            </w:pPr>
            <w:r>
              <w:t>Y - уровень достижения показателей задач муниципальной программы,</w:t>
            </w:r>
          </w:p>
          <w:p w:rsidR="003E6C9F" w:rsidRDefault="003E6C9F">
            <w:pPr>
              <w:pStyle w:val="ConsPlusNormal"/>
              <w:jc w:val="both"/>
            </w:pPr>
            <w:r>
              <w:t>n - количество задач</w:t>
            </w:r>
          </w:p>
        </w:tc>
      </w:tr>
      <w:tr w:rsidR="003E6C9F">
        <w:tc>
          <w:tcPr>
            <w:tcW w:w="567" w:type="dxa"/>
            <w:vMerge w:val="restart"/>
          </w:tcPr>
          <w:p w:rsidR="003E6C9F" w:rsidRDefault="003E6C9F">
            <w:pPr>
              <w:pStyle w:val="ConsPlusNormal"/>
              <w:jc w:val="center"/>
            </w:pPr>
            <w:r>
              <w:t>3</w:t>
            </w:r>
          </w:p>
        </w:tc>
        <w:tc>
          <w:tcPr>
            <w:tcW w:w="3288" w:type="dxa"/>
            <w:vMerge w:val="restart"/>
          </w:tcPr>
          <w:p w:rsidR="003E6C9F" w:rsidRDefault="003E6C9F">
            <w:pPr>
              <w:pStyle w:val="ConsPlusNormal"/>
            </w:pPr>
            <w:r>
              <w:t>Задача 1.1. Повышение уровня удовлетворения социальных и духовных потребностей населения в архивной информации</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3288" w:type="dxa"/>
            <w:vMerge w:val="restart"/>
          </w:tcPr>
          <w:p w:rsidR="003E6C9F" w:rsidRDefault="003E6C9F">
            <w:pPr>
              <w:pStyle w:val="ConsPlusNormal"/>
              <w:jc w:val="center"/>
            </w:pPr>
            <w:r>
              <w:t>Показатель 1. Доля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D = Sn / S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S - количество профильных запросов, поступивших за отчетный период;</w:t>
            </w:r>
          </w:p>
          <w:p w:rsidR="003E6C9F" w:rsidRDefault="003E6C9F">
            <w:pPr>
              <w:pStyle w:val="ConsPlusNormal"/>
              <w:jc w:val="both"/>
            </w:pPr>
            <w:r>
              <w:t>Sn - количество запросов из числа профильных, исполненных с положительным результатом</w:t>
            </w:r>
          </w:p>
        </w:tc>
      </w:tr>
      <w:tr w:rsidR="003E6C9F">
        <w:tc>
          <w:tcPr>
            <w:tcW w:w="567" w:type="dxa"/>
            <w:vMerge w:val="restart"/>
          </w:tcPr>
          <w:p w:rsidR="003E6C9F" w:rsidRDefault="003E6C9F">
            <w:pPr>
              <w:pStyle w:val="ConsPlusNormal"/>
              <w:jc w:val="center"/>
            </w:pPr>
            <w:r>
              <w:t>4</w:t>
            </w:r>
          </w:p>
        </w:tc>
        <w:tc>
          <w:tcPr>
            <w:tcW w:w="3288" w:type="dxa"/>
            <w:vMerge w:val="restart"/>
          </w:tcPr>
          <w:p w:rsidR="003E6C9F" w:rsidRDefault="003E6C9F">
            <w:pPr>
              <w:pStyle w:val="ConsPlusNormal"/>
            </w:pPr>
            <w:r>
              <w:t>Основное мероприятие 1.1.1. Удовлетворение потребностей населения в архивной информации</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3288" w:type="dxa"/>
            <w:vMerge w:val="restart"/>
          </w:tcPr>
          <w:p w:rsidR="003E6C9F" w:rsidRDefault="003E6C9F">
            <w:pPr>
              <w:pStyle w:val="ConsPlusNormal"/>
              <w:jc w:val="center"/>
            </w:pPr>
            <w:r>
              <w:t>Показатель 1. Доля реализованных мероприятий, публикаторских и выставочных проектов от общего числа запланированных на год</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D = Re / T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T - общее число запланированных мероприятий на год,</w:t>
            </w:r>
          </w:p>
          <w:p w:rsidR="003E6C9F" w:rsidRDefault="003E6C9F">
            <w:pPr>
              <w:pStyle w:val="ConsPlusNormal"/>
              <w:jc w:val="both"/>
            </w:pPr>
            <w:r>
              <w:t>Re - число проведенных мероприятий за год</w:t>
            </w:r>
          </w:p>
        </w:tc>
      </w:tr>
      <w:tr w:rsidR="003E6C9F">
        <w:tc>
          <w:tcPr>
            <w:tcW w:w="567" w:type="dxa"/>
          </w:tcPr>
          <w:p w:rsidR="003E6C9F" w:rsidRDefault="003E6C9F">
            <w:pPr>
              <w:pStyle w:val="ConsPlusNormal"/>
              <w:jc w:val="center"/>
            </w:pPr>
            <w:r>
              <w:t>5</w:t>
            </w:r>
          </w:p>
        </w:tc>
        <w:tc>
          <w:tcPr>
            <w:tcW w:w="3288" w:type="dxa"/>
          </w:tcPr>
          <w:p w:rsidR="003E6C9F" w:rsidRDefault="003E6C9F">
            <w:pPr>
              <w:pStyle w:val="ConsPlusNormal"/>
            </w:pPr>
            <w:r>
              <w:t>Задача 1.2. Совершенствование определения стоимости работ, финансируемых за счет бюджетных средств</w:t>
            </w:r>
          </w:p>
        </w:tc>
        <w:tc>
          <w:tcPr>
            <w:tcW w:w="379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делами администрации муниципального образования </w:t>
            </w:r>
            <w:r>
              <w:lastRenderedPageBreak/>
              <w:t>"Городской округ город Астрахань", МКУ г. Астрахани "Центр сметной документации")</w:t>
            </w:r>
          </w:p>
        </w:tc>
        <w:tc>
          <w:tcPr>
            <w:tcW w:w="3288" w:type="dxa"/>
          </w:tcPr>
          <w:p w:rsidR="003E6C9F" w:rsidRDefault="003E6C9F">
            <w:pPr>
              <w:pStyle w:val="ConsPlusNormal"/>
              <w:jc w:val="center"/>
            </w:pPr>
            <w:r>
              <w:lastRenderedPageBreak/>
              <w:t xml:space="preserve">Показатель 1. Количество разработанных Центром показателей стоимости работ для расчета финансовых потребностей учреждений для </w:t>
            </w:r>
            <w:r>
              <w:lastRenderedPageBreak/>
              <w:t>выполнения муниципального задания</w:t>
            </w:r>
          </w:p>
        </w:tc>
        <w:tc>
          <w:tcPr>
            <w:tcW w:w="1077" w:type="dxa"/>
          </w:tcPr>
          <w:p w:rsidR="003E6C9F" w:rsidRDefault="003E6C9F">
            <w:pPr>
              <w:pStyle w:val="ConsPlusNormal"/>
              <w:jc w:val="center"/>
            </w:pPr>
            <w:r>
              <w:lastRenderedPageBreak/>
              <w:t>ед.</w:t>
            </w:r>
          </w:p>
        </w:tc>
        <w:tc>
          <w:tcPr>
            <w:tcW w:w="4876" w:type="dxa"/>
          </w:tcPr>
          <w:p w:rsidR="003E6C9F" w:rsidRDefault="003E6C9F">
            <w:pPr>
              <w:pStyle w:val="ConsPlusNormal"/>
              <w:jc w:val="both"/>
            </w:pPr>
            <w:r>
              <w:t xml:space="preserve">Арифметический метод (Количество показателей определяется согласно информации, размещенной на официальном сайте органов местного самоуправления МО "Городской округ город Астрахань" /МКУ </w:t>
            </w:r>
            <w:r>
              <w:lastRenderedPageBreak/>
              <w:t>"ЦСД" / "Актуальные цены" (скриншоты))</w:t>
            </w:r>
          </w:p>
        </w:tc>
      </w:tr>
      <w:tr w:rsidR="003E6C9F">
        <w:tc>
          <w:tcPr>
            <w:tcW w:w="567" w:type="dxa"/>
          </w:tcPr>
          <w:p w:rsidR="003E6C9F" w:rsidRDefault="003E6C9F">
            <w:pPr>
              <w:pStyle w:val="ConsPlusNormal"/>
              <w:jc w:val="center"/>
            </w:pPr>
            <w:r>
              <w:lastRenderedPageBreak/>
              <w:t>б</w:t>
            </w:r>
          </w:p>
        </w:tc>
        <w:tc>
          <w:tcPr>
            <w:tcW w:w="3288" w:type="dxa"/>
          </w:tcPr>
          <w:p w:rsidR="003E6C9F" w:rsidRDefault="003E6C9F">
            <w:pPr>
              <w:pStyle w:val="ConsPlusNormal"/>
            </w:pPr>
            <w:r>
              <w:t>Основное мероприятие 1.2.1.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tc>
        <w:tc>
          <w:tcPr>
            <w:tcW w:w="3798"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МКУ г. Астрахани "Центр сметной документации")</w:t>
            </w:r>
          </w:p>
        </w:tc>
        <w:tc>
          <w:tcPr>
            <w:tcW w:w="3288" w:type="dxa"/>
          </w:tcPr>
          <w:p w:rsidR="003E6C9F" w:rsidRDefault="003E6C9F">
            <w:pPr>
              <w:pStyle w:val="ConsPlusNormal"/>
              <w:jc w:val="center"/>
            </w:pPr>
            <w:r>
              <w:t>Показатель 1. Объем разработки сметной документации на 1 работника (инженера-сметчика)</w:t>
            </w:r>
          </w:p>
        </w:tc>
        <w:tc>
          <w:tcPr>
            <w:tcW w:w="1077" w:type="dxa"/>
          </w:tcPr>
          <w:p w:rsidR="003E6C9F" w:rsidRDefault="003E6C9F">
            <w:pPr>
              <w:pStyle w:val="ConsPlusNormal"/>
              <w:jc w:val="center"/>
            </w:pPr>
            <w:r>
              <w:t>млн руб. на 1 чел. в месяц</w:t>
            </w:r>
          </w:p>
        </w:tc>
        <w:tc>
          <w:tcPr>
            <w:tcW w:w="4876" w:type="dxa"/>
          </w:tcPr>
          <w:p w:rsidR="003E6C9F" w:rsidRDefault="003E6C9F">
            <w:pPr>
              <w:pStyle w:val="ConsPlusNormal"/>
              <w:jc w:val="both"/>
            </w:pPr>
            <w:r>
              <w:t>Объем сметной документации, разработанный Центром за отчетный период в стоимостном выражении, деленный на численность инженеров-сметчиков согласно действующему штатному расписанию и на количество месяцев в отчетном периоде (Vr = V / N / n)</w:t>
            </w:r>
          </w:p>
        </w:tc>
      </w:tr>
      <w:tr w:rsidR="003E6C9F">
        <w:tc>
          <w:tcPr>
            <w:tcW w:w="567" w:type="dxa"/>
            <w:vMerge w:val="restart"/>
          </w:tcPr>
          <w:p w:rsidR="003E6C9F" w:rsidRDefault="003E6C9F">
            <w:pPr>
              <w:pStyle w:val="ConsPlusNormal"/>
              <w:jc w:val="center"/>
            </w:pPr>
            <w:r>
              <w:t>7</w:t>
            </w:r>
          </w:p>
        </w:tc>
        <w:tc>
          <w:tcPr>
            <w:tcW w:w="3288" w:type="dxa"/>
            <w:vMerge w:val="restart"/>
          </w:tcPr>
          <w:p w:rsidR="003E6C9F" w:rsidRDefault="003E6C9F">
            <w:pPr>
              <w:pStyle w:val="ConsPlusNormal"/>
            </w:pPr>
            <w:r>
              <w:t>Задача 1.3. Бесперебойное транспортное обслуживание должностных лиц в случаях, установленных нормативными правовыми актами муниципального образования "Городской округ город Астрахань"</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МКУ "Автобаза администрации города Астрахани")</w:t>
            </w:r>
          </w:p>
        </w:tc>
        <w:tc>
          <w:tcPr>
            <w:tcW w:w="3288" w:type="dxa"/>
            <w:vMerge w:val="restart"/>
          </w:tcPr>
          <w:p w:rsidR="003E6C9F" w:rsidRDefault="003E6C9F">
            <w:pPr>
              <w:pStyle w:val="ConsPlusNormal"/>
              <w:jc w:val="center"/>
            </w:pPr>
            <w:r>
              <w:t>Показатель 1. Коэффициент использования парка</w:t>
            </w:r>
          </w:p>
        </w:tc>
        <w:tc>
          <w:tcPr>
            <w:tcW w:w="1077" w:type="dxa"/>
            <w:vMerge w:val="restart"/>
          </w:tcPr>
          <w:p w:rsidR="003E6C9F" w:rsidRDefault="003E6C9F">
            <w:pPr>
              <w:pStyle w:val="ConsPlusNormal"/>
              <w:jc w:val="center"/>
            </w:pPr>
            <w:r>
              <w:t>усл. ед.</w:t>
            </w:r>
          </w:p>
        </w:tc>
        <w:tc>
          <w:tcPr>
            <w:tcW w:w="4876" w:type="dxa"/>
            <w:tcBorders>
              <w:bottom w:val="nil"/>
            </w:tcBorders>
          </w:tcPr>
          <w:p w:rsidR="003E6C9F" w:rsidRDefault="003E6C9F">
            <w:pPr>
              <w:pStyle w:val="ConsPlusNormal"/>
              <w:jc w:val="center"/>
            </w:pPr>
            <w:r>
              <w:rPr>
                <w:noProof/>
                <w:position w:val="-22"/>
                <w:lang w:eastAsia="zh-CN"/>
              </w:rPr>
              <w:drawing>
                <wp:inline distT="0" distB="0" distL="0" distR="0">
                  <wp:extent cx="869950" cy="429895"/>
                  <wp:effectExtent l="0" t="0" r="0" b="0"/>
                  <wp:docPr id="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869950" cy="429895"/>
                          </a:xfrm>
                          <a:prstGeom prst="rect">
                            <a:avLst/>
                          </a:prstGeom>
                          <a:noFill/>
                          <a:ln>
                            <a:noFill/>
                          </a:ln>
                        </pic:spPr>
                      </pic:pic>
                    </a:graphicData>
                  </a:graphic>
                </wp:inline>
              </w:drawing>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ИТ - количество используемого транспорта;</w:t>
            </w:r>
          </w:p>
          <w:p w:rsidR="003E6C9F" w:rsidRDefault="003E6C9F">
            <w:pPr>
              <w:pStyle w:val="ConsPlusNormal"/>
              <w:jc w:val="both"/>
            </w:pPr>
            <w:r>
              <w:t>КТ - количество транспорта в учреждении на отчетную дату.</w:t>
            </w:r>
          </w:p>
        </w:tc>
      </w:tr>
      <w:tr w:rsidR="003E6C9F">
        <w:tc>
          <w:tcPr>
            <w:tcW w:w="567" w:type="dxa"/>
            <w:vMerge w:val="restart"/>
          </w:tcPr>
          <w:p w:rsidR="003E6C9F" w:rsidRDefault="003E6C9F">
            <w:pPr>
              <w:pStyle w:val="ConsPlusNormal"/>
              <w:jc w:val="center"/>
            </w:pPr>
            <w:r>
              <w:t>8</w:t>
            </w:r>
          </w:p>
        </w:tc>
        <w:tc>
          <w:tcPr>
            <w:tcW w:w="3288" w:type="dxa"/>
            <w:vMerge w:val="restart"/>
          </w:tcPr>
          <w:p w:rsidR="003E6C9F" w:rsidRDefault="003E6C9F">
            <w:pPr>
              <w:pStyle w:val="ConsPlusNormal"/>
            </w:pPr>
            <w:r>
              <w:t>Основное мероприятие 1.3.1. Организация бесперебойного транспортного обслуживания деятельности администрации муниципального образования "Городской округ город Астрахань"</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 МКУ "Автобаза администрации города Астрахани")</w:t>
            </w:r>
          </w:p>
        </w:tc>
        <w:tc>
          <w:tcPr>
            <w:tcW w:w="3288" w:type="dxa"/>
            <w:vMerge w:val="restart"/>
          </w:tcPr>
          <w:p w:rsidR="003E6C9F" w:rsidRDefault="003E6C9F">
            <w:pPr>
              <w:pStyle w:val="ConsPlusNormal"/>
              <w:jc w:val="center"/>
            </w:pPr>
            <w:r>
              <w:t>Показатель 1. Коэффициент выпуска транспортных средств</w:t>
            </w:r>
          </w:p>
        </w:tc>
        <w:tc>
          <w:tcPr>
            <w:tcW w:w="1077" w:type="dxa"/>
            <w:vMerge w:val="restart"/>
          </w:tcPr>
          <w:p w:rsidR="003E6C9F" w:rsidRDefault="003E6C9F">
            <w:pPr>
              <w:pStyle w:val="ConsPlusNormal"/>
              <w:jc w:val="center"/>
            </w:pPr>
            <w:r>
              <w:t>усл. ед.</w:t>
            </w:r>
          </w:p>
        </w:tc>
        <w:tc>
          <w:tcPr>
            <w:tcW w:w="4876" w:type="dxa"/>
            <w:tcBorders>
              <w:bottom w:val="nil"/>
            </w:tcBorders>
          </w:tcPr>
          <w:p w:rsidR="003E6C9F" w:rsidRDefault="003E6C9F">
            <w:pPr>
              <w:pStyle w:val="ConsPlusNormal"/>
              <w:jc w:val="center"/>
            </w:pPr>
            <w:r>
              <w:rPr>
                <w:noProof/>
                <w:position w:val="-22"/>
                <w:lang w:eastAsia="zh-CN"/>
              </w:rPr>
              <w:drawing>
                <wp:inline distT="0" distB="0" distL="0" distR="0">
                  <wp:extent cx="848995" cy="429895"/>
                  <wp:effectExtent l="0" t="0" r="0" b="0"/>
                  <wp:docPr id="1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848995" cy="429895"/>
                          </a:xfrm>
                          <a:prstGeom prst="rect">
                            <a:avLst/>
                          </a:prstGeom>
                          <a:noFill/>
                          <a:ln>
                            <a:noFill/>
                          </a:ln>
                        </pic:spPr>
                      </pic:pic>
                    </a:graphicData>
                  </a:graphic>
                </wp:inline>
              </w:drawing>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КЛ - выпуск машины на линию;</w:t>
            </w:r>
          </w:p>
          <w:p w:rsidR="003E6C9F" w:rsidRDefault="003E6C9F">
            <w:pPr>
              <w:pStyle w:val="ConsPlusNormal"/>
              <w:jc w:val="both"/>
            </w:pPr>
            <w:r>
              <w:t>ИТ - количество используемого транспорта.</w:t>
            </w:r>
          </w:p>
        </w:tc>
      </w:tr>
      <w:tr w:rsidR="003E6C9F">
        <w:tc>
          <w:tcPr>
            <w:tcW w:w="567" w:type="dxa"/>
            <w:vMerge w:val="restart"/>
          </w:tcPr>
          <w:p w:rsidR="003E6C9F" w:rsidRDefault="003E6C9F">
            <w:pPr>
              <w:pStyle w:val="ConsPlusNormal"/>
              <w:jc w:val="center"/>
            </w:pPr>
            <w:r>
              <w:t>9</w:t>
            </w:r>
          </w:p>
        </w:tc>
        <w:tc>
          <w:tcPr>
            <w:tcW w:w="3288" w:type="dxa"/>
            <w:vMerge w:val="restart"/>
          </w:tcPr>
          <w:p w:rsidR="003E6C9F" w:rsidRDefault="003E6C9F">
            <w:pPr>
              <w:pStyle w:val="ConsPlusNormal"/>
            </w:pPr>
            <w:r>
              <w:t>Задача 1.4. Профилактика административных правонарушений</w:t>
            </w:r>
          </w:p>
        </w:tc>
        <w:tc>
          <w:tcPr>
            <w:tcW w:w="3798" w:type="dxa"/>
          </w:tcPr>
          <w:p w:rsidR="003E6C9F" w:rsidRDefault="003E6C9F">
            <w:pPr>
              <w:pStyle w:val="ConsPlusNormal"/>
              <w:jc w:val="center"/>
            </w:pPr>
            <w:r>
              <w:t xml:space="preserve">Администрация муниципального образования "Городской округ город Астрахань" (администрация </w:t>
            </w:r>
            <w:r>
              <w:lastRenderedPageBreak/>
              <w:t>Кировского района, администрация Ленинского района, администрация Советского района, администрация Трусовского района)</w:t>
            </w:r>
          </w:p>
        </w:tc>
        <w:tc>
          <w:tcPr>
            <w:tcW w:w="3288" w:type="dxa"/>
            <w:vMerge w:val="restart"/>
          </w:tcPr>
          <w:p w:rsidR="003E6C9F" w:rsidRDefault="003E6C9F">
            <w:pPr>
              <w:pStyle w:val="ConsPlusNormal"/>
              <w:jc w:val="center"/>
            </w:pPr>
            <w:r>
              <w:lastRenderedPageBreak/>
              <w:t>Показатель 1. Доля взысканных штрафов по административным протоколам</w:t>
            </w:r>
          </w:p>
        </w:tc>
        <w:tc>
          <w:tcPr>
            <w:tcW w:w="1077" w:type="dxa"/>
          </w:tcPr>
          <w:p w:rsidR="003E6C9F" w:rsidRDefault="003E6C9F">
            <w:pPr>
              <w:pStyle w:val="ConsPlusNormal"/>
              <w:jc w:val="center"/>
            </w:pPr>
            <w:r>
              <w:t>%</w:t>
            </w:r>
          </w:p>
        </w:tc>
        <w:tc>
          <w:tcPr>
            <w:tcW w:w="4876" w:type="dxa"/>
          </w:tcPr>
          <w:p w:rsidR="003E6C9F" w:rsidRDefault="003E6C9F">
            <w:pPr>
              <w:pStyle w:val="ConsPlusNormal"/>
              <w:jc w:val="both"/>
            </w:pPr>
            <w:r>
              <w:t>Арифметический метод</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798" w:type="dxa"/>
          </w:tcPr>
          <w:p w:rsidR="003E6C9F" w:rsidRDefault="003E6C9F">
            <w:pPr>
              <w:pStyle w:val="ConsPlusNormal"/>
              <w:jc w:val="center"/>
            </w:pPr>
            <w:r>
              <w:t>Администрация Кировского района</w:t>
            </w:r>
          </w:p>
        </w:tc>
        <w:tc>
          <w:tcPr>
            <w:tcW w:w="0" w:type="auto"/>
            <w:vMerge/>
          </w:tcPr>
          <w:p w:rsidR="003E6C9F" w:rsidRDefault="003E6C9F">
            <w:pPr>
              <w:pStyle w:val="ConsPlusNormal"/>
            </w:pPr>
          </w:p>
        </w:tc>
        <w:tc>
          <w:tcPr>
            <w:tcW w:w="1077" w:type="dxa"/>
          </w:tcPr>
          <w:p w:rsidR="003E6C9F" w:rsidRDefault="003E6C9F">
            <w:pPr>
              <w:pStyle w:val="ConsPlusNormal"/>
              <w:jc w:val="center"/>
            </w:pPr>
            <w:r>
              <w:t>%</w:t>
            </w:r>
          </w:p>
        </w:tc>
        <w:tc>
          <w:tcPr>
            <w:tcW w:w="4876" w:type="dxa"/>
            <w:vMerge w:val="restart"/>
            <w:tcBorders>
              <w:bottom w:val="nil"/>
            </w:tcBorders>
          </w:tcPr>
          <w:p w:rsidR="003E6C9F" w:rsidRDefault="003E6C9F">
            <w:pPr>
              <w:pStyle w:val="ConsPlusNormal"/>
              <w:jc w:val="center"/>
            </w:pPr>
            <w:r>
              <w:t>D = S(b) / S(n) x 100,</w:t>
            </w:r>
          </w:p>
        </w:tc>
      </w:tr>
      <w:tr w:rsidR="003E6C9F">
        <w:trPr>
          <w:trHeight w:val="269"/>
        </w:trPr>
        <w:tc>
          <w:tcPr>
            <w:tcW w:w="0" w:type="auto"/>
            <w:vMerge/>
          </w:tcPr>
          <w:p w:rsidR="003E6C9F" w:rsidRDefault="003E6C9F">
            <w:pPr>
              <w:pStyle w:val="ConsPlusNormal"/>
            </w:pPr>
          </w:p>
        </w:tc>
        <w:tc>
          <w:tcPr>
            <w:tcW w:w="0" w:type="auto"/>
            <w:vMerge/>
          </w:tcPr>
          <w:p w:rsidR="003E6C9F" w:rsidRDefault="003E6C9F">
            <w:pPr>
              <w:pStyle w:val="ConsPlusNormal"/>
            </w:pPr>
          </w:p>
        </w:tc>
        <w:tc>
          <w:tcPr>
            <w:tcW w:w="3798" w:type="dxa"/>
            <w:vMerge w:val="restart"/>
          </w:tcPr>
          <w:p w:rsidR="003E6C9F" w:rsidRDefault="003E6C9F">
            <w:pPr>
              <w:pStyle w:val="ConsPlusNormal"/>
              <w:jc w:val="center"/>
            </w:pPr>
            <w:r>
              <w:t>Администрация Ленинского района</w:t>
            </w:r>
          </w:p>
        </w:tc>
        <w:tc>
          <w:tcPr>
            <w:tcW w:w="0" w:type="auto"/>
            <w:vMerge/>
          </w:tcPr>
          <w:p w:rsidR="003E6C9F" w:rsidRDefault="003E6C9F">
            <w:pPr>
              <w:pStyle w:val="ConsPlusNormal"/>
            </w:pPr>
          </w:p>
        </w:tc>
        <w:tc>
          <w:tcPr>
            <w:tcW w:w="1077" w:type="dxa"/>
            <w:vMerge w:val="restart"/>
          </w:tcPr>
          <w:p w:rsidR="003E6C9F" w:rsidRDefault="003E6C9F">
            <w:pPr>
              <w:pStyle w:val="ConsPlusNormal"/>
              <w:jc w:val="center"/>
            </w:pPr>
            <w:r>
              <w:t>%</w:t>
            </w:r>
          </w:p>
        </w:tc>
        <w:tc>
          <w:tcPr>
            <w:tcW w:w="0" w:type="auto"/>
            <w:vMerge/>
            <w:tcBorders>
              <w:bottom w:val="nil"/>
            </w:tcBorders>
          </w:tcPr>
          <w:p w:rsidR="003E6C9F" w:rsidRDefault="003E6C9F">
            <w:pPr>
              <w:pStyle w:val="ConsPlusNormal"/>
            </w:pPr>
          </w:p>
        </w:tc>
      </w:tr>
      <w:tr w:rsidR="003E6C9F">
        <w:trPr>
          <w:trHeight w:val="269"/>
        </w:trPr>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vMerge w:val="restart"/>
            <w:tcBorders>
              <w:top w:val="nil"/>
            </w:tcBorders>
          </w:tcPr>
          <w:p w:rsidR="003E6C9F" w:rsidRDefault="003E6C9F">
            <w:pPr>
              <w:pStyle w:val="ConsPlusNormal"/>
              <w:jc w:val="both"/>
            </w:pPr>
            <w:r>
              <w:t>где</w:t>
            </w:r>
          </w:p>
          <w:p w:rsidR="003E6C9F" w:rsidRDefault="003E6C9F">
            <w:pPr>
              <w:pStyle w:val="ConsPlusNormal"/>
              <w:jc w:val="both"/>
            </w:pPr>
            <w:r>
              <w:t>D - доля взысканных штрафов;</w:t>
            </w:r>
          </w:p>
          <w:p w:rsidR="003E6C9F" w:rsidRDefault="003E6C9F">
            <w:pPr>
              <w:pStyle w:val="ConsPlusNormal"/>
              <w:jc w:val="both"/>
            </w:pPr>
            <w:r>
              <w:t>S(b) - сумма всего взысканных штрафов;</w:t>
            </w:r>
          </w:p>
          <w:p w:rsidR="003E6C9F" w:rsidRDefault="003E6C9F">
            <w:pPr>
              <w:pStyle w:val="ConsPlusNormal"/>
              <w:jc w:val="both"/>
            </w:pPr>
            <w:r>
              <w:t>S(n) - сумма всего наложенных штрафов</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798" w:type="dxa"/>
          </w:tcPr>
          <w:p w:rsidR="003E6C9F" w:rsidRDefault="003E6C9F">
            <w:pPr>
              <w:pStyle w:val="ConsPlusNormal"/>
              <w:jc w:val="center"/>
            </w:pPr>
            <w:r>
              <w:t>Администрация Советского района</w:t>
            </w:r>
          </w:p>
        </w:tc>
        <w:tc>
          <w:tcPr>
            <w:tcW w:w="0" w:type="auto"/>
            <w:vMerge/>
          </w:tcPr>
          <w:p w:rsidR="003E6C9F" w:rsidRDefault="003E6C9F">
            <w:pPr>
              <w:pStyle w:val="ConsPlusNormal"/>
            </w:pPr>
          </w:p>
        </w:tc>
        <w:tc>
          <w:tcPr>
            <w:tcW w:w="1077" w:type="dxa"/>
          </w:tcPr>
          <w:p w:rsidR="003E6C9F" w:rsidRDefault="003E6C9F">
            <w:pPr>
              <w:pStyle w:val="ConsPlusNormal"/>
              <w:jc w:val="center"/>
            </w:pPr>
            <w:r>
              <w:t>%</w:t>
            </w:r>
          </w:p>
        </w:tc>
        <w:tc>
          <w:tcPr>
            <w:tcW w:w="0" w:type="auto"/>
            <w:vMerge/>
            <w:tcBorders>
              <w:top w:val="nil"/>
            </w:tcBorders>
          </w:tcPr>
          <w:p w:rsidR="003E6C9F" w:rsidRDefault="003E6C9F">
            <w:pPr>
              <w:pStyle w:val="ConsPlusNormal"/>
            </w:pP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798" w:type="dxa"/>
          </w:tcPr>
          <w:p w:rsidR="003E6C9F" w:rsidRDefault="003E6C9F">
            <w:pPr>
              <w:pStyle w:val="ConsPlusNormal"/>
              <w:jc w:val="center"/>
            </w:pPr>
            <w:r>
              <w:t>Администрация Трусовского района</w:t>
            </w:r>
          </w:p>
        </w:tc>
        <w:tc>
          <w:tcPr>
            <w:tcW w:w="0" w:type="auto"/>
            <w:vMerge/>
          </w:tcPr>
          <w:p w:rsidR="003E6C9F" w:rsidRDefault="003E6C9F">
            <w:pPr>
              <w:pStyle w:val="ConsPlusNormal"/>
            </w:pPr>
          </w:p>
        </w:tc>
        <w:tc>
          <w:tcPr>
            <w:tcW w:w="1077" w:type="dxa"/>
          </w:tcPr>
          <w:p w:rsidR="003E6C9F" w:rsidRDefault="003E6C9F">
            <w:pPr>
              <w:pStyle w:val="ConsPlusNormal"/>
              <w:jc w:val="center"/>
            </w:pPr>
            <w:r>
              <w:t>%</w:t>
            </w:r>
          </w:p>
        </w:tc>
        <w:tc>
          <w:tcPr>
            <w:tcW w:w="0" w:type="auto"/>
            <w:vMerge/>
            <w:tcBorders>
              <w:top w:val="nil"/>
            </w:tcBorders>
          </w:tcPr>
          <w:p w:rsidR="003E6C9F" w:rsidRDefault="003E6C9F">
            <w:pPr>
              <w:pStyle w:val="ConsPlusNormal"/>
            </w:pPr>
          </w:p>
        </w:tc>
      </w:tr>
      <w:tr w:rsidR="003E6C9F">
        <w:tc>
          <w:tcPr>
            <w:tcW w:w="567" w:type="dxa"/>
            <w:vMerge w:val="restart"/>
          </w:tcPr>
          <w:p w:rsidR="003E6C9F" w:rsidRDefault="003E6C9F">
            <w:pPr>
              <w:pStyle w:val="ConsPlusNormal"/>
              <w:jc w:val="center"/>
            </w:pPr>
            <w:r>
              <w:t>10</w:t>
            </w:r>
          </w:p>
        </w:tc>
        <w:tc>
          <w:tcPr>
            <w:tcW w:w="3288" w:type="dxa"/>
            <w:vMerge w:val="restart"/>
          </w:tcPr>
          <w:p w:rsidR="003E6C9F" w:rsidRDefault="003E6C9F">
            <w:pPr>
              <w:pStyle w:val="ConsPlusNormal"/>
            </w:pPr>
            <w:r>
              <w:t>Основное мероприятие 1.4.1. Рассмотрение административных протоколов</w:t>
            </w:r>
          </w:p>
        </w:tc>
        <w:tc>
          <w:tcPr>
            <w:tcW w:w="3798" w:type="dxa"/>
          </w:tcPr>
          <w:p w:rsidR="003E6C9F" w:rsidRDefault="003E6C9F">
            <w:pPr>
              <w:pStyle w:val="ConsPlusNormal"/>
              <w:jc w:val="center"/>
            </w:pPr>
            <w:r>
              <w:t>Администрация муниципального образования "Городской округ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3288" w:type="dxa"/>
            <w:vMerge w:val="restart"/>
          </w:tcPr>
          <w:p w:rsidR="003E6C9F" w:rsidRDefault="003E6C9F">
            <w:pPr>
              <w:pStyle w:val="ConsPlusNormal"/>
              <w:jc w:val="center"/>
            </w:pPr>
            <w:r>
              <w:t>Показатель 1. Доля рассмотренных административных протоколов в общем количестве поступивших в административные комиссии протоколов</w:t>
            </w:r>
          </w:p>
        </w:tc>
        <w:tc>
          <w:tcPr>
            <w:tcW w:w="1077" w:type="dxa"/>
          </w:tcPr>
          <w:p w:rsidR="003E6C9F" w:rsidRDefault="003E6C9F">
            <w:pPr>
              <w:pStyle w:val="ConsPlusNormal"/>
              <w:jc w:val="center"/>
            </w:pPr>
            <w:r>
              <w:t>%</w:t>
            </w:r>
          </w:p>
        </w:tc>
        <w:tc>
          <w:tcPr>
            <w:tcW w:w="4876" w:type="dxa"/>
          </w:tcPr>
          <w:p w:rsidR="003E6C9F" w:rsidRDefault="003E6C9F">
            <w:pPr>
              <w:pStyle w:val="ConsPlusNormal"/>
              <w:jc w:val="both"/>
            </w:pPr>
            <w:r>
              <w:t>Арифметический метод</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798" w:type="dxa"/>
          </w:tcPr>
          <w:p w:rsidR="003E6C9F" w:rsidRDefault="003E6C9F">
            <w:pPr>
              <w:pStyle w:val="ConsPlusNormal"/>
              <w:jc w:val="center"/>
            </w:pPr>
            <w:r>
              <w:t>Администрация Кировского района</w:t>
            </w:r>
          </w:p>
        </w:tc>
        <w:tc>
          <w:tcPr>
            <w:tcW w:w="0" w:type="auto"/>
            <w:vMerge/>
          </w:tcPr>
          <w:p w:rsidR="003E6C9F" w:rsidRDefault="003E6C9F">
            <w:pPr>
              <w:pStyle w:val="ConsPlusNormal"/>
            </w:pPr>
          </w:p>
        </w:tc>
        <w:tc>
          <w:tcPr>
            <w:tcW w:w="1077" w:type="dxa"/>
          </w:tcPr>
          <w:p w:rsidR="003E6C9F" w:rsidRDefault="003E6C9F">
            <w:pPr>
              <w:pStyle w:val="ConsPlusNormal"/>
              <w:jc w:val="center"/>
            </w:pPr>
            <w:r>
              <w:t>%</w:t>
            </w:r>
          </w:p>
        </w:tc>
        <w:tc>
          <w:tcPr>
            <w:tcW w:w="4876" w:type="dxa"/>
            <w:vMerge w:val="restart"/>
            <w:tcBorders>
              <w:bottom w:val="nil"/>
            </w:tcBorders>
          </w:tcPr>
          <w:p w:rsidR="003E6C9F" w:rsidRDefault="003E6C9F">
            <w:pPr>
              <w:pStyle w:val="ConsPlusNormal"/>
              <w:jc w:val="center"/>
            </w:pPr>
            <w:r>
              <w:t>D = Пр / S(n) x 100,</w:t>
            </w:r>
          </w:p>
        </w:tc>
      </w:tr>
      <w:tr w:rsidR="003E6C9F">
        <w:trPr>
          <w:trHeight w:val="269"/>
        </w:trPr>
        <w:tc>
          <w:tcPr>
            <w:tcW w:w="0" w:type="auto"/>
            <w:vMerge/>
          </w:tcPr>
          <w:p w:rsidR="003E6C9F" w:rsidRDefault="003E6C9F">
            <w:pPr>
              <w:pStyle w:val="ConsPlusNormal"/>
            </w:pPr>
          </w:p>
        </w:tc>
        <w:tc>
          <w:tcPr>
            <w:tcW w:w="0" w:type="auto"/>
            <w:vMerge/>
          </w:tcPr>
          <w:p w:rsidR="003E6C9F" w:rsidRDefault="003E6C9F">
            <w:pPr>
              <w:pStyle w:val="ConsPlusNormal"/>
            </w:pPr>
          </w:p>
        </w:tc>
        <w:tc>
          <w:tcPr>
            <w:tcW w:w="3798" w:type="dxa"/>
            <w:vMerge w:val="restart"/>
          </w:tcPr>
          <w:p w:rsidR="003E6C9F" w:rsidRDefault="003E6C9F">
            <w:pPr>
              <w:pStyle w:val="ConsPlusNormal"/>
              <w:jc w:val="center"/>
            </w:pPr>
            <w:r>
              <w:t>Администрация Ленинского района</w:t>
            </w:r>
          </w:p>
        </w:tc>
        <w:tc>
          <w:tcPr>
            <w:tcW w:w="0" w:type="auto"/>
            <w:vMerge/>
          </w:tcPr>
          <w:p w:rsidR="003E6C9F" w:rsidRDefault="003E6C9F">
            <w:pPr>
              <w:pStyle w:val="ConsPlusNormal"/>
            </w:pPr>
          </w:p>
        </w:tc>
        <w:tc>
          <w:tcPr>
            <w:tcW w:w="1077" w:type="dxa"/>
            <w:vMerge w:val="restart"/>
          </w:tcPr>
          <w:p w:rsidR="003E6C9F" w:rsidRDefault="003E6C9F">
            <w:pPr>
              <w:pStyle w:val="ConsPlusNormal"/>
              <w:jc w:val="center"/>
            </w:pPr>
            <w:r>
              <w:t>%</w:t>
            </w:r>
          </w:p>
        </w:tc>
        <w:tc>
          <w:tcPr>
            <w:tcW w:w="0" w:type="auto"/>
            <w:vMerge/>
            <w:tcBorders>
              <w:bottom w:val="nil"/>
            </w:tcBorders>
          </w:tcPr>
          <w:p w:rsidR="003E6C9F" w:rsidRDefault="003E6C9F">
            <w:pPr>
              <w:pStyle w:val="ConsPlusNormal"/>
            </w:pPr>
          </w:p>
        </w:tc>
      </w:tr>
      <w:tr w:rsidR="003E6C9F">
        <w:trPr>
          <w:trHeight w:val="269"/>
        </w:trPr>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vMerge w:val="restart"/>
            <w:tcBorders>
              <w:top w:val="nil"/>
            </w:tcBorders>
          </w:tcPr>
          <w:p w:rsidR="003E6C9F" w:rsidRDefault="003E6C9F">
            <w:pPr>
              <w:pStyle w:val="ConsPlusNormal"/>
              <w:jc w:val="both"/>
            </w:pPr>
            <w:r>
              <w:t>где</w:t>
            </w:r>
          </w:p>
          <w:p w:rsidR="003E6C9F" w:rsidRDefault="003E6C9F">
            <w:pPr>
              <w:pStyle w:val="ConsPlusNormal"/>
              <w:jc w:val="both"/>
            </w:pPr>
            <w:r>
              <w:t>D - доля рассмотренных административных протоколов;</w:t>
            </w:r>
          </w:p>
          <w:p w:rsidR="003E6C9F" w:rsidRDefault="003E6C9F">
            <w:pPr>
              <w:pStyle w:val="ConsPlusNormal"/>
              <w:jc w:val="both"/>
            </w:pPr>
            <w:r>
              <w:t>Пр - количество рассмотренных административных протоколов;</w:t>
            </w:r>
          </w:p>
          <w:p w:rsidR="003E6C9F" w:rsidRDefault="003E6C9F">
            <w:pPr>
              <w:pStyle w:val="ConsPlusNormal"/>
              <w:jc w:val="both"/>
            </w:pPr>
            <w:r>
              <w:t>S(n) - общее количество поступивших в административные комиссии протоколов</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798" w:type="dxa"/>
          </w:tcPr>
          <w:p w:rsidR="003E6C9F" w:rsidRDefault="003E6C9F">
            <w:pPr>
              <w:pStyle w:val="ConsPlusNormal"/>
              <w:jc w:val="center"/>
            </w:pPr>
            <w:r>
              <w:t>Администрация Советского района</w:t>
            </w:r>
          </w:p>
        </w:tc>
        <w:tc>
          <w:tcPr>
            <w:tcW w:w="0" w:type="auto"/>
            <w:vMerge/>
          </w:tcPr>
          <w:p w:rsidR="003E6C9F" w:rsidRDefault="003E6C9F">
            <w:pPr>
              <w:pStyle w:val="ConsPlusNormal"/>
            </w:pPr>
          </w:p>
        </w:tc>
        <w:tc>
          <w:tcPr>
            <w:tcW w:w="1077" w:type="dxa"/>
          </w:tcPr>
          <w:p w:rsidR="003E6C9F" w:rsidRDefault="003E6C9F">
            <w:pPr>
              <w:pStyle w:val="ConsPlusNormal"/>
              <w:jc w:val="center"/>
            </w:pPr>
            <w:r>
              <w:t>%</w:t>
            </w:r>
          </w:p>
        </w:tc>
        <w:tc>
          <w:tcPr>
            <w:tcW w:w="0" w:type="auto"/>
            <w:vMerge/>
            <w:tcBorders>
              <w:top w:val="nil"/>
            </w:tcBorders>
          </w:tcPr>
          <w:p w:rsidR="003E6C9F" w:rsidRDefault="003E6C9F">
            <w:pPr>
              <w:pStyle w:val="ConsPlusNormal"/>
            </w:pP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3798" w:type="dxa"/>
          </w:tcPr>
          <w:p w:rsidR="003E6C9F" w:rsidRDefault="003E6C9F">
            <w:pPr>
              <w:pStyle w:val="ConsPlusNormal"/>
              <w:jc w:val="center"/>
            </w:pPr>
            <w:r>
              <w:t>Администрация Трусовского района</w:t>
            </w:r>
          </w:p>
        </w:tc>
        <w:tc>
          <w:tcPr>
            <w:tcW w:w="0" w:type="auto"/>
            <w:vMerge/>
          </w:tcPr>
          <w:p w:rsidR="003E6C9F" w:rsidRDefault="003E6C9F">
            <w:pPr>
              <w:pStyle w:val="ConsPlusNormal"/>
            </w:pPr>
          </w:p>
        </w:tc>
        <w:tc>
          <w:tcPr>
            <w:tcW w:w="1077" w:type="dxa"/>
          </w:tcPr>
          <w:p w:rsidR="003E6C9F" w:rsidRDefault="003E6C9F">
            <w:pPr>
              <w:pStyle w:val="ConsPlusNormal"/>
              <w:jc w:val="center"/>
            </w:pPr>
            <w:r>
              <w:t>%</w:t>
            </w:r>
          </w:p>
        </w:tc>
        <w:tc>
          <w:tcPr>
            <w:tcW w:w="0" w:type="auto"/>
            <w:vMerge/>
            <w:tcBorders>
              <w:top w:val="nil"/>
            </w:tcBorders>
          </w:tcPr>
          <w:p w:rsidR="003E6C9F" w:rsidRDefault="003E6C9F">
            <w:pPr>
              <w:pStyle w:val="ConsPlusNormal"/>
            </w:pPr>
          </w:p>
        </w:tc>
      </w:tr>
      <w:tr w:rsidR="003E6C9F">
        <w:tc>
          <w:tcPr>
            <w:tcW w:w="567" w:type="dxa"/>
          </w:tcPr>
          <w:p w:rsidR="003E6C9F" w:rsidRDefault="003E6C9F">
            <w:pPr>
              <w:pStyle w:val="ConsPlusNormal"/>
              <w:jc w:val="center"/>
            </w:pPr>
            <w:r>
              <w:t>и</w:t>
            </w:r>
          </w:p>
        </w:tc>
        <w:tc>
          <w:tcPr>
            <w:tcW w:w="3288" w:type="dxa"/>
          </w:tcPr>
          <w:p w:rsidR="003E6C9F" w:rsidRDefault="003E6C9F">
            <w:pPr>
              <w:pStyle w:val="ConsPlusNormal"/>
            </w:pPr>
            <w:r>
              <w:t xml:space="preserve">Задача 1.5. Консолидация </w:t>
            </w:r>
            <w:r>
              <w:lastRenderedPageBreak/>
              <w:t>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3798" w:type="dxa"/>
          </w:tcPr>
          <w:p w:rsidR="003E6C9F" w:rsidRDefault="003E6C9F">
            <w:pPr>
              <w:pStyle w:val="ConsPlusNormal"/>
              <w:jc w:val="center"/>
            </w:pPr>
            <w:r>
              <w:lastRenderedPageBreak/>
              <w:t xml:space="preserve">Администрация муниципального </w:t>
            </w:r>
            <w:r>
              <w:lastRenderedPageBreak/>
              <w:t>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tcPr>
          <w:p w:rsidR="003E6C9F" w:rsidRDefault="003E6C9F">
            <w:pPr>
              <w:pStyle w:val="ConsPlusNormal"/>
              <w:jc w:val="center"/>
            </w:pPr>
            <w:r>
              <w:lastRenderedPageBreak/>
              <w:t xml:space="preserve">Показатель 1. Количество </w:t>
            </w:r>
            <w:r>
              <w:lastRenderedPageBreak/>
              <w:t>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1077" w:type="dxa"/>
          </w:tcPr>
          <w:p w:rsidR="003E6C9F" w:rsidRDefault="003E6C9F">
            <w:pPr>
              <w:pStyle w:val="ConsPlusNormal"/>
              <w:jc w:val="center"/>
            </w:pPr>
            <w:r>
              <w:lastRenderedPageBreak/>
              <w:t>ед.</w:t>
            </w:r>
          </w:p>
        </w:tc>
        <w:tc>
          <w:tcPr>
            <w:tcW w:w="4876" w:type="dxa"/>
          </w:tcPr>
          <w:p w:rsidR="003E6C9F" w:rsidRDefault="003E6C9F">
            <w:pPr>
              <w:pStyle w:val="ConsPlusNormal"/>
              <w:jc w:val="both"/>
            </w:pPr>
            <w:r>
              <w:t xml:space="preserve">Арифметический метод (Проведение </w:t>
            </w:r>
            <w:r>
              <w:lastRenderedPageBreak/>
              <w:t>мероприятий с общественными организациями)</w:t>
            </w:r>
          </w:p>
        </w:tc>
      </w:tr>
      <w:tr w:rsidR="003E6C9F">
        <w:tc>
          <w:tcPr>
            <w:tcW w:w="567" w:type="dxa"/>
          </w:tcPr>
          <w:p w:rsidR="003E6C9F" w:rsidRDefault="003E6C9F">
            <w:pPr>
              <w:pStyle w:val="ConsPlusNormal"/>
              <w:jc w:val="center"/>
            </w:pPr>
            <w:r>
              <w:lastRenderedPageBreak/>
              <w:t>12</w:t>
            </w:r>
          </w:p>
        </w:tc>
        <w:tc>
          <w:tcPr>
            <w:tcW w:w="3288" w:type="dxa"/>
          </w:tcPr>
          <w:p w:rsidR="003E6C9F" w:rsidRDefault="003E6C9F">
            <w:pPr>
              <w:pStyle w:val="ConsPlusNormal"/>
            </w:pPr>
            <w:r>
              <w:t>Задача 1.6.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c>
          <w:tcPr>
            <w:tcW w:w="379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tcPr>
          <w:p w:rsidR="003E6C9F" w:rsidRDefault="003E6C9F">
            <w:pPr>
              <w:pStyle w:val="ConsPlusNormal"/>
              <w:jc w:val="center"/>
            </w:pPr>
            <w:r>
              <w:t>Показатель 1. 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p>
        </w:tc>
        <w:tc>
          <w:tcPr>
            <w:tcW w:w="1077" w:type="dxa"/>
          </w:tcPr>
          <w:p w:rsidR="003E6C9F" w:rsidRDefault="003E6C9F">
            <w:pPr>
              <w:pStyle w:val="ConsPlusNormal"/>
              <w:jc w:val="center"/>
            </w:pPr>
            <w:r>
              <w:t>%</w:t>
            </w:r>
          </w:p>
        </w:tc>
        <w:tc>
          <w:tcPr>
            <w:tcW w:w="4876" w:type="dxa"/>
          </w:tcPr>
          <w:p w:rsidR="003E6C9F" w:rsidRDefault="003E6C9F">
            <w:pPr>
              <w:pStyle w:val="ConsPlusNormal"/>
              <w:jc w:val="both"/>
            </w:pPr>
            <w:r>
              <w:t>Уровень отношения между представителями разных национальностей, проживающих на территории г. Астрахани, определяется путем проведения социологического опроса среди учащихся ВУЗов и ССУЗов города. Результаты социологического исследования ежегодно озвучиваются на первом заседании этноконфессионального совета.</w:t>
            </w:r>
          </w:p>
        </w:tc>
      </w:tr>
      <w:tr w:rsidR="003E6C9F">
        <w:tc>
          <w:tcPr>
            <w:tcW w:w="567" w:type="dxa"/>
            <w:vMerge w:val="restart"/>
          </w:tcPr>
          <w:p w:rsidR="003E6C9F" w:rsidRDefault="003E6C9F">
            <w:pPr>
              <w:pStyle w:val="ConsPlusNormal"/>
              <w:jc w:val="center"/>
            </w:pPr>
            <w:r>
              <w:t>13</w:t>
            </w:r>
          </w:p>
        </w:tc>
        <w:tc>
          <w:tcPr>
            <w:tcW w:w="3288" w:type="dxa"/>
            <w:vMerge w:val="restart"/>
          </w:tcPr>
          <w:p w:rsidR="003E6C9F" w:rsidRDefault="003E6C9F">
            <w:pPr>
              <w:pStyle w:val="ConsPlusNormal"/>
            </w:pPr>
            <w:r>
              <w:t>Задача 1.7. Создание условий для интеллектуального и культурного, нравственного и эстетического воспитания молодежи</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P1 = N1 / N2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N1 количество проведенных мероприятий, направленных на организацию досуга и отдыха творческой и учащейся молодежи города,</w:t>
            </w:r>
          </w:p>
          <w:p w:rsidR="003E6C9F" w:rsidRDefault="003E6C9F">
            <w:pPr>
              <w:pStyle w:val="ConsPlusNormal"/>
              <w:jc w:val="both"/>
            </w:pPr>
            <w:r>
              <w:t>N2 общее количество мероприятий, направленных на организацию досуга и отдыха творческой и учащейся молодежи, согласно Подпрограмме 3 "Молодежь города"</w:t>
            </w:r>
          </w:p>
        </w:tc>
      </w:tr>
      <w:tr w:rsidR="003E6C9F">
        <w:tc>
          <w:tcPr>
            <w:tcW w:w="567" w:type="dxa"/>
          </w:tcPr>
          <w:p w:rsidR="003E6C9F" w:rsidRDefault="003E6C9F">
            <w:pPr>
              <w:pStyle w:val="ConsPlusNormal"/>
              <w:jc w:val="center"/>
            </w:pPr>
            <w:r>
              <w:t>14</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288" w:type="dxa"/>
          </w:tcPr>
          <w:p w:rsidR="003E6C9F" w:rsidRDefault="003E6C9F">
            <w:pPr>
              <w:pStyle w:val="ConsPlusNormal"/>
              <w:jc w:val="center"/>
            </w:pPr>
            <w:r>
              <w:t xml:space="preserve">Показатель 2. Количество участников (активной молодежи) вовлеченных в </w:t>
            </w:r>
            <w:r>
              <w:lastRenderedPageBreak/>
              <w:t>мероприятия, направленные на создание условий для интеллектуального и культурного развития, нравственного и эстетического воспитания молодежи</w:t>
            </w:r>
          </w:p>
        </w:tc>
        <w:tc>
          <w:tcPr>
            <w:tcW w:w="1077" w:type="dxa"/>
          </w:tcPr>
          <w:p w:rsidR="003E6C9F" w:rsidRDefault="003E6C9F">
            <w:pPr>
              <w:pStyle w:val="ConsPlusNormal"/>
              <w:jc w:val="center"/>
            </w:pPr>
            <w:r>
              <w:lastRenderedPageBreak/>
              <w:t>чел.</w:t>
            </w:r>
          </w:p>
        </w:tc>
        <w:tc>
          <w:tcPr>
            <w:tcW w:w="4876" w:type="dxa"/>
          </w:tcPr>
          <w:p w:rsidR="003E6C9F" w:rsidRDefault="003E6C9F">
            <w:pPr>
              <w:pStyle w:val="ConsPlusNormal"/>
              <w:jc w:val="both"/>
            </w:pPr>
            <w:r>
              <w:t>Арифметический метод (Общее количество человек посетивших мероприятия)</w:t>
            </w:r>
          </w:p>
        </w:tc>
      </w:tr>
      <w:tr w:rsidR="003E6C9F">
        <w:tc>
          <w:tcPr>
            <w:tcW w:w="567" w:type="dxa"/>
            <w:vMerge w:val="restart"/>
          </w:tcPr>
          <w:p w:rsidR="003E6C9F" w:rsidRDefault="003E6C9F">
            <w:pPr>
              <w:pStyle w:val="ConsPlusNormal"/>
              <w:jc w:val="center"/>
            </w:pPr>
            <w:r>
              <w:lastRenderedPageBreak/>
              <w:t>15</w:t>
            </w:r>
          </w:p>
        </w:tc>
        <w:tc>
          <w:tcPr>
            <w:tcW w:w="3288" w:type="dxa"/>
            <w:vMerge w:val="restart"/>
          </w:tcPr>
          <w:p w:rsidR="003E6C9F" w:rsidRDefault="003E6C9F">
            <w:pPr>
              <w:pStyle w:val="ConsPlusNormal"/>
            </w:pPr>
            <w:r>
              <w:t>Задача 1.8. Совершенствование системы муниципального управления на основе использования информационных и телекоммуникационных технологий</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Доля рабочих мест, имеющих поддержку и сопровождение программного обеспечения от общего количества рабочих мест</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D = РМсопр. / РМобщ.количество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D - Доля рабочих мест, имеющих поддержку и сопровождение программного обеспечения,</w:t>
            </w:r>
          </w:p>
          <w:p w:rsidR="003E6C9F" w:rsidRDefault="003E6C9F">
            <w:pPr>
              <w:pStyle w:val="ConsPlusNormal"/>
              <w:jc w:val="both"/>
            </w:pPr>
            <w:r>
              <w:t>РМсопр. - количество рабочих мест, имеющих поддержку и сопровождение программного обеспечения,</w:t>
            </w:r>
          </w:p>
          <w:p w:rsidR="003E6C9F" w:rsidRDefault="003E6C9F">
            <w:pPr>
              <w:pStyle w:val="ConsPlusNormal"/>
              <w:jc w:val="both"/>
            </w:pPr>
            <w:r>
              <w:t>РМобщ.количество - общее количество рабочих мест</w:t>
            </w:r>
          </w:p>
        </w:tc>
      </w:tr>
      <w:tr w:rsidR="003E6C9F">
        <w:tc>
          <w:tcPr>
            <w:tcW w:w="567" w:type="dxa"/>
          </w:tcPr>
          <w:p w:rsidR="003E6C9F" w:rsidRDefault="003E6C9F">
            <w:pPr>
              <w:pStyle w:val="ConsPlusNormal"/>
              <w:jc w:val="center"/>
            </w:pPr>
            <w:r>
              <w:t>16</w:t>
            </w:r>
          </w:p>
        </w:tc>
        <w:tc>
          <w:tcPr>
            <w:tcW w:w="3288" w:type="dxa"/>
          </w:tcPr>
          <w:p w:rsidR="003E6C9F" w:rsidRDefault="003E6C9F">
            <w:pPr>
              <w:pStyle w:val="ConsPlusNormal"/>
            </w:pPr>
            <w:r>
              <w:t>Задача 1.9. Обеспечение права жителей города Астрахани на получение объективной информации о деятельности органов местного самоуправления муниципального образования "Городской округ город Астрахань"</w:t>
            </w:r>
          </w:p>
        </w:tc>
        <w:tc>
          <w:tcPr>
            <w:tcW w:w="3798" w:type="dxa"/>
          </w:tcPr>
          <w:p w:rsidR="003E6C9F" w:rsidRDefault="003E6C9F">
            <w:pPr>
              <w:pStyle w:val="ConsPlusNormal"/>
              <w:jc w:val="center"/>
            </w:pPr>
            <w:r>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3288" w:type="dxa"/>
          </w:tcPr>
          <w:p w:rsidR="003E6C9F" w:rsidRDefault="003E6C9F">
            <w:pPr>
              <w:pStyle w:val="ConsPlusNormal"/>
              <w:jc w:val="center"/>
            </w:pPr>
            <w:r>
              <w:t>Показатель 1. Количество видов средств массовой информации, доступных всем категориям граждан (телевидение, радио, интернет, печатные СМИ)</w:t>
            </w:r>
          </w:p>
        </w:tc>
        <w:tc>
          <w:tcPr>
            <w:tcW w:w="1077" w:type="dxa"/>
          </w:tcPr>
          <w:p w:rsidR="003E6C9F" w:rsidRDefault="003E6C9F">
            <w:pPr>
              <w:pStyle w:val="ConsPlusNormal"/>
              <w:jc w:val="center"/>
            </w:pPr>
            <w:r>
              <w:t>ед.</w:t>
            </w:r>
          </w:p>
        </w:tc>
        <w:tc>
          <w:tcPr>
            <w:tcW w:w="4876" w:type="dxa"/>
          </w:tcPr>
          <w:p w:rsidR="003E6C9F" w:rsidRDefault="003E6C9F">
            <w:pPr>
              <w:pStyle w:val="ConsPlusNormal"/>
              <w:jc w:val="both"/>
            </w:pPr>
            <w:r>
              <w:t>Арифметический метод (4 вида: печатные издания, ТВ, радио, Интернет (сетевые))</w:t>
            </w:r>
          </w:p>
        </w:tc>
      </w:tr>
      <w:tr w:rsidR="003E6C9F">
        <w:tc>
          <w:tcPr>
            <w:tcW w:w="567" w:type="dxa"/>
          </w:tcPr>
          <w:p w:rsidR="003E6C9F" w:rsidRDefault="003E6C9F">
            <w:pPr>
              <w:pStyle w:val="ConsPlusNormal"/>
              <w:jc w:val="center"/>
            </w:pPr>
            <w:r>
              <w:t>17</w:t>
            </w:r>
          </w:p>
        </w:tc>
        <w:tc>
          <w:tcPr>
            <w:tcW w:w="3288" w:type="dxa"/>
          </w:tcPr>
          <w:p w:rsidR="003E6C9F" w:rsidRDefault="003E6C9F">
            <w:pPr>
              <w:pStyle w:val="ConsPlusNormal"/>
            </w:pPr>
            <w:r>
              <w:t>Задача 1.10. Повышение эффективности организационной работы и представительской деятельности</w:t>
            </w:r>
          </w:p>
        </w:tc>
        <w:tc>
          <w:tcPr>
            <w:tcW w:w="3798"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3288" w:type="dxa"/>
          </w:tcPr>
          <w:p w:rsidR="003E6C9F" w:rsidRDefault="003E6C9F">
            <w:pPr>
              <w:pStyle w:val="ConsPlusNormal"/>
              <w:jc w:val="center"/>
            </w:pPr>
            <w:r>
              <w:t>Показатель 1. Количество участников, принявших участие в общественно значимых мероприятиях</w:t>
            </w:r>
          </w:p>
        </w:tc>
        <w:tc>
          <w:tcPr>
            <w:tcW w:w="1077" w:type="dxa"/>
          </w:tcPr>
          <w:p w:rsidR="003E6C9F" w:rsidRDefault="003E6C9F">
            <w:pPr>
              <w:pStyle w:val="ConsPlusNormal"/>
              <w:jc w:val="center"/>
            </w:pPr>
            <w:r>
              <w:t>чел.</w:t>
            </w:r>
          </w:p>
        </w:tc>
        <w:tc>
          <w:tcPr>
            <w:tcW w:w="4876" w:type="dxa"/>
          </w:tcPr>
          <w:p w:rsidR="003E6C9F" w:rsidRDefault="003E6C9F">
            <w:pPr>
              <w:pStyle w:val="ConsPlusNormal"/>
              <w:jc w:val="both"/>
            </w:pPr>
            <w:r>
              <w:t>Арифметический метод (Показатель носит заявительный характер)</w:t>
            </w:r>
          </w:p>
        </w:tc>
      </w:tr>
      <w:tr w:rsidR="003E6C9F">
        <w:tc>
          <w:tcPr>
            <w:tcW w:w="567" w:type="dxa"/>
            <w:vMerge w:val="restart"/>
          </w:tcPr>
          <w:p w:rsidR="003E6C9F" w:rsidRDefault="003E6C9F">
            <w:pPr>
              <w:pStyle w:val="ConsPlusNormal"/>
              <w:jc w:val="center"/>
            </w:pPr>
            <w:r>
              <w:lastRenderedPageBreak/>
              <w:t>18</w:t>
            </w:r>
          </w:p>
        </w:tc>
        <w:tc>
          <w:tcPr>
            <w:tcW w:w="3288" w:type="dxa"/>
            <w:vMerge w:val="restart"/>
          </w:tcPr>
          <w:p w:rsidR="003E6C9F" w:rsidRDefault="003E6C9F">
            <w:pPr>
              <w:pStyle w:val="ConsPlusNormal"/>
            </w:pPr>
            <w:r>
              <w:t>Задача 1.11. Создание условий для развития муниципальной службы и кадрового потенциала администрации муниципального образования "Городской округ город Астрахань"</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 структурные подразделения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both"/>
            </w:pPr>
            <w:r>
              <w:t>Доля муниципальных служащих, успешно подтвердивших квалификацию и соответствие занимаемой должности - (D) высчитывается по формуле:</w:t>
            </w:r>
          </w:p>
        </w:tc>
      </w:tr>
      <w:tr w:rsidR="003E6C9F">
        <w:tblPrEx>
          <w:tblBorders>
            <w:insideH w:val="nil"/>
          </w:tblBorders>
        </w:tblPrEx>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bottom w:val="nil"/>
            </w:tcBorders>
          </w:tcPr>
          <w:p w:rsidR="003E6C9F" w:rsidRDefault="003E6C9F">
            <w:pPr>
              <w:pStyle w:val="ConsPlusNormal"/>
              <w:jc w:val="center"/>
            </w:pPr>
            <w:r>
              <w:t>D = W / Z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При этом: W - количество муниципальных служащих, прошедших процедуру аттестации,</w:t>
            </w:r>
          </w:p>
          <w:p w:rsidR="003E6C9F" w:rsidRDefault="003E6C9F">
            <w:pPr>
              <w:pStyle w:val="ConsPlusNormal"/>
              <w:jc w:val="both"/>
            </w:pPr>
            <w:r>
              <w:t>Z - количество муниципальных служащих, соответствующих занимаемой должности</w:t>
            </w:r>
          </w:p>
        </w:tc>
      </w:tr>
      <w:tr w:rsidR="003E6C9F">
        <w:tc>
          <w:tcPr>
            <w:tcW w:w="567" w:type="dxa"/>
          </w:tcPr>
          <w:p w:rsidR="003E6C9F" w:rsidRDefault="003E6C9F">
            <w:pPr>
              <w:pStyle w:val="ConsPlusNormal"/>
              <w:jc w:val="center"/>
            </w:pPr>
            <w:r>
              <w:t>19</w:t>
            </w:r>
          </w:p>
        </w:tc>
        <w:tc>
          <w:tcPr>
            <w:tcW w:w="3288" w:type="dxa"/>
          </w:tcPr>
          <w:p w:rsidR="003E6C9F" w:rsidRDefault="003E6C9F">
            <w:pPr>
              <w:pStyle w:val="ConsPlusNormal"/>
            </w:pPr>
            <w:r>
              <w:t>Задача 1.12.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c>
          <w:tcPr>
            <w:tcW w:w="3798" w:type="dxa"/>
          </w:tcPr>
          <w:p w:rsidR="003E6C9F" w:rsidRDefault="003E6C9F">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3288" w:type="dxa"/>
          </w:tcPr>
          <w:p w:rsidR="003E6C9F" w:rsidRDefault="003E6C9F">
            <w:pPr>
              <w:pStyle w:val="ConsPlusNormal"/>
              <w:jc w:val="center"/>
            </w:pPr>
            <w:r>
              <w:t>Показатель 1. Количество детей, подростков и молодежи, привлеченных к массовым мероприятиям</w:t>
            </w:r>
          </w:p>
        </w:tc>
        <w:tc>
          <w:tcPr>
            <w:tcW w:w="1077" w:type="dxa"/>
          </w:tcPr>
          <w:p w:rsidR="003E6C9F" w:rsidRDefault="003E6C9F">
            <w:pPr>
              <w:pStyle w:val="ConsPlusNormal"/>
              <w:jc w:val="center"/>
            </w:pPr>
            <w:r>
              <w:t>чел.</w:t>
            </w:r>
          </w:p>
        </w:tc>
        <w:tc>
          <w:tcPr>
            <w:tcW w:w="4876" w:type="dxa"/>
          </w:tcPr>
          <w:p w:rsidR="003E6C9F" w:rsidRDefault="003E6C9F">
            <w:pPr>
              <w:pStyle w:val="ConsPlusNormal"/>
              <w:jc w:val="both"/>
            </w:pPr>
            <w:r>
              <w:t>Арифметический метод</w:t>
            </w:r>
          </w:p>
        </w:tc>
      </w:tr>
      <w:tr w:rsidR="003E6C9F">
        <w:tc>
          <w:tcPr>
            <w:tcW w:w="567" w:type="dxa"/>
          </w:tcPr>
          <w:p w:rsidR="003E6C9F" w:rsidRDefault="003E6C9F">
            <w:pPr>
              <w:pStyle w:val="ConsPlusNormal"/>
              <w:jc w:val="center"/>
            </w:pPr>
            <w:r>
              <w:t>20</w:t>
            </w:r>
          </w:p>
        </w:tc>
        <w:tc>
          <w:tcPr>
            <w:tcW w:w="16327" w:type="dxa"/>
            <w:gridSpan w:val="5"/>
          </w:tcPr>
          <w:p w:rsidR="003E6C9F" w:rsidRDefault="003E6C9F">
            <w:pPr>
              <w:pStyle w:val="ConsPlusNormal"/>
            </w:pPr>
            <w:r>
              <w:t>Подпрограмма 1. "Развитие общественных связей"</w:t>
            </w:r>
          </w:p>
        </w:tc>
      </w:tr>
      <w:tr w:rsidR="003E6C9F">
        <w:tc>
          <w:tcPr>
            <w:tcW w:w="567" w:type="dxa"/>
          </w:tcPr>
          <w:p w:rsidR="003E6C9F" w:rsidRDefault="003E6C9F">
            <w:pPr>
              <w:pStyle w:val="ConsPlusNormal"/>
              <w:jc w:val="center"/>
            </w:pPr>
            <w:r>
              <w:t>21</w:t>
            </w:r>
          </w:p>
        </w:tc>
        <w:tc>
          <w:tcPr>
            <w:tcW w:w="3288" w:type="dxa"/>
          </w:tcPr>
          <w:p w:rsidR="003E6C9F" w:rsidRDefault="003E6C9F">
            <w:pPr>
              <w:pStyle w:val="ConsPlusNormal"/>
            </w:pPr>
            <w:r>
              <w:t>Цель 1.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379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 общественные организации города)</w:t>
            </w:r>
          </w:p>
        </w:tc>
        <w:tc>
          <w:tcPr>
            <w:tcW w:w="3288" w:type="dxa"/>
          </w:tcPr>
          <w:p w:rsidR="003E6C9F" w:rsidRDefault="003E6C9F">
            <w:pPr>
              <w:pStyle w:val="ConsPlusNormal"/>
              <w:jc w:val="center"/>
            </w:pPr>
            <w:r>
              <w:t>Показатель 1. 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w:t>
            </w:r>
          </w:p>
        </w:tc>
        <w:tc>
          <w:tcPr>
            <w:tcW w:w="1077" w:type="dxa"/>
          </w:tcPr>
          <w:p w:rsidR="003E6C9F" w:rsidRDefault="003E6C9F">
            <w:pPr>
              <w:pStyle w:val="ConsPlusNormal"/>
              <w:jc w:val="center"/>
            </w:pPr>
            <w:r>
              <w:t>ед.</w:t>
            </w:r>
          </w:p>
        </w:tc>
        <w:tc>
          <w:tcPr>
            <w:tcW w:w="4876" w:type="dxa"/>
          </w:tcPr>
          <w:p w:rsidR="003E6C9F" w:rsidRDefault="003E6C9F">
            <w:pPr>
              <w:pStyle w:val="ConsPlusNormal"/>
              <w:jc w:val="both"/>
            </w:pPr>
            <w:r>
              <w:t>Арифметический метод (Проведение мероприятий с общественными организациями)</w:t>
            </w:r>
          </w:p>
        </w:tc>
      </w:tr>
      <w:tr w:rsidR="003E6C9F">
        <w:tc>
          <w:tcPr>
            <w:tcW w:w="567" w:type="dxa"/>
            <w:vMerge w:val="restart"/>
          </w:tcPr>
          <w:p w:rsidR="003E6C9F" w:rsidRDefault="003E6C9F">
            <w:pPr>
              <w:pStyle w:val="ConsPlusNormal"/>
              <w:jc w:val="center"/>
            </w:pPr>
            <w:r>
              <w:t>22</w:t>
            </w:r>
          </w:p>
        </w:tc>
        <w:tc>
          <w:tcPr>
            <w:tcW w:w="3288" w:type="dxa"/>
            <w:vMerge w:val="restart"/>
          </w:tcPr>
          <w:p w:rsidR="003E6C9F" w:rsidRDefault="003E6C9F">
            <w:pPr>
              <w:pStyle w:val="ConsPlusNormal"/>
            </w:pPr>
            <w:r>
              <w:t xml:space="preserve">Задача 1.1. Участие </w:t>
            </w:r>
            <w:r>
              <w:lastRenderedPageBreak/>
              <w:t>общественности в обеспечении социальной и политической стабильности</w:t>
            </w:r>
          </w:p>
        </w:tc>
        <w:tc>
          <w:tcPr>
            <w:tcW w:w="3798" w:type="dxa"/>
            <w:vMerge w:val="restart"/>
          </w:tcPr>
          <w:p w:rsidR="003E6C9F" w:rsidRDefault="003E6C9F">
            <w:pPr>
              <w:pStyle w:val="ConsPlusNormal"/>
              <w:jc w:val="center"/>
            </w:pPr>
            <w:r>
              <w:lastRenderedPageBreak/>
              <w:t xml:space="preserve">Администрация муниципального </w:t>
            </w:r>
            <w:r>
              <w:lastRenderedPageBreak/>
              <w:t>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lastRenderedPageBreak/>
              <w:t xml:space="preserve">Показатель 1. Доля </w:t>
            </w:r>
            <w:r>
              <w:lastRenderedPageBreak/>
              <w:t>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"Городской округ город Астрахань"</w:t>
            </w:r>
          </w:p>
        </w:tc>
        <w:tc>
          <w:tcPr>
            <w:tcW w:w="1077" w:type="dxa"/>
            <w:vMerge w:val="restart"/>
          </w:tcPr>
          <w:p w:rsidR="003E6C9F" w:rsidRDefault="003E6C9F">
            <w:pPr>
              <w:pStyle w:val="ConsPlusNormal"/>
              <w:jc w:val="center"/>
            </w:pPr>
            <w:r>
              <w:lastRenderedPageBreak/>
              <w:t>%</w:t>
            </w:r>
          </w:p>
        </w:tc>
        <w:tc>
          <w:tcPr>
            <w:tcW w:w="4876" w:type="dxa"/>
            <w:tcBorders>
              <w:bottom w:val="nil"/>
            </w:tcBorders>
          </w:tcPr>
          <w:p w:rsidR="003E6C9F" w:rsidRDefault="003E6C9F">
            <w:pPr>
              <w:pStyle w:val="ConsPlusNormal"/>
              <w:jc w:val="center"/>
            </w:pPr>
            <w:r>
              <w:t>P1 = N1 / N2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N1 общественные организации, участвующие в мероприятиях, направленных на обеспечение социальной и политической стабильности,</w:t>
            </w:r>
          </w:p>
          <w:p w:rsidR="003E6C9F" w:rsidRDefault="003E6C9F">
            <w:pPr>
              <w:pStyle w:val="ConsPlusNormal"/>
              <w:jc w:val="both"/>
            </w:pPr>
            <w:r>
              <w:t>N2 - общее количество зарегистрированных общественных организаций и объединений</w:t>
            </w:r>
          </w:p>
        </w:tc>
      </w:tr>
      <w:tr w:rsidR="003E6C9F">
        <w:tc>
          <w:tcPr>
            <w:tcW w:w="567" w:type="dxa"/>
          </w:tcPr>
          <w:p w:rsidR="003E6C9F" w:rsidRDefault="003E6C9F">
            <w:pPr>
              <w:pStyle w:val="ConsPlusNormal"/>
              <w:jc w:val="center"/>
            </w:pPr>
            <w:r>
              <w:lastRenderedPageBreak/>
              <w:t>23</w:t>
            </w:r>
          </w:p>
        </w:tc>
        <w:tc>
          <w:tcPr>
            <w:tcW w:w="3288" w:type="dxa"/>
          </w:tcPr>
          <w:p w:rsidR="003E6C9F" w:rsidRDefault="003E6C9F">
            <w:pPr>
              <w:pStyle w:val="ConsPlusNormal"/>
            </w:pPr>
            <w:r>
              <w:t>Задача 1.2. Проведение совместных мероприятий с общественными организациями направленных на укрепление доверия граждан к органам власти</w:t>
            </w:r>
          </w:p>
        </w:tc>
        <w:tc>
          <w:tcPr>
            <w:tcW w:w="379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tcPr>
          <w:p w:rsidR="003E6C9F" w:rsidRDefault="003E6C9F">
            <w:pPr>
              <w:pStyle w:val="ConsPlusNormal"/>
              <w:jc w:val="center"/>
            </w:pPr>
            <w:r>
              <w:t>Показатель 1. Количество организаций, принявших участие в мероприятиях, направленных на укрепление доверия граждан к органам власти на территории муниципального образования "Городской округ город Астрахань"</w:t>
            </w:r>
          </w:p>
        </w:tc>
        <w:tc>
          <w:tcPr>
            <w:tcW w:w="1077" w:type="dxa"/>
          </w:tcPr>
          <w:p w:rsidR="003E6C9F" w:rsidRDefault="003E6C9F">
            <w:pPr>
              <w:pStyle w:val="ConsPlusNormal"/>
              <w:jc w:val="center"/>
            </w:pPr>
            <w:r>
              <w:t>ед.</w:t>
            </w:r>
          </w:p>
        </w:tc>
        <w:tc>
          <w:tcPr>
            <w:tcW w:w="4876" w:type="dxa"/>
          </w:tcPr>
          <w:p w:rsidR="003E6C9F" w:rsidRDefault="003E6C9F">
            <w:pPr>
              <w:pStyle w:val="ConsPlusNormal"/>
              <w:jc w:val="both"/>
            </w:pPr>
            <w:r>
              <w:t>Арифметический метод (Количество организаций)</w:t>
            </w:r>
          </w:p>
        </w:tc>
      </w:tr>
      <w:tr w:rsidR="003E6C9F">
        <w:tc>
          <w:tcPr>
            <w:tcW w:w="567" w:type="dxa"/>
          </w:tcPr>
          <w:p w:rsidR="003E6C9F" w:rsidRDefault="003E6C9F">
            <w:pPr>
              <w:pStyle w:val="ConsPlusNormal"/>
              <w:jc w:val="center"/>
            </w:pPr>
            <w:r>
              <w:t>24</w:t>
            </w:r>
          </w:p>
        </w:tc>
        <w:tc>
          <w:tcPr>
            <w:tcW w:w="16327" w:type="dxa"/>
            <w:gridSpan w:val="5"/>
          </w:tcPr>
          <w:p w:rsidR="003E6C9F" w:rsidRDefault="003E6C9F">
            <w:pPr>
              <w:pStyle w:val="ConsPlusNormal"/>
            </w:pPr>
            <w:r>
              <w:t>Подпрограмма 2. "Астрахань - город межнациональной дружбы и согласия"</w:t>
            </w:r>
          </w:p>
        </w:tc>
      </w:tr>
      <w:tr w:rsidR="003E6C9F">
        <w:tc>
          <w:tcPr>
            <w:tcW w:w="567" w:type="dxa"/>
          </w:tcPr>
          <w:p w:rsidR="003E6C9F" w:rsidRDefault="003E6C9F">
            <w:pPr>
              <w:pStyle w:val="ConsPlusNormal"/>
              <w:jc w:val="center"/>
            </w:pPr>
            <w:r>
              <w:t>25</w:t>
            </w:r>
          </w:p>
        </w:tc>
        <w:tc>
          <w:tcPr>
            <w:tcW w:w="3288" w:type="dxa"/>
          </w:tcPr>
          <w:p w:rsidR="003E6C9F" w:rsidRDefault="003E6C9F">
            <w:pPr>
              <w:pStyle w:val="ConsPlusNormal"/>
            </w:pPr>
            <w:r>
              <w:t>Цель 1.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c>
          <w:tcPr>
            <w:tcW w:w="3798" w:type="dxa"/>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tcPr>
          <w:p w:rsidR="003E6C9F" w:rsidRDefault="003E6C9F">
            <w:pPr>
              <w:pStyle w:val="ConsPlusNormal"/>
              <w:jc w:val="center"/>
            </w:pPr>
            <w:r>
              <w:t>Показатель 1. Уровень отношения между представителями разных национальностей, проживающих на территории г. Астрахани, на примере учащихся высших и средних профессиональных учебных заведений</w:t>
            </w:r>
          </w:p>
        </w:tc>
        <w:tc>
          <w:tcPr>
            <w:tcW w:w="1077" w:type="dxa"/>
          </w:tcPr>
          <w:p w:rsidR="003E6C9F" w:rsidRDefault="003E6C9F">
            <w:pPr>
              <w:pStyle w:val="ConsPlusNormal"/>
              <w:jc w:val="center"/>
            </w:pPr>
            <w:r>
              <w:t>%</w:t>
            </w:r>
          </w:p>
        </w:tc>
        <w:tc>
          <w:tcPr>
            <w:tcW w:w="4876" w:type="dxa"/>
          </w:tcPr>
          <w:p w:rsidR="003E6C9F" w:rsidRDefault="003E6C9F">
            <w:pPr>
              <w:pStyle w:val="ConsPlusNormal"/>
              <w:jc w:val="both"/>
            </w:pPr>
            <w:r>
              <w:t>Уровень отношения между представителями разных национальностей, проживающих на территории г. Астрахани, определяется путем проведения социологического опроса среди учащихся ВУЗов и ССУЗов города. Результаты социологического исследования ежегодно озвучиваются на первом заседании этноконфессионального совета.</w:t>
            </w:r>
          </w:p>
        </w:tc>
      </w:tr>
      <w:tr w:rsidR="003E6C9F">
        <w:tc>
          <w:tcPr>
            <w:tcW w:w="567" w:type="dxa"/>
            <w:vMerge w:val="restart"/>
          </w:tcPr>
          <w:p w:rsidR="003E6C9F" w:rsidRDefault="003E6C9F">
            <w:pPr>
              <w:pStyle w:val="ConsPlusNormal"/>
              <w:jc w:val="center"/>
            </w:pPr>
            <w:r>
              <w:t>26</w:t>
            </w:r>
          </w:p>
        </w:tc>
        <w:tc>
          <w:tcPr>
            <w:tcW w:w="3288" w:type="dxa"/>
            <w:vMerge w:val="restart"/>
          </w:tcPr>
          <w:p w:rsidR="003E6C9F" w:rsidRDefault="003E6C9F">
            <w:pPr>
              <w:pStyle w:val="ConsPlusNormal"/>
            </w:pPr>
            <w:r>
              <w:t xml:space="preserve">Задача 1.1. Привлечение </w:t>
            </w:r>
            <w:r>
              <w:lastRenderedPageBreak/>
              <w:t>внимания и ознакомление горожан с особенностями национальной культуры народов, проживающих на территории города</w:t>
            </w:r>
          </w:p>
        </w:tc>
        <w:tc>
          <w:tcPr>
            <w:tcW w:w="3798" w:type="dxa"/>
            <w:vMerge w:val="restart"/>
          </w:tcPr>
          <w:p w:rsidR="003E6C9F" w:rsidRDefault="003E6C9F">
            <w:pPr>
              <w:pStyle w:val="ConsPlusNormal"/>
              <w:jc w:val="center"/>
            </w:pPr>
            <w:r>
              <w:lastRenderedPageBreak/>
              <w:t xml:space="preserve">Администрация муниципального </w:t>
            </w:r>
            <w:r>
              <w:lastRenderedPageBreak/>
              <w:t>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lastRenderedPageBreak/>
              <w:t xml:space="preserve">Показатель 1. Доля </w:t>
            </w:r>
            <w:r>
              <w:lastRenderedPageBreak/>
              <w:t>национально-культурных обществ, принявших участие в мероприятиях по привлечению внимания и ознакомлению горожан с особенностями национальной культуры народов, проживающих на территории города от общего количества зарегистрированных на территории города</w:t>
            </w:r>
          </w:p>
        </w:tc>
        <w:tc>
          <w:tcPr>
            <w:tcW w:w="1077" w:type="dxa"/>
            <w:vMerge w:val="restart"/>
          </w:tcPr>
          <w:p w:rsidR="003E6C9F" w:rsidRDefault="003E6C9F">
            <w:pPr>
              <w:pStyle w:val="ConsPlusNormal"/>
              <w:jc w:val="center"/>
            </w:pPr>
            <w:r>
              <w:lastRenderedPageBreak/>
              <w:t>%</w:t>
            </w:r>
          </w:p>
        </w:tc>
        <w:tc>
          <w:tcPr>
            <w:tcW w:w="4876" w:type="dxa"/>
            <w:tcBorders>
              <w:bottom w:val="nil"/>
            </w:tcBorders>
          </w:tcPr>
          <w:p w:rsidR="003E6C9F" w:rsidRDefault="003E6C9F">
            <w:pPr>
              <w:pStyle w:val="ConsPlusNormal"/>
              <w:jc w:val="center"/>
            </w:pPr>
            <w:r>
              <w:t>P1 = N1 / N2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N1 - количество национально-культурных обществ, принявших участие в мероприятиях по привлечению внимания горожан с особенностями национальной культуры народов, проживающих на территории города,</w:t>
            </w:r>
          </w:p>
          <w:p w:rsidR="003E6C9F" w:rsidRDefault="003E6C9F">
            <w:pPr>
              <w:pStyle w:val="ConsPlusNormal"/>
              <w:jc w:val="both"/>
            </w:pPr>
            <w:r>
              <w:t>N2 - общее количество национально-культурных обществ, зарегистрированных на территории города</w:t>
            </w:r>
          </w:p>
        </w:tc>
      </w:tr>
      <w:tr w:rsidR="003E6C9F">
        <w:tc>
          <w:tcPr>
            <w:tcW w:w="567" w:type="dxa"/>
            <w:vMerge w:val="restart"/>
          </w:tcPr>
          <w:p w:rsidR="003E6C9F" w:rsidRDefault="003E6C9F">
            <w:pPr>
              <w:pStyle w:val="ConsPlusNormal"/>
              <w:jc w:val="center"/>
            </w:pPr>
            <w:r>
              <w:lastRenderedPageBreak/>
              <w:t>27</w:t>
            </w:r>
          </w:p>
        </w:tc>
        <w:tc>
          <w:tcPr>
            <w:tcW w:w="3288" w:type="dxa"/>
            <w:vMerge w:val="restart"/>
          </w:tcPr>
          <w:p w:rsidR="003E6C9F" w:rsidRDefault="003E6C9F">
            <w:pPr>
              <w:pStyle w:val="ConsPlusNormal"/>
            </w:pPr>
            <w:r>
              <w:t>Задача 1.3. Совместное проведение мероприятий с национально-культурными обществами</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P1 = N1 / N2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N1 - количество национально-культурных обществ, принявших участие в мероприятиях совместно с национально-культурными обществами,</w:t>
            </w:r>
          </w:p>
          <w:p w:rsidR="003E6C9F" w:rsidRDefault="003E6C9F">
            <w:pPr>
              <w:pStyle w:val="ConsPlusNormal"/>
              <w:jc w:val="both"/>
            </w:pPr>
            <w:r>
              <w:t>N2 - общее количество национально-культурных обществ, зарегистрированных на территории города</w:t>
            </w:r>
          </w:p>
        </w:tc>
      </w:tr>
      <w:tr w:rsidR="003E6C9F">
        <w:tc>
          <w:tcPr>
            <w:tcW w:w="567" w:type="dxa"/>
          </w:tcPr>
          <w:p w:rsidR="003E6C9F" w:rsidRDefault="003E6C9F">
            <w:pPr>
              <w:pStyle w:val="ConsPlusNormal"/>
              <w:jc w:val="center"/>
            </w:pPr>
            <w:r>
              <w:t>28</w:t>
            </w:r>
          </w:p>
        </w:tc>
        <w:tc>
          <w:tcPr>
            <w:tcW w:w="16327" w:type="dxa"/>
            <w:gridSpan w:val="5"/>
          </w:tcPr>
          <w:p w:rsidR="003E6C9F" w:rsidRDefault="003E6C9F">
            <w:pPr>
              <w:pStyle w:val="ConsPlusNormal"/>
            </w:pPr>
            <w:r>
              <w:t>Подпрограмма 3. "Молодежь города"</w:t>
            </w:r>
          </w:p>
        </w:tc>
      </w:tr>
      <w:tr w:rsidR="003E6C9F">
        <w:tc>
          <w:tcPr>
            <w:tcW w:w="567" w:type="dxa"/>
            <w:vMerge w:val="restart"/>
          </w:tcPr>
          <w:p w:rsidR="003E6C9F" w:rsidRDefault="003E6C9F">
            <w:pPr>
              <w:pStyle w:val="ConsPlusNormal"/>
              <w:jc w:val="center"/>
            </w:pPr>
            <w:r>
              <w:t>29</w:t>
            </w:r>
          </w:p>
        </w:tc>
        <w:tc>
          <w:tcPr>
            <w:tcW w:w="3288" w:type="dxa"/>
            <w:vMerge w:val="restart"/>
          </w:tcPr>
          <w:p w:rsidR="003E6C9F" w:rsidRDefault="003E6C9F">
            <w:pPr>
              <w:pStyle w:val="ConsPlusNormal"/>
            </w:pPr>
            <w:r>
              <w:t>Цель 1. Создание условий для интеллектуального и культурного, нравственного и эстетического воспитания молодежи</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P1 = N1 / N2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N1 количество проведенных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3E6C9F" w:rsidRDefault="003E6C9F">
            <w:pPr>
              <w:pStyle w:val="ConsPlusNormal"/>
              <w:jc w:val="both"/>
            </w:pPr>
            <w:r>
              <w:t xml:space="preserve">N2 общее количество мероприятий, направленных на создание условий для </w:t>
            </w:r>
            <w:r>
              <w:lastRenderedPageBreak/>
              <w:t>интеллектуального и культурного развития, нравственного и эстетического воспитания молодежи, согласно Подпрограмме 3 "Молодежь города"</w:t>
            </w:r>
          </w:p>
        </w:tc>
      </w:tr>
      <w:tr w:rsidR="003E6C9F">
        <w:tc>
          <w:tcPr>
            <w:tcW w:w="567" w:type="dxa"/>
          </w:tcPr>
          <w:p w:rsidR="003E6C9F" w:rsidRDefault="003E6C9F">
            <w:pPr>
              <w:pStyle w:val="ConsPlusNormal"/>
              <w:jc w:val="center"/>
            </w:pPr>
            <w:r>
              <w:lastRenderedPageBreak/>
              <w:t>30</w:t>
            </w: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3288" w:type="dxa"/>
          </w:tcPr>
          <w:p w:rsidR="003E6C9F" w:rsidRDefault="003E6C9F">
            <w:pPr>
              <w:pStyle w:val="ConsPlusNormal"/>
              <w:jc w:val="center"/>
            </w:pPr>
            <w:r>
              <w:t>Показатель 2.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tc>
        <w:tc>
          <w:tcPr>
            <w:tcW w:w="1077" w:type="dxa"/>
          </w:tcPr>
          <w:p w:rsidR="003E6C9F" w:rsidRDefault="003E6C9F">
            <w:pPr>
              <w:pStyle w:val="ConsPlusNormal"/>
              <w:jc w:val="center"/>
            </w:pPr>
            <w:r>
              <w:t>чел.</w:t>
            </w:r>
          </w:p>
        </w:tc>
        <w:tc>
          <w:tcPr>
            <w:tcW w:w="4876" w:type="dxa"/>
          </w:tcPr>
          <w:p w:rsidR="003E6C9F" w:rsidRDefault="003E6C9F">
            <w:pPr>
              <w:pStyle w:val="ConsPlusNormal"/>
              <w:jc w:val="both"/>
            </w:pPr>
            <w:r>
              <w:t>Арифметический метод (Общее количество человек посетивших мероприятия)</w:t>
            </w:r>
          </w:p>
        </w:tc>
      </w:tr>
      <w:tr w:rsidR="003E6C9F">
        <w:tc>
          <w:tcPr>
            <w:tcW w:w="567" w:type="dxa"/>
            <w:vMerge w:val="restart"/>
          </w:tcPr>
          <w:p w:rsidR="003E6C9F" w:rsidRDefault="003E6C9F">
            <w:pPr>
              <w:pStyle w:val="ConsPlusNormal"/>
              <w:jc w:val="center"/>
            </w:pPr>
            <w:r>
              <w:t>31</w:t>
            </w:r>
          </w:p>
        </w:tc>
        <w:tc>
          <w:tcPr>
            <w:tcW w:w="3288" w:type="dxa"/>
            <w:vMerge w:val="restart"/>
          </w:tcPr>
          <w:p w:rsidR="003E6C9F" w:rsidRDefault="003E6C9F">
            <w:pPr>
              <w:pStyle w:val="ConsPlusNormal"/>
            </w:pPr>
            <w:r>
              <w:t>Задача 1.1. Организация досуга и отдыха творческой и учащейся молодежи города</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Реализация мероприятий, направленных на организацию досуга и отдыха творческой и учащейся молодежи города</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P1 = N1 / N2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N1 количество проведенных мероприятий, направленных на организацию досуга и отдыха творческой и учащейся молодежи города,</w:t>
            </w:r>
          </w:p>
          <w:p w:rsidR="003E6C9F" w:rsidRDefault="003E6C9F">
            <w:pPr>
              <w:pStyle w:val="ConsPlusNormal"/>
              <w:jc w:val="both"/>
            </w:pPr>
            <w:r>
              <w:t>N2 общее количество мероприятий, направленных на организацию досуга и отдыха творческой и учащейся молодежи, согласно Подпрограмме 3 "Молодежь города"</w:t>
            </w:r>
          </w:p>
        </w:tc>
      </w:tr>
      <w:tr w:rsidR="003E6C9F">
        <w:tc>
          <w:tcPr>
            <w:tcW w:w="567" w:type="dxa"/>
            <w:vMerge w:val="restart"/>
          </w:tcPr>
          <w:p w:rsidR="003E6C9F" w:rsidRDefault="003E6C9F">
            <w:pPr>
              <w:pStyle w:val="ConsPlusNormal"/>
              <w:jc w:val="center"/>
            </w:pPr>
            <w:r>
              <w:t>32</w:t>
            </w:r>
          </w:p>
        </w:tc>
        <w:tc>
          <w:tcPr>
            <w:tcW w:w="3288" w:type="dxa"/>
            <w:vMerge w:val="restart"/>
          </w:tcPr>
          <w:p w:rsidR="003E6C9F" w:rsidRDefault="003E6C9F">
            <w:pPr>
              <w:pStyle w:val="ConsPlusNormal"/>
            </w:pPr>
            <w:r>
              <w:t>Задача 1.2. Создание условий для творчества молодежи города</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Реализация мероприятий, направленных на создание условий для творчества молодежи города</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P1 = N1 / N2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N1 количество проведенных мероприятий, направленных на создание условий для творчества молодежи города,</w:t>
            </w:r>
          </w:p>
          <w:p w:rsidR="003E6C9F" w:rsidRDefault="003E6C9F">
            <w:pPr>
              <w:pStyle w:val="ConsPlusNormal"/>
              <w:jc w:val="both"/>
            </w:pPr>
            <w:r>
              <w:t>N2 общее количество мероприятий, направленных на создание условий для творчества молодежи города</w:t>
            </w:r>
          </w:p>
        </w:tc>
      </w:tr>
      <w:tr w:rsidR="003E6C9F">
        <w:tc>
          <w:tcPr>
            <w:tcW w:w="567" w:type="dxa"/>
            <w:vMerge w:val="restart"/>
          </w:tcPr>
          <w:p w:rsidR="003E6C9F" w:rsidRDefault="003E6C9F">
            <w:pPr>
              <w:pStyle w:val="ConsPlusNormal"/>
              <w:jc w:val="center"/>
            </w:pPr>
            <w:r>
              <w:lastRenderedPageBreak/>
              <w:t>33</w:t>
            </w:r>
          </w:p>
        </w:tc>
        <w:tc>
          <w:tcPr>
            <w:tcW w:w="3288" w:type="dxa"/>
            <w:vMerge w:val="restart"/>
          </w:tcPr>
          <w:p w:rsidR="003E6C9F" w:rsidRDefault="003E6C9F">
            <w:pPr>
              <w:pStyle w:val="ConsPlusNormal"/>
            </w:pPr>
            <w:r>
              <w:t>Задача 1.3. Профилактика негативных проявлений в молодежной среде</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Реализация мероприятий, направленных на профилактику негативных проявлений в молодежной среде</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P1 = N1 / N2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N1 количество проведенных мероприятий, направленных на профилактику негативных проявлений в молодежной среде,</w:t>
            </w:r>
          </w:p>
          <w:p w:rsidR="003E6C9F" w:rsidRDefault="003E6C9F">
            <w:pPr>
              <w:pStyle w:val="ConsPlusNormal"/>
              <w:jc w:val="both"/>
            </w:pPr>
            <w:r>
              <w:t>N2 общее количество мероприятий, направленных на профилактику негативных проявлений в молодежной среде, согласно Подпрограмме 3 "Молодежь города"</w:t>
            </w:r>
          </w:p>
        </w:tc>
      </w:tr>
      <w:tr w:rsidR="003E6C9F">
        <w:tc>
          <w:tcPr>
            <w:tcW w:w="567" w:type="dxa"/>
            <w:vMerge w:val="restart"/>
          </w:tcPr>
          <w:p w:rsidR="003E6C9F" w:rsidRDefault="003E6C9F">
            <w:pPr>
              <w:pStyle w:val="ConsPlusNormal"/>
              <w:jc w:val="center"/>
            </w:pPr>
            <w:r>
              <w:t>34</w:t>
            </w:r>
          </w:p>
        </w:tc>
        <w:tc>
          <w:tcPr>
            <w:tcW w:w="3288" w:type="dxa"/>
            <w:vMerge w:val="restart"/>
          </w:tcPr>
          <w:p w:rsidR="003E6C9F" w:rsidRDefault="003E6C9F">
            <w:pPr>
              <w:pStyle w:val="ConsPlusNormal"/>
            </w:pPr>
            <w:r>
              <w:t>Задача 1.4. Приобщение молодежи к социально значимой деятельности</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Реализация мероприятий, направленных на приобщение молодежи к социально значимой деятельности</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P1 = N1 / N2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N1 количество проведенных мероприятий, направленных на приобщение молодежи к социально значимой деятельности,</w:t>
            </w:r>
          </w:p>
          <w:p w:rsidR="003E6C9F" w:rsidRDefault="003E6C9F">
            <w:pPr>
              <w:pStyle w:val="ConsPlusNormal"/>
              <w:jc w:val="both"/>
            </w:pPr>
            <w:r>
              <w:t>N2 количество мероприятий, направленных на приобщение молодежи к социально значимой деятельности, согласно подпрограмме 3 "Молодежь города"</w:t>
            </w:r>
          </w:p>
        </w:tc>
      </w:tr>
      <w:tr w:rsidR="003E6C9F">
        <w:tc>
          <w:tcPr>
            <w:tcW w:w="567" w:type="dxa"/>
            <w:vMerge w:val="restart"/>
          </w:tcPr>
          <w:p w:rsidR="003E6C9F" w:rsidRDefault="003E6C9F">
            <w:pPr>
              <w:pStyle w:val="ConsPlusNormal"/>
              <w:jc w:val="center"/>
            </w:pPr>
            <w:r>
              <w:t>35</w:t>
            </w:r>
          </w:p>
        </w:tc>
        <w:tc>
          <w:tcPr>
            <w:tcW w:w="3288" w:type="dxa"/>
            <w:vMerge w:val="restart"/>
          </w:tcPr>
          <w:p w:rsidR="003E6C9F" w:rsidRDefault="003E6C9F">
            <w:pPr>
              <w:pStyle w:val="ConsPlusNormal"/>
            </w:pPr>
            <w:r>
              <w:t>Задача 1.5. Оказание содействия молодежным, студенческим и общественным объединениям</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по связям с общественностью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Реализация мероприятий, направленных на поддержку деятельности молодежных, студенческих и общественных объединений</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P1 = N1 / N2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N1 количество проведенных мероприятий, направленных на поддержку деятельности молодежных, студенческих и общественных объединений,</w:t>
            </w:r>
          </w:p>
          <w:p w:rsidR="003E6C9F" w:rsidRDefault="003E6C9F">
            <w:pPr>
              <w:pStyle w:val="ConsPlusNormal"/>
              <w:jc w:val="both"/>
            </w:pPr>
            <w:r>
              <w:t>N2 количество мероприятий, направленных на поддержку деятельности молодежных, студенческих и общественных объединений, согласно Подпрограмме 3 "Молодежь города"</w:t>
            </w:r>
          </w:p>
        </w:tc>
      </w:tr>
      <w:tr w:rsidR="003E6C9F">
        <w:tc>
          <w:tcPr>
            <w:tcW w:w="567" w:type="dxa"/>
          </w:tcPr>
          <w:p w:rsidR="003E6C9F" w:rsidRDefault="003E6C9F">
            <w:pPr>
              <w:pStyle w:val="ConsPlusNormal"/>
              <w:jc w:val="center"/>
            </w:pPr>
            <w:r>
              <w:t>36</w:t>
            </w:r>
          </w:p>
        </w:tc>
        <w:tc>
          <w:tcPr>
            <w:tcW w:w="16327" w:type="dxa"/>
            <w:gridSpan w:val="5"/>
          </w:tcPr>
          <w:p w:rsidR="003E6C9F" w:rsidRDefault="003E6C9F">
            <w:pPr>
              <w:pStyle w:val="ConsPlusNormal"/>
            </w:pPr>
            <w:r>
              <w:t>Подпрограмма 4. "Информационный город"</w:t>
            </w:r>
          </w:p>
        </w:tc>
      </w:tr>
      <w:tr w:rsidR="003E6C9F">
        <w:tc>
          <w:tcPr>
            <w:tcW w:w="567" w:type="dxa"/>
            <w:vMerge w:val="restart"/>
          </w:tcPr>
          <w:p w:rsidR="003E6C9F" w:rsidRDefault="003E6C9F">
            <w:pPr>
              <w:pStyle w:val="ConsPlusNormal"/>
              <w:jc w:val="center"/>
            </w:pPr>
            <w:r>
              <w:lastRenderedPageBreak/>
              <w:t>37</w:t>
            </w:r>
          </w:p>
        </w:tc>
        <w:tc>
          <w:tcPr>
            <w:tcW w:w="3288" w:type="dxa"/>
            <w:vMerge w:val="restart"/>
          </w:tcPr>
          <w:p w:rsidR="003E6C9F" w:rsidRDefault="003E6C9F">
            <w:pPr>
              <w:pStyle w:val="ConsPlusNormal"/>
            </w:pPr>
            <w:r>
              <w:t>Цель 1. Совершенствование системы муниципального управления на основе использования информационных и телекоммуникационных технологий</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Доля рабочих мест, имеющих поддержку и сопровождение программного обеспечения от общего количества рабочих мест</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D = РМсопр. / РМобщ.количество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D - Доля рабочих мест, имеющих поддержку и сопровождение программного обеспечения,</w:t>
            </w:r>
          </w:p>
          <w:p w:rsidR="003E6C9F" w:rsidRDefault="003E6C9F">
            <w:pPr>
              <w:pStyle w:val="ConsPlusNormal"/>
              <w:jc w:val="both"/>
            </w:pPr>
            <w:r>
              <w:t>РМсопр. - количество рабочих мест, имеющих поддержку и сопровождение программного обеспечения,</w:t>
            </w:r>
          </w:p>
          <w:p w:rsidR="003E6C9F" w:rsidRDefault="003E6C9F">
            <w:pPr>
              <w:pStyle w:val="ConsPlusNormal"/>
              <w:jc w:val="both"/>
            </w:pPr>
            <w:r>
              <w:t>РМобщ.количество - общее количество рабочих мест</w:t>
            </w:r>
          </w:p>
        </w:tc>
      </w:tr>
      <w:tr w:rsidR="003E6C9F">
        <w:tc>
          <w:tcPr>
            <w:tcW w:w="567" w:type="dxa"/>
            <w:vMerge w:val="restart"/>
          </w:tcPr>
          <w:p w:rsidR="003E6C9F" w:rsidRDefault="003E6C9F">
            <w:pPr>
              <w:pStyle w:val="ConsPlusNormal"/>
              <w:jc w:val="center"/>
            </w:pPr>
            <w:r>
              <w:t>38</w:t>
            </w:r>
          </w:p>
        </w:tc>
        <w:tc>
          <w:tcPr>
            <w:tcW w:w="3288" w:type="dxa"/>
            <w:vMerge w:val="restart"/>
          </w:tcPr>
          <w:p w:rsidR="003E6C9F" w:rsidRDefault="003E6C9F">
            <w:pPr>
              <w:pStyle w:val="ConsPlusNormal"/>
            </w:pPr>
            <w:r>
              <w:t>Задача 1.1. 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Доля рабочих мест, подключенных к единой системе электронного документооборота администрации муниципального образования "Городской округ город Астрахань" от общего количества рабочих мест</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D = РМЭД / РМобщ.количество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D - Доля рабочих мест, подключенных к единой системе электронного документооборота,</w:t>
            </w:r>
          </w:p>
          <w:p w:rsidR="003E6C9F" w:rsidRDefault="003E6C9F">
            <w:pPr>
              <w:pStyle w:val="ConsPlusNormal"/>
              <w:jc w:val="both"/>
            </w:pPr>
            <w:r>
              <w:t>РМЭД - количество рабочих мест, подключенных к единой системе электронного документооборота,</w:t>
            </w:r>
          </w:p>
          <w:p w:rsidR="003E6C9F" w:rsidRDefault="003E6C9F">
            <w:pPr>
              <w:pStyle w:val="ConsPlusNormal"/>
              <w:jc w:val="both"/>
            </w:pPr>
            <w:r>
              <w:t>РМобщ.количество - общее количество рабочих мест</w:t>
            </w:r>
          </w:p>
        </w:tc>
      </w:tr>
      <w:tr w:rsidR="003E6C9F">
        <w:tc>
          <w:tcPr>
            <w:tcW w:w="567" w:type="dxa"/>
            <w:vMerge w:val="restart"/>
          </w:tcPr>
          <w:p w:rsidR="003E6C9F" w:rsidRDefault="003E6C9F">
            <w:pPr>
              <w:pStyle w:val="ConsPlusNormal"/>
              <w:jc w:val="center"/>
            </w:pPr>
            <w:r>
              <w:t>39</w:t>
            </w:r>
          </w:p>
        </w:tc>
        <w:tc>
          <w:tcPr>
            <w:tcW w:w="3288" w:type="dxa"/>
            <w:vMerge w:val="restart"/>
          </w:tcPr>
          <w:p w:rsidR="003E6C9F" w:rsidRDefault="003E6C9F">
            <w:pPr>
              <w:pStyle w:val="ConsPlusNormal"/>
            </w:pPr>
            <w:r>
              <w:t>Задача 1.2. Создание информационно-технологической инфраструктуры (операционные системы, офисные приложения, серверные программные продукты)</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Оснащение рабочих мест лицензионным программным обеспечением</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Осн = РМЛПО / РМобщ.количество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Осн - оснащение рабочих мест лицензионным программным обеспечением,</w:t>
            </w:r>
          </w:p>
          <w:p w:rsidR="003E6C9F" w:rsidRDefault="003E6C9F">
            <w:pPr>
              <w:pStyle w:val="ConsPlusNormal"/>
              <w:jc w:val="both"/>
            </w:pPr>
            <w:r>
              <w:t>РМЛПО - количество рабочих мест с лицензионным программным обеспечением,</w:t>
            </w:r>
          </w:p>
          <w:p w:rsidR="003E6C9F" w:rsidRDefault="003E6C9F">
            <w:pPr>
              <w:pStyle w:val="ConsPlusNormal"/>
              <w:jc w:val="both"/>
            </w:pPr>
            <w:r>
              <w:t>РМобщ.количество - общее количество рабочих мест</w:t>
            </w:r>
          </w:p>
        </w:tc>
      </w:tr>
      <w:tr w:rsidR="003E6C9F">
        <w:tc>
          <w:tcPr>
            <w:tcW w:w="567" w:type="dxa"/>
          </w:tcPr>
          <w:p w:rsidR="003E6C9F" w:rsidRDefault="003E6C9F">
            <w:pPr>
              <w:pStyle w:val="ConsPlusNormal"/>
              <w:jc w:val="center"/>
            </w:pPr>
            <w:r>
              <w:t>40</w:t>
            </w:r>
          </w:p>
        </w:tc>
        <w:tc>
          <w:tcPr>
            <w:tcW w:w="16327" w:type="dxa"/>
            <w:gridSpan w:val="5"/>
          </w:tcPr>
          <w:p w:rsidR="003E6C9F" w:rsidRDefault="003E6C9F">
            <w:pPr>
              <w:pStyle w:val="ConsPlusNormal"/>
            </w:pPr>
            <w:r>
              <w:t>Подпрограмма 5 "Обеспечение доступа к информации о деятельности администрации муниципального образования "Городской округ город Астрахань"</w:t>
            </w:r>
          </w:p>
        </w:tc>
      </w:tr>
      <w:tr w:rsidR="003E6C9F">
        <w:tc>
          <w:tcPr>
            <w:tcW w:w="567" w:type="dxa"/>
          </w:tcPr>
          <w:p w:rsidR="003E6C9F" w:rsidRDefault="003E6C9F">
            <w:pPr>
              <w:pStyle w:val="ConsPlusNormal"/>
              <w:jc w:val="center"/>
            </w:pPr>
            <w:r>
              <w:lastRenderedPageBreak/>
              <w:t>41</w:t>
            </w:r>
          </w:p>
        </w:tc>
        <w:tc>
          <w:tcPr>
            <w:tcW w:w="3288" w:type="dxa"/>
          </w:tcPr>
          <w:p w:rsidR="003E6C9F" w:rsidRDefault="003E6C9F">
            <w:pPr>
              <w:pStyle w:val="ConsPlusNormal"/>
            </w:pPr>
            <w:r>
              <w:t>Цель 1. Обеспечение права жителей города Астрахани на получение объективной информации о деятельности администрации муниципального образования "Городской округ город Астрахань"</w:t>
            </w:r>
          </w:p>
        </w:tc>
        <w:tc>
          <w:tcPr>
            <w:tcW w:w="3798" w:type="dxa"/>
          </w:tcPr>
          <w:p w:rsidR="003E6C9F" w:rsidRDefault="003E6C9F">
            <w:pPr>
              <w:pStyle w:val="ConsPlusNormal"/>
              <w:jc w:val="center"/>
            </w:pPr>
            <w:r>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3288" w:type="dxa"/>
          </w:tcPr>
          <w:p w:rsidR="003E6C9F" w:rsidRDefault="003E6C9F">
            <w:pPr>
              <w:pStyle w:val="ConsPlusNormal"/>
              <w:jc w:val="center"/>
            </w:pPr>
            <w:r>
              <w:t>Показатель 1. Количество видов средств массовой информации, доступных всем категориям граждан (телевидение, радио, интернет, печатные СМИ)</w:t>
            </w:r>
          </w:p>
        </w:tc>
        <w:tc>
          <w:tcPr>
            <w:tcW w:w="1077" w:type="dxa"/>
          </w:tcPr>
          <w:p w:rsidR="003E6C9F" w:rsidRDefault="003E6C9F">
            <w:pPr>
              <w:pStyle w:val="ConsPlusNormal"/>
              <w:jc w:val="center"/>
            </w:pPr>
            <w:r>
              <w:t>ед.</w:t>
            </w:r>
          </w:p>
        </w:tc>
        <w:tc>
          <w:tcPr>
            <w:tcW w:w="4876" w:type="dxa"/>
          </w:tcPr>
          <w:p w:rsidR="003E6C9F" w:rsidRDefault="003E6C9F">
            <w:pPr>
              <w:pStyle w:val="ConsPlusNormal"/>
              <w:jc w:val="both"/>
            </w:pPr>
            <w:r>
              <w:t>Арифметический метод (4 вида: печатные издания, ТВ, радио, Интернет (сетевые))</w:t>
            </w:r>
          </w:p>
        </w:tc>
      </w:tr>
      <w:tr w:rsidR="003E6C9F">
        <w:tc>
          <w:tcPr>
            <w:tcW w:w="567" w:type="dxa"/>
          </w:tcPr>
          <w:p w:rsidR="003E6C9F" w:rsidRDefault="003E6C9F">
            <w:pPr>
              <w:pStyle w:val="ConsPlusNormal"/>
              <w:jc w:val="center"/>
            </w:pPr>
            <w:r>
              <w:t>42</w:t>
            </w:r>
          </w:p>
        </w:tc>
        <w:tc>
          <w:tcPr>
            <w:tcW w:w="3288" w:type="dxa"/>
          </w:tcPr>
          <w:p w:rsidR="003E6C9F" w:rsidRDefault="003E6C9F">
            <w:pPr>
              <w:pStyle w:val="ConsPlusNormal"/>
            </w:pPr>
            <w:r>
              <w:t>Задача 1.1. Обеспечение информирования населения и организаций о деятельности администрации муниципального образования "Городской округ город Астрахань" через электронные, печатные СМИ и Интернет</w:t>
            </w:r>
          </w:p>
        </w:tc>
        <w:tc>
          <w:tcPr>
            <w:tcW w:w="3798" w:type="dxa"/>
          </w:tcPr>
          <w:p w:rsidR="003E6C9F" w:rsidRDefault="003E6C9F">
            <w:pPr>
              <w:pStyle w:val="ConsPlusNormal"/>
              <w:jc w:val="center"/>
            </w:pPr>
            <w:r>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3288" w:type="dxa"/>
          </w:tcPr>
          <w:p w:rsidR="003E6C9F" w:rsidRDefault="003E6C9F">
            <w:pPr>
              <w:pStyle w:val="ConsPlusNormal"/>
              <w:jc w:val="center"/>
            </w:pPr>
            <w:r>
              <w:t>Показатель 1.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"Городской округ город Астрахань"</w:t>
            </w:r>
          </w:p>
        </w:tc>
        <w:tc>
          <w:tcPr>
            <w:tcW w:w="1077" w:type="dxa"/>
          </w:tcPr>
          <w:p w:rsidR="003E6C9F" w:rsidRDefault="003E6C9F">
            <w:pPr>
              <w:pStyle w:val="ConsPlusNormal"/>
              <w:jc w:val="center"/>
            </w:pPr>
            <w:r>
              <w:t>ед.</w:t>
            </w:r>
          </w:p>
        </w:tc>
        <w:tc>
          <w:tcPr>
            <w:tcW w:w="4876" w:type="dxa"/>
          </w:tcPr>
          <w:p w:rsidR="003E6C9F" w:rsidRDefault="003E6C9F">
            <w:pPr>
              <w:pStyle w:val="ConsPlusNormal"/>
              <w:jc w:val="both"/>
            </w:pPr>
            <w:r>
              <w:t>Арифметический метод (Мониторинг наиболее цитируемых СМИ)</w:t>
            </w:r>
          </w:p>
        </w:tc>
      </w:tr>
      <w:tr w:rsidR="003E6C9F">
        <w:tc>
          <w:tcPr>
            <w:tcW w:w="567" w:type="dxa"/>
          </w:tcPr>
          <w:p w:rsidR="003E6C9F" w:rsidRDefault="003E6C9F">
            <w:pPr>
              <w:pStyle w:val="ConsPlusNormal"/>
              <w:jc w:val="center"/>
            </w:pPr>
            <w:r>
              <w:t>43</w:t>
            </w:r>
          </w:p>
        </w:tc>
        <w:tc>
          <w:tcPr>
            <w:tcW w:w="3288" w:type="dxa"/>
          </w:tcPr>
          <w:p w:rsidR="003E6C9F" w:rsidRDefault="003E6C9F">
            <w:pPr>
              <w:pStyle w:val="ConsPlusNormal"/>
            </w:pPr>
            <w:r>
              <w:t>Задача 1.2. Улучшение взаимодействия населения с администрацией муниципального образования "Городской округ город Астрахань" по вопросам местного значения</w:t>
            </w:r>
          </w:p>
        </w:tc>
        <w:tc>
          <w:tcPr>
            <w:tcW w:w="3798" w:type="dxa"/>
          </w:tcPr>
          <w:p w:rsidR="003E6C9F" w:rsidRDefault="003E6C9F">
            <w:pPr>
              <w:pStyle w:val="ConsPlusNormal"/>
              <w:jc w:val="center"/>
            </w:pPr>
            <w:r>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3288" w:type="dxa"/>
          </w:tcPr>
          <w:p w:rsidR="003E6C9F" w:rsidRDefault="003E6C9F">
            <w:pPr>
              <w:pStyle w:val="ConsPlusNormal"/>
              <w:jc w:val="center"/>
            </w:pPr>
            <w:r>
              <w:t>Показатель 1. Количество мероприятий, направленных на улучшение взаимодействия населения с администрацией муниципального образования "Городской округ город Астрахань"</w:t>
            </w:r>
          </w:p>
        </w:tc>
        <w:tc>
          <w:tcPr>
            <w:tcW w:w="1077" w:type="dxa"/>
          </w:tcPr>
          <w:p w:rsidR="003E6C9F" w:rsidRDefault="003E6C9F">
            <w:pPr>
              <w:pStyle w:val="ConsPlusNormal"/>
              <w:jc w:val="center"/>
            </w:pPr>
            <w:r>
              <w:t>ед.</w:t>
            </w:r>
          </w:p>
        </w:tc>
        <w:tc>
          <w:tcPr>
            <w:tcW w:w="4876" w:type="dxa"/>
          </w:tcPr>
          <w:p w:rsidR="003E6C9F" w:rsidRDefault="003E6C9F">
            <w:pPr>
              <w:pStyle w:val="ConsPlusNormal"/>
              <w:jc w:val="both"/>
            </w:pPr>
            <w:r>
              <w:t>Арифметический метод</w:t>
            </w:r>
          </w:p>
        </w:tc>
      </w:tr>
      <w:tr w:rsidR="003E6C9F">
        <w:tc>
          <w:tcPr>
            <w:tcW w:w="567" w:type="dxa"/>
          </w:tcPr>
          <w:p w:rsidR="003E6C9F" w:rsidRDefault="003E6C9F">
            <w:pPr>
              <w:pStyle w:val="ConsPlusNormal"/>
              <w:jc w:val="center"/>
            </w:pPr>
            <w:r>
              <w:t>44</w:t>
            </w:r>
          </w:p>
        </w:tc>
        <w:tc>
          <w:tcPr>
            <w:tcW w:w="3288" w:type="dxa"/>
          </w:tcPr>
          <w:p w:rsidR="003E6C9F" w:rsidRDefault="003E6C9F">
            <w:pPr>
              <w:pStyle w:val="ConsPlusNormal"/>
            </w:pPr>
            <w:r>
              <w:t xml:space="preserve">Задача 1.3. Повышение открытости и гласности работы администрации муниципального образования "Городской округ город Астрахань", установление и поддержание обратной связи с населением, координация </w:t>
            </w:r>
            <w:r>
              <w:lastRenderedPageBreak/>
              <w:t>работы в определении приоритетных тем для освещения деятельности администрации муниципального образования "Городской округ город Астрахань" в местных и федеральных средствах массовой информации</w:t>
            </w:r>
          </w:p>
        </w:tc>
        <w:tc>
          <w:tcPr>
            <w:tcW w:w="3798" w:type="dxa"/>
          </w:tcPr>
          <w:p w:rsidR="003E6C9F" w:rsidRDefault="003E6C9F">
            <w:pPr>
              <w:pStyle w:val="ConsPlusNormal"/>
              <w:jc w:val="center"/>
            </w:pPr>
            <w:r>
              <w:lastRenderedPageBreak/>
              <w:t>Администрация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w:t>
            </w:r>
          </w:p>
        </w:tc>
        <w:tc>
          <w:tcPr>
            <w:tcW w:w="3288" w:type="dxa"/>
          </w:tcPr>
          <w:p w:rsidR="003E6C9F" w:rsidRDefault="003E6C9F">
            <w:pPr>
              <w:pStyle w:val="ConsPlusNormal"/>
              <w:jc w:val="center"/>
            </w:pPr>
            <w:r>
              <w:t xml:space="preserve">Показатель 1. Обеспечение выполнения работ по формированию медиа-отчетов в целях установления и поддержания обратной связи с населением, координации работы в определении приоритетных тем для </w:t>
            </w:r>
            <w:r>
              <w:lastRenderedPageBreak/>
              <w:t>освещения деятельности администрации муниципального образования "Городской округ город Астрахань" в СМИ</w:t>
            </w:r>
          </w:p>
        </w:tc>
        <w:tc>
          <w:tcPr>
            <w:tcW w:w="1077" w:type="dxa"/>
          </w:tcPr>
          <w:p w:rsidR="003E6C9F" w:rsidRDefault="003E6C9F">
            <w:pPr>
              <w:pStyle w:val="ConsPlusNormal"/>
              <w:jc w:val="center"/>
            </w:pPr>
            <w:r>
              <w:lastRenderedPageBreak/>
              <w:t>%</w:t>
            </w:r>
          </w:p>
        </w:tc>
        <w:tc>
          <w:tcPr>
            <w:tcW w:w="4876" w:type="dxa"/>
          </w:tcPr>
          <w:p w:rsidR="003E6C9F" w:rsidRDefault="003E6C9F">
            <w:pPr>
              <w:pStyle w:val="ConsPlusNormal"/>
              <w:jc w:val="both"/>
            </w:pPr>
            <w:r>
              <w:t>Арифметический метод (факт - рассчитывается как отношение фактического количества медиа-отчетов к плановому значению x 100%)</w:t>
            </w:r>
          </w:p>
        </w:tc>
      </w:tr>
      <w:tr w:rsidR="003E6C9F">
        <w:tc>
          <w:tcPr>
            <w:tcW w:w="567" w:type="dxa"/>
          </w:tcPr>
          <w:p w:rsidR="003E6C9F" w:rsidRDefault="003E6C9F">
            <w:pPr>
              <w:pStyle w:val="ConsPlusNormal"/>
              <w:jc w:val="center"/>
            </w:pPr>
            <w:r>
              <w:lastRenderedPageBreak/>
              <w:t>45</w:t>
            </w:r>
          </w:p>
        </w:tc>
        <w:tc>
          <w:tcPr>
            <w:tcW w:w="16327" w:type="dxa"/>
            <w:gridSpan w:val="5"/>
          </w:tcPr>
          <w:p w:rsidR="003E6C9F" w:rsidRDefault="003E6C9F">
            <w:pPr>
              <w:pStyle w:val="ConsPlusNormal"/>
            </w:pPr>
            <w:r>
              <w:t>Подпрограмма 6. "Проведение общественно значимых мероприятий и встреч делегаций"</w:t>
            </w:r>
          </w:p>
        </w:tc>
      </w:tr>
      <w:tr w:rsidR="003E6C9F">
        <w:tc>
          <w:tcPr>
            <w:tcW w:w="567" w:type="dxa"/>
          </w:tcPr>
          <w:p w:rsidR="003E6C9F" w:rsidRDefault="003E6C9F">
            <w:pPr>
              <w:pStyle w:val="ConsPlusNormal"/>
              <w:jc w:val="center"/>
            </w:pPr>
            <w:r>
              <w:t>46</w:t>
            </w:r>
          </w:p>
        </w:tc>
        <w:tc>
          <w:tcPr>
            <w:tcW w:w="3288" w:type="dxa"/>
          </w:tcPr>
          <w:p w:rsidR="003E6C9F" w:rsidRDefault="003E6C9F">
            <w:pPr>
              <w:pStyle w:val="ConsPlusNormal"/>
            </w:pPr>
            <w:r>
              <w:t>Цель 1. Повышение эффективности организационной работы и представительской деятельности</w:t>
            </w:r>
          </w:p>
        </w:tc>
        <w:tc>
          <w:tcPr>
            <w:tcW w:w="3798" w:type="dxa"/>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3288" w:type="dxa"/>
          </w:tcPr>
          <w:p w:rsidR="003E6C9F" w:rsidRDefault="003E6C9F">
            <w:pPr>
              <w:pStyle w:val="ConsPlusNormal"/>
              <w:jc w:val="center"/>
            </w:pPr>
            <w:r>
              <w:t>Показатель 1. Количество участников, принявших участие в общественно значимых мероприятиях</w:t>
            </w:r>
          </w:p>
        </w:tc>
        <w:tc>
          <w:tcPr>
            <w:tcW w:w="1077" w:type="dxa"/>
          </w:tcPr>
          <w:p w:rsidR="003E6C9F" w:rsidRDefault="003E6C9F">
            <w:pPr>
              <w:pStyle w:val="ConsPlusNormal"/>
              <w:jc w:val="center"/>
            </w:pPr>
            <w:r>
              <w:t>чел.</w:t>
            </w:r>
          </w:p>
        </w:tc>
        <w:tc>
          <w:tcPr>
            <w:tcW w:w="4876" w:type="dxa"/>
          </w:tcPr>
          <w:p w:rsidR="003E6C9F" w:rsidRDefault="003E6C9F">
            <w:pPr>
              <w:pStyle w:val="ConsPlusNormal"/>
              <w:jc w:val="both"/>
            </w:pPr>
            <w:r>
              <w:t>Арифметический метод (Показатель носит заявительный характер)</w:t>
            </w:r>
          </w:p>
        </w:tc>
      </w:tr>
      <w:tr w:rsidR="003E6C9F">
        <w:tc>
          <w:tcPr>
            <w:tcW w:w="567" w:type="dxa"/>
            <w:vMerge w:val="restart"/>
          </w:tcPr>
          <w:p w:rsidR="003E6C9F" w:rsidRDefault="003E6C9F">
            <w:pPr>
              <w:pStyle w:val="ConsPlusNormal"/>
              <w:jc w:val="center"/>
            </w:pPr>
            <w:r>
              <w:t>47</w:t>
            </w:r>
          </w:p>
        </w:tc>
        <w:tc>
          <w:tcPr>
            <w:tcW w:w="3288" w:type="dxa"/>
            <w:vMerge w:val="restart"/>
          </w:tcPr>
          <w:p w:rsidR="003E6C9F" w:rsidRDefault="003E6C9F">
            <w:pPr>
              <w:pStyle w:val="ConsPlusNormal"/>
            </w:pPr>
            <w:r>
              <w:t>Задача 1.1. Организационное и материально-техническое обеспечение общественно значимых мероприятий, проводимых администрацией муниципального образования "Городской округ город Астрахань", обеспечение визитов в город Астрахань официальных делегаций</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делами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Доля проведенных мероприятий от общего числа запланированных на год</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center"/>
            </w:pPr>
            <w:r>
              <w:t>DМер = SМер / ZМер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где</w:t>
            </w:r>
          </w:p>
          <w:p w:rsidR="003E6C9F" w:rsidRDefault="003E6C9F">
            <w:pPr>
              <w:pStyle w:val="ConsPlusNormal"/>
              <w:jc w:val="both"/>
            </w:pPr>
            <w:r>
              <w:t>DМер - доля проведенных мероприятий,</w:t>
            </w:r>
          </w:p>
          <w:p w:rsidR="003E6C9F" w:rsidRDefault="003E6C9F">
            <w:pPr>
              <w:pStyle w:val="ConsPlusNormal"/>
              <w:jc w:val="both"/>
            </w:pPr>
            <w:r>
              <w:t>SМер - число проведенных мероприятий за год,</w:t>
            </w:r>
          </w:p>
          <w:p w:rsidR="003E6C9F" w:rsidRDefault="003E6C9F">
            <w:pPr>
              <w:pStyle w:val="ConsPlusNormal"/>
              <w:jc w:val="both"/>
            </w:pPr>
            <w:r>
              <w:t>ZМер - общее число запланированных мероприятий на год</w:t>
            </w:r>
          </w:p>
        </w:tc>
      </w:tr>
      <w:tr w:rsidR="003E6C9F">
        <w:tc>
          <w:tcPr>
            <w:tcW w:w="567" w:type="dxa"/>
          </w:tcPr>
          <w:p w:rsidR="003E6C9F" w:rsidRDefault="003E6C9F">
            <w:pPr>
              <w:pStyle w:val="ConsPlusNormal"/>
              <w:jc w:val="center"/>
            </w:pPr>
            <w:r>
              <w:t>48</w:t>
            </w:r>
          </w:p>
        </w:tc>
        <w:tc>
          <w:tcPr>
            <w:tcW w:w="16327" w:type="dxa"/>
            <w:gridSpan w:val="5"/>
          </w:tcPr>
          <w:p w:rsidR="003E6C9F" w:rsidRDefault="003E6C9F">
            <w:pPr>
              <w:pStyle w:val="ConsPlusNormal"/>
            </w:pPr>
            <w:r>
              <w:t>Подпрограмма 7. "Развитие муниципальной службы"</w:t>
            </w:r>
          </w:p>
        </w:tc>
      </w:tr>
      <w:tr w:rsidR="003E6C9F">
        <w:tc>
          <w:tcPr>
            <w:tcW w:w="567" w:type="dxa"/>
            <w:vMerge w:val="restart"/>
          </w:tcPr>
          <w:p w:rsidR="003E6C9F" w:rsidRDefault="003E6C9F">
            <w:pPr>
              <w:pStyle w:val="ConsPlusNormal"/>
              <w:jc w:val="center"/>
            </w:pPr>
            <w:r>
              <w:t>49</w:t>
            </w:r>
          </w:p>
        </w:tc>
        <w:tc>
          <w:tcPr>
            <w:tcW w:w="3288" w:type="dxa"/>
            <w:vMerge w:val="restart"/>
          </w:tcPr>
          <w:p w:rsidR="003E6C9F" w:rsidRDefault="003E6C9F">
            <w:pPr>
              <w:pStyle w:val="ConsPlusNormal"/>
            </w:pPr>
            <w:r>
              <w:t xml:space="preserve">Цель 1. Создание условий для развития муниципальной службы и кадрового потенциала </w:t>
            </w:r>
            <w:r>
              <w:lastRenderedPageBreak/>
              <w:t>администрации муниципального образования "Городской округ город Астрахань"</w:t>
            </w:r>
          </w:p>
        </w:tc>
        <w:tc>
          <w:tcPr>
            <w:tcW w:w="3798" w:type="dxa"/>
            <w:vMerge w:val="restart"/>
          </w:tcPr>
          <w:p w:rsidR="003E6C9F" w:rsidRDefault="003E6C9F">
            <w:pPr>
              <w:pStyle w:val="ConsPlusNormal"/>
              <w:jc w:val="center"/>
            </w:pPr>
            <w:r>
              <w:lastRenderedPageBreak/>
              <w:t xml:space="preserve">Администрация муниципального образования "Городской округ город Астрахань", (Управление </w:t>
            </w:r>
            <w:r>
              <w:lastRenderedPageBreak/>
              <w:t>муниципальной службы и кадров администрации муниципального образования "Городской округ город Астрахань", структурные подразделения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lastRenderedPageBreak/>
              <w:t xml:space="preserve">Показатель 1. Доля муниципальных служащих, успешно подтвердивших свою </w:t>
            </w:r>
            <w:r>
              <w:lastRenderedPageBreak/>
              <w:t>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tc>
        <w:tc>
          <w:tcPr>
            <w:tcW w:w="1077" w:type="dxa"/>
            <w:vMerge w:val="restart"/>
          </w:tcPr>
          <w:p w:rsidR="003E6C9F" w:rsidRDefault="003E6C9F">
            <w:pPr>
              <w:pStyle w:val="ConsPlusNormal"/>
              <w:jc w:val="center"/>
            </w:pPr>
            <w:r>
              <w:lastRenderedPageBreak/>
              <w:t>%</w:t>
            </w:r>
          </w:p>
        </w:tc>
        <w:tc>
          <w:tcPr>
            <w:tcW w:w="4876" w:type="dxa"/>
            <w:tcBorders>
              <w:bottom w:val="nil"/>
            </w:tcBorders>
          </w:tcPr>
          <w:p w:rsidR="003E6C9F" w:rsidRDefault="003E6C9F">
            <w:pPr>
              <w:pStyle w:val="ConsPlusNormal"/>
              <w:jc w:val="both"/>
            </w:pPr>
            <w:r>
              <w:t xml:space="preserve">Доля муниципальных служащих, успешно подтвердивших квалификацию и соответствие занимаемой должности - (D) высчитывается по </w:t>
            </w:r>
            <w:r>
              <w:lastRenderedPageBreak/>
              <w:t>формуле:</w:t>
            </w:r>
          </w:p>
        </w:tc>
      </w:tr>
      <w:tr w:rsidR="003E6C9F">
        <w:tblPrEx>
          <w:tblBorders>
            <w:insideH w:val="nil"/>
          </w:tblBorders>
        </w:tblPrEx>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bottom w:val="nil"/>
            </w:tcBorders>
          </w:tcPr>
          <w:p w:rsidR="003E6C9F" w:rsidRDefault="003E6C9F">
            <w:pPr>
              <w:pStyle w:val="ConsPlusNormal"/>
              <w:jc w:val="center"/>
            </w:pPr>
            <w:r>
              <w:t>D = W / Z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при этом: W - количество муниципальных служащих, прошедших процедуру аттестации,</w:t>
            </w:r>
          </w:p>
          <w:p w:rsidR="003E6C9F" w:rsidRDefault="003E6C9F">
            <w:pPr>
              <w:pStyle w:val="ConsPlusNormal"/>
              <w:jc w:val="both"/>
            </w:pPr>
            <w:r>
              <w:t>Z - количество муниципальных служащих соответствующих занимаемой должности</w:t>
            </w:r>
          </w:p>
        </w:tc>
      </w:tr>
      <w:tr w:rsidR="003E6C9F">
        <w:tc>
          <w:tcPr>
            <w:tcW w:w="567" w:type="dxa"/>
            <w:vMerge w:val="restart"/>
          </w:tcPr>
          <w:p w:rsidR="003E6C9F" w:rsidRDefault="003E6C9F">
            <w:pPr>
              <w:pStyle w:val="ConsPlusNormal"/>
              <w:jc w:val="center"/>
            </w:pPr>
            <w:r>
              <w:t>50</w:t>
            </w:r>
          </w:p>
        </w:tc>
        <w:tc>
          <w:tcPr>
            <w:tcW w:w="3288" w:type="dxa"/>
            <w:vMerge w:val="restart"/>
          </w:tcPr>
          <w:p w:rsidR="003E6C9F" w:rsidRDefault="003E6C9F">
            <w:pPr>
              <w:pStyle w:val="ConsPlusNormal"/>
            </w:pPr>
            <w:r>
              <w:t>Задача 1.1. Совершенствование муниципальной нормативной правовой базы по вопросам муниципальной службы</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both"/>
            </w:pPr>
            <w:r>
              <w:t>Доля муниципальных правовых актов, принятых в развитие федерального законодательства по вопросам муниципальной службы - (P) высчитывается по формуле:</w:t>
            </w:r>
          </w:p>
        </w:tc>
      </w:tr>
      <w:tr w:rsidR="003E6C9F">
        <w:tblPrEx>
          <w:tblBorders>
            <w:insideH w:val="nil"/>
          </w:tblBorders>
        </w:tblPrEx>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bottom w:val="nil"/>
            </w:tcBorders>
          </w:tcPr>
          <w:p w:rsidR="003E6C9F" w:rsidRDefault="003E6C9F">
            <w:pPr>
              <w:pStyle w:val="ConsPlusNormal"/>
              <w:jc w:val="center"/>
            </w:pPr>
            <w:r>
              <w:t>P = B / K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при этом K - общая потребность в принятии правовых актов во исполнение ФЗ,</w:t>
            </w:r>
          </w:p>
          <w:p w:rsidR="003E6C9F" w:rsidRDefault="003E6C9F">
            <w:pPr>
              <w:pStyle w:val="ConsPlusNormal"/>
              <w:jc w:val="both"/>
            </w:pPr>
            <w:r>
              <w:t>B - количество принятых правовых актов</w:t>
            </w:r>
          </w:p>
        </w:tc>
      </w:tr>
      <w:tr w:rsidR="003E6C9F">
        <w:tc>
          <w:tcPr>
            <w:tcW w:w="567" w:type="dxa"/>
            <w:vMerge w:val="restart"/>
          </w:tcPr>
          <w:p w:rsidR="003E6C9F" w:rsidRDefault="003E6C9F">
            <w:pPr>
              <w:pStyle w:val="ConsPlusNormal"/>
              <w:jc w:val="center"/>
            </w:pPr>
            <w:r>
              <w:t>51</w:t>
            </w:r>
          </w:p>
        </w:tc>
        <w:tc>
          <w:tcPr>
            <w:tcW w:w="3288" w:type="dxa"/>
            <w:vMerge w:val="restart"/>
          </w:tcPr>
          <w:p w:rsidR="003E6C9F" w:rsidRDefault="003E6C9F">
            <w:pPr>
              <w:pStyle w:val="ConsPlusNormal"/>
            </w:pPr>
            <w:r>
              <w:t>Задача 1.2. Формирование эффективной системы управления муниципальной службой</w:t>
            </w:r>
          </w:p>
        </w:tc>
        <w:tc>
          <w:tcPr>
            <w:tcW w:w="3798" w:type="dxa"/>
            <w:vMerge w:val="restart"/>
          </w:tcPr>
          <w:p w:rsidR="003E6C9F" w:rsidRDefault="003E6C9F">
            <w:pPr>
              <w:pStyle w:val="ConsPlusNormal"/>
              <w:jc w:val="center"/>
            </w:pPr>
            <w:r>
              <w:t>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w:t>
            </w:r>
          </w:p>
        </w:tc>
        <w:tc>
          <w:tcPr>
            <w:tcW w:w="3288" w:type="dxa"/>
            <w:vMerge w:val="restart"/>
          </w:tcPr>
          <w:p w:rsidR="003E6C9F" w:rsidRDefault="003E6C9F">
            <w:pPr>
              <w:pStyle w:val="ConsPlusNormal"/>
              <w:jc w:val="center"/>
            </w:pPr>
            <w:r>
              <w:t>Показатель 1. Уровень текучести кадров на муниципальной службе</w:t>
            </w:r>
          </w:p>
        </w:tc>
        <w:tc>
          <w:tcPr>
            <w:tcW w:w="1077" w:type="dxa"/>
            <w:vMerge w:val="restart"/>
          </w:tcPr>
          <w:p w:rsidR="003E6C9F" w:rsidRDefault="003E6C9F">
            <w:pPr>
              <w:pStyle w:val="ConsPlusNormal"/>
              <w:jc w:val="center"/>
            </w:pPr>
            <w:r>
              <w:t>%</w:t>
            </w:r>
          </w:p>
        </w:tc>
        <w:tc>
          <w:tcPr>
            <w:tcW w:w="4876" w:type="dxa"/>
            <w:tcBorders>
              <w:bottom w:val="nil"/>
            </w:tcBorders>
          </w:tcPr>
          <w:p w:rsidR="003E6C9F" w:rsidRDefault="003E6C9F">
            <w:pPr>
              <w:pStyle w:val="ConsPlusNormal"/>
              <w:jc w:val="both"/>
            </w:pPr>
            <w:r>
              <w:t>Уровень текучести кадров на муниципальной службе - (X) высчитывается по формуле:</w:t>
            </w:r>
          </w:p>
        </w:tc>
      </w:tr>
      <w:tr w:rsidR="003E6C9F">
        <w:tblPrEx>
          <w:tblBorders>
            <w:insideH w:val="nil"/>
          </w:tblBorders>
        </w:tblPrEx>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bottom w:val="nil"/>
            </w:tcBorders>
          </w:tcPr>
          <w:p w:rsidR="003E6C9F" w:rsidRDefault="003E6C9F">
            <w:pPr>
              <w:pStyle w:val="ConsPlusNormal"/>
              <w:jc w:val="center"/>
            </w:pPr>
            <w:r>
              <w:t>X = A / S x 100,</w:t>
            </w:r>
          </w:p>
        </w:tc>
      </w:tr>
      <w:tr w:rsidR="003E6C9F">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0" w:type="auto"/>
            <w:vMerge/>
          </w:tcPr>
          <w:p w:rsidR="003E6C9F" w:rsidRDefault="003E6C9F">
            <w:pPr>
              <w:pStyle w:val="ConsPlusNormal"/>
            </w:pPr>
          </w:p>
        </w:tc>
        <w:tc>
          <w:tcPr>
            <w:tcW w:w="4876" w:type="dxa"/>
            <w:tcBorders>
              <w:top w:val="nil"/>
            </w:tcBorders>
          </w:tcPr>
          <w:p w:rsidR="003E6C9F" w:rsidRDefault="003E6C9F">
            <w:pPr>
              <w:pStyle w:val="ConsPlusNormal"/>
              <w:jc w:val="both"/>
            </w:pPr>
            <w:r>
              <w:t>при этом A - число уволенных сотрудников,</w:t>
            </w:r>
          </w:p>
          <w:p w:rsidR="003E6C9F" w:rsidRDefault="003E6C9F">
            <w:pPr>
              <w:pStyle w:val="ConsPlusNormal"/>
              <w:jc w:val="both"/>
            </w:pPr>
            <w:r>
              <w:t>S - среднесписочная численность муниципальных служащих администрации</w:t>
            </w:r>
          </w:p>
        </w:tc>
      </w:tr>
      <w:tr w:rsidR="003E6C9F">
        <w:tc>
          <w:tcPr>
            <w:tcW w:w="567" w:type="dxa"/>
          </w:tcPr>
          <w:p w:rsidR="003E6C9F" w:rsidRDefault="003E6C9F">
            <w:pPr>
              <w:pStyle w:val="ConsPlusNormal"/>
              <w:jc w:val="center"/>
            </w:pPr>
            <w:r>
              <w:t>52</w:t>
            </w:r>
          </w:p>
        </w:tc>
        <w:tc>
          <w:tcPr>
            <w:tcW w:w="3288" w:type="dxa"/>
          </w:tcPr>
          <w:p w:rsidR="003E6C9F" w:rsidRDefault="003E6C9F">
            <w:pPr>
              <w:pStyle w:val="ConsPlusNormal"/>
            </w:pPr>
            <w:r>
              <w:t>Задача 1.3. Развитие системы обучения муниципальных служащих как основы их профессионального и должностного роста</w:t>
            </w:r>
          </w:p>
        </w:tc>
        <w:tc>
          <w:tcPr>
            <w:tcW w:w="3798" w:type="dxa"/>
          </w:tcPr>
          <w:p w:rsidR="003E6C9F" w:rsidRDefault="003E6C9F">
            <w:pPr>
              <w:pStyle w:val="ConsPlusNormal"/>
              <w:jc w:val="center"/>
            </w:pPr>
            <w:r>
              <w:t xml:space="preserve">Администрация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w:t>
            </w:r>
            <w:r>
              <w:lastRenderedPageBreak/>
              <w:t>город Астрахань", структурные подразделения администрации муниципального образования "Городской округ город Астрахань")</w:t>
            </w:r>
          </w:p>
        </w:tc>
        <w:tc>
          <w:tcPr>
            <w:tcW w:w="3288" w:type="dxa"/>
          </w:tcPr>
          <w:p w:rsidR="003E6C9F" w:rsidRDefault="003E6C9F">
            <w:pPr>
              <w:pStyle w:val="ConsPlusNormal"/>
              <w:jc w:val="center"/>
            </w:pPr>
            <w:r>
              <w:lastRenderedPageBreak/>
              <w:t>Показатель 1. Количество лиц, прошедших профессиональную переподготовку или повышение квалификации</w:t>
            </w:r>
          </w:p>
        </w:tc>
        <w:tc>
          <w:tcPr>
            <w:tcW w:w="1077" w:type="dxa"/>
          </w:tcPr>
          <w:p w:rsidR="003E6C9F" w:rsidRDefault="003E6C9F">
            <w:pPr>
              <w:pStyle w:val="ConsPlusNormal"/>
              <w:jc w:val="center"/>
            </w:pPr>
            <w:r>
              <w:t>чел.</w:t>
            </w:r>
          </w:p>
        </w:tc>
        <w:tc>
          <w:tcPr>
            <w:tcW w:w="4876" w:type="dxa"/>
          </w:tcPr>
          <w:p w:rsidR="003E6C9F" w:rsidRDefault="003E6C9F">
            <w:pPr>
              <w:pStyle w:val="ConsPlusNormal"/>
              <w:jc w:val="both"/>
            </w:pPr>
            <w:r>
              <w:t>Арифметический метод (Количество сотрудников, подлежащих обучению рассчитывается в соответствии с Графиком обучения сотрудников администрации муниципального образования "Городской округ город Астрахань" на текущий год)</w:t>
            </w:r>
          </w:p>
        </w:tc>
      </w:tr>
      <w:tr w:rsidR="003E6C9F">
        <w:tc>
          <w:tcPr>
            <w:tcW w:w="567" w:type="dxa"/>
          </w:tcPr>
          <w:p w:rsidR="003E6C9F" w:rsidRDefault="003E6C9F">
            <w:pPr>
              <w:pStyle w:val="ConsPlusNormal"/>
              <w:jc w:val="center"/>
            </w:pPr>
            <w:r>
              <w:lastRenderedPageBreak/>
              <w:t>53</w:t>
            </w:r>
          </w:p>
        </w:tc>
        <w:tc>
          <w:tcPr>
            <w:tcW w:w="16327" w:type="dxa"/>
            <w:gridSpan w:val="5"/>
          </w:tcPr>
          <w:p w:rsidR="003E6C9F" w:rsidRDefault="003E6C9F">
            <w:pPr>
              <w:pStyle w:val="ConsPlusNormal"/>
            </w:pPr>
            <w:r>
              <w:t>Подпрограмма 8. "Развитие молодежной политики города Астрахани"</w:t>
            </w:r>
          </w:p>
        </w:tc>
      </w:tr>
      <w:tr w:rsidR="003E6C9F">
        <w:tc>
          <w:tcPr>
            <w:tcW w:w="567" w:type="dxa"/>
          </w:tcPr>
          <w:p w:rsidR="003E6C9F" w:rsidRDefault="003E6C9F">
            <w:pPr>
              <w:pStyle w:val="ConsPlusNormal"/>
              <w:jc w:val="center"/>
            </w:pPr>
            <w:r>
              <w:t>54</w:t>
            </w:r>
          </w:p>
        </w:tc>
        <w:tc>
          <w:tcPr>
            <w:tcW w:w="3288" w:type="dxa"/>
          </w:tcPr>
          <w:p w:rsidR="003E6C9F" w:rsidRDefault="003E6C9F">
            <w:pPr>
              <w:pStyle w:val="ConsPlusNormal"/>
            </w:pPr>
            <w:r>
              <w:t>Цель 1.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c>
          <w:tcPr>
            <w:tcW w:w="3798" w:type="dxa"/>
          </w:tcPr>
          <w:p w:rsidR="003E6C9F" w:rsidRDefault="003E6C9F">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3288" w:type="dxa"/>
          </w:tcPr>
          <w:p w:rsidR="003E6C9F" w:rsidRDefault="003E6C9F">
            <w:pPr>
              <w:pStyle w:val="ConsPlusNormal"/>
              <w:jc w:val="center"/>
            </w:pPr>
            <w:r>
              <w:t>Показатель 1. Количество детей, подростков и молодежи, привлеченных к массовым мероприятиям</w:t>
            </w:r>
          </w:p>
        </w:tc>
        <w:tc>
          <w:tcPr>
            <w:tcW w:w="1077" w:type="dxa"/>
          </w:tcPr>
          <w:p w:rsidR="003E6C9F" w:rsidRDefault="003E6C9F">
            <w:pPr>
              <w:pStyle w:val="ConsPlusNormal"/>
              <w:jc w:val="center"/>
            </w:pPr>
            <w:r>
              <w:t>чел.</w:t>
            </w:r>
          </w:p>
        </w:tc>
        <w:tc>
          <w:tcPr>
            <w:tcW w:w="4876" w:type="dxa"/>
          </w:tcPr>
          <w:p w:rsidR="003E6C9F" w:rsidRDefault="003E6C9F">
            <w:pPr>
              <w:pStyle w:val="ConsPlusNormal"/>
              <w:jc w:val="both"/>
            </w:pPr>
            <w:r>
              <w:t>Арифметический метод</w:t>
            </w:r>
          </w:p>
        </w:tc>
      </w:tr>
      <w:tr w:rsidR="003E6C9F">
        <w:tc>
          <w:tcPr>
            <w:tcW w:w="567" w:type="dxa"/>
          </w:tcPr>
          <w:p w:rsidR="003E6C9F" w:rsidRDefault="003E6C9F">
            <w:pPr>
              <w:pStyle w:val="ConsPlusNormal"/>
              <w:jc w:val="center"/>
            </w:pPr>
            <w:r>
              <w:t>55</w:t>
            </w:r>
          </w:p>
        </w:tc>
        <w:tc>
          <w:tcPr>
            <w:tcW w:w="3288" w:type="dxa"/>
          </w:tcPr>
          <w:p w:rsidR="003E6C9F" w:rsidRDefault="003E6C9F">
            <w:pPr>
              <w:pStyle w:val="ConsPlusNormal"/>
            </w:pPr>
            <w:r>
              <w:t>Задача 1.1. Организация содержательного досуга детей, подростков, молодежи в подростковых клубах, творческих объединениях</w:t>
            </w:r>
          </w:p>
        </w:tc>
        <w:tc>
          <w:tcPr>
            <w:tcW w:w="3798" w:type="dxa"/>
          </w:tcPr>
          <w:p w:rsidR="003E6C9F" w:rsidRDefault="003E6C9F">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3288" w:type="dxa"/>
          </w:tcPr>
          <w:p w:rsidR="003E6C9F" w:rsidRDefault="003E6C9F">
            <w:pPr>
              <w:pStyle w:val="ConsPlusNormal"/>
              <w:jc w:val="center"/>
            </w:pPr>
            <w:r>
              <w:t>Показатель 1. Количество детей, подростков и молодежи, привлеченных к занятиям в творческих объединениях подростково-молодежных клубов</w:t>
            </w:r>
          </w:p>
        </w:tc>
        <w:tc>
          <w:tcPr>
            <w:tcW w:w="1077" w:type="dxa"/>
          </w:tcPr>
          <w:p w:rsidR="003E6C9F" w:rsidRDefault="003E6C9F">
            <w:pPr>
              <w:pStyle w:val="ConsPlusNormal"/>
              <w:jc w:val="center"/>
            </w:pPr>
            <w:r>
              <w:t>чел.</w:t>
            </w:r>
          </w:p>
        </w:tc>
        <w:tc>
          <w:tcPr>
            <w:tcW w:w="4876" w:type="dxa"/>
          </w:tcPr>
          <w:p w:rsidR="003E6C9F" w:rsidRDefault="003E6C9F">
            <w:pPr>
              <w:pStyle w:val="ConsPlusNormal"/>
              <w:jc w:val="both"/>
            </w:pPr>
            <w:r>
              <w:t>Арифметический метод</w:t>
            </w:r>
          </w:p>
        </w:tc>
      </w:tr>
    </w:tbl>
    <w:p w:rsidR="003E6C9F" w:rsidRDefault="003E6C9F">
      <w:pPr>
        <w:pStyle w:val="ConsPlusNormal"/>
        <w:jc w:val="both"/>
      </w:pPr>
    </w:p>
    <w:p w:rsidR="003E6C9F" w:rsidRDefault="003E6C9F">
      <w:pPr>
        <w:pStyle w:val="ConsPlusNormal"/>
        <w:jc w:val="right"/>
      </w:pPr>
      <w:r>
        <w:t>Начальник управления делами</w:t>
      </w:r>
    </w:p>
    <w:p w:rsidR="003E6C9F" w:rsidRDefault="003E6C9F">
      <w:pPr>
        <w:pStyle w:val="ConsPlusNormal"/>
        <w:jc w:val="right"/>
      </w:pPr>
      <w:r>
        <w:t>администрации муниципального образования</w:t>
      </w:r>
    </w:p>
    <w:p w:rsidR="003E6C9F" w:rsidRDefault="003E6C9F">
      <w:pPr>
        <w:pStyle w:val="ConsPlusNormal"/>
        <w:jc w:val="right"/>
      </w:pPr>
      <w:r>
        <w:t>"Городской округ город Астрахань"</w:t>
      </w:r>
    </w:p>
    <w:p w:rsidR="003E6C9F" w:rsidRDefault="003E6C9F">
      <w:pPr>
        <w:pStyle w:val="ConsPlusNormal"/>
        <w:jc w:val="right"/>
      </w:pPr>
      <w:r>
        <w:t>С.М.ХАШКИН</w:t>
      </w:r>
    </w:p>
    <w:p w:rsidR="003E6C9F" w:rsidRDefault="003E6C9F">
      <w:pPr>
        <w:pStyle w:val="ConsPlusNormal"/>
        <w:jc w:val="both"/>
      </w:pPr>
    </w:p>
    <w:p w:rsidR="003E6C9F" w:rsidRDefault="003E6C9F">
      <w:pPr>
        <w:pStyle w:val="ConsPlusNormal"/>
        <w:jc w:val="both"/>
      </w:pPr>
    </w:p>
    <w:p w:rsidR="003E6C9F" w:rsidRDefault="003E6C9F">
      <w:pPr>
        <w:pStyle w:val="ConsPlusNormal"/>
        <w:pBdr>
          <w:bottom w:val="single" w:sz="6" w:space="0" w:color="auto"/>
        </w:pBdr>
        <w:spacing w:before="100" w:after="100"/>
        <w:jc w:val="both"/>
        <w:rPr>
          <w:sz w:val="2"/>
          <w:szCs w:val="2"/>
        </w:rPr>
      </w:pPr>
    </w:p>
    <w:p w:rsidR="00FF481A" w:rsidRPr="003E6C9F" w:rsidRDefault="003E6C9F">
      <w:pPr>
        <w:rPr>
          <w:lang w:val="en-US"/>
        </w:rPr>
      </w:pPr>
      <w:bookmarkStart w:id="12" w:name="_GoBack"/>
      <w:bookmarkEnd w:id="12"/>
    </w:p>
    <w:sectPr w:rsidR="00FF481A" w:rsidRPr="003E6C9F">
      <w:pgSz w:w="16838" w:h="11905" w:orient="landscape"/>
      <w:pgMar w:top="1701" w:right="397" w:bottom="850" w:left="397"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43E02"/>
    <w:multiLevelType w:val="hybridMultilevel"/>
    <w:tmpl w:val="7AEA003E"/>
    <w:lvl w:ilvl="0" w:tplc="9C3AE9AE">
      <w:start w:val="1"/>
      <w:numFmt w:val="upperRoman"/>
      <w:pStyle w:val="22"/>
      <w:lvlText w:val="%1."/>
      <w:lvlJc w:val="righ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formsDesig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C9F"/>
    <w:rsid w:val="001A08C8"/>
    <w:rsid w:val="002D2B72"/>
    <w:rsid w:val="00360FC3"/>
    <w:rsid w:val="003A3030"/>
    <w:rsid w:val="003E6C9F"/>
    <w:rsid w:val="004C3074"/>
    <w:rsid w:val="009720D0"/>
    <w:rsid w:val="00BB418D"/>
    <w:rsid w:val="00BC5066"/>
    <w:rsid w:val="00BD417A"/>
    <w:rsid w:val="00E102F8"/>
    <w:rsid w:val="00E707C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
    <w:name w:val="2 Стиль2"/>
    <w:basedOn w:val="a3"/>
    <w:autoRedefine/>
    <w:qFormat/>
    <w:rsid w:val="00E102F8"/>
    <w:pPr>
      <w:numPr>
        <w:numId w:val="1"/>
      </w:numPr>
      <w:suppressAutoHyphens/>
      <w:spacing w:after="0"/>
      <w:contextualSpacing w:val="0"/>
      <w:jc w:val="center"/>
      <w:outlineLvl w:val="0"/>
    </w:pPr>
    <w:rPr>
      <w:rFonts w:ascii="Times New Roman" w:eastAsia="Calibri" w:hAnsi="Times New Roman" w:cs="Times New Roman"/>
      <w:b/>
      <w:bCs/>
      <w:sz w:val="28"/>
      <w:szCs w:val="28"/>
      <w:lang w:eastAsia="ar-SA"/>
    </w:rPr>
  </w:style>
  <w:style w:type="paragraph" w:styleId="a3">
    <w:name w:val="List Paragraph"/>
    <w:basedOn w:val="a"/>
    <w:uiPriority w:val="34"/>
    <w:qFormat/>
    <w:rsid w:val="00E102F8"/>
    <w:pPr>
      <w:ind w:left="720"/>
      <w:contextualSpacing/>
    </w:pPr>
  </w:style>
  <w:style w:type="paragraph" w:customStyle="1" w:styleId="ConsPlusNormal">
    <w:name w:val="ConsPlusNormal"/>
    <w:rsid w:val="003E6C9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3E6C9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3E6C9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3E6C9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3E6C9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3E6C9F"/>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3E6C9F"/>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3E6C9F"/>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
    <w:name w:val="2 Стиль2"/>
    <w:basedOn w:val="a3"/>
    <w:autoRedefine/>
    <w:qFormat/>
    <w:rsid w:val="00E102F8"/>
    <w:pPr>
      <w:numPr>
        <w:numId w:val="1"/>
      </w:numPr>
      <w:suppressAutoHyphens/>
      <w:spacing w:after="0"/>
      <w:contextualSpacing w:val="0"/>
      <w:jc w:val="center"/>
      <w:outlineLvl w:val="0"/>
    </w:pPr>
    <w:rPr>
      <w:rFonts w:ascii="Times New Roman" w:eastAsia="Calibri" w:hAnsi="Times New Roman" w:cs="Times New Roman"/>
      <w:b/>
      <w:bCs/>
      <w:sz w:val="28"/>
      <w:szCs w:val="28"/>
      <w:lang w:eastAsia="ar-SA"/>
    </w:rPr>
  </w:style>
  <w:style w:type="paragraph" w:styleId="a3">
    <w:name w:val="List Paragraph"/>
    <w:basedOn w:val="a"/>
    <w:uiPriority w:val="34"/>
    <w:qFormat/>
    <w:rsid w:val="00E102F8"/>
    <w:pPr>
      <w:ind w:left="720"/>
      <w:contextualSpacing/>
    </w:pPr>
  </w:style>
  <w:style w:type="paragraph" w:customStyle="1" w:styleId="ConsPlusNormal">
    <w:name w:val="ConsPlusNormal"/>
    <w:rsid w:val="003E6C9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3E6C9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3E6C9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3E6C9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3E6C9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3E6C9F"/>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3E6C9F"/>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3E6C9F"/>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322&amp;n=112411&amp;dst=106684" TargetMode="External"/><Relationship Id="rId18" Type="http://schemas.openxmlformats.org/officeDocument/2006/relationships/image" Target="media/image1.wmf"/><Relationship Id="rId26" Type="http://schemas.openxmlformats.org/officeDocument/2006/relationships/hyperlink" Target="https://login.consultant.ru/link/?req=doc&amp;base=LAW&amp;n=480809" TargetMode="External"/><Relationship Id="rId39" Type="http://schemas.openxmlformats.org/officeDocument/2006/relationships/hyperlink" Target="https://login.consultant.ru/link/?req=doc&amp;base=RLAW322&amp;n=112411&amp;dst=106684" TargetMode="External"/><Relationship Id="rId21" Type="http://schemas.openxmlformats.org/officeDocument/2006/relationships/image" Target="media/image4.wmf"/><Relationship Id="rId34" Type="http://schemas.openxmlformats.org/officeDocument/2006/relationships/hyperlink" Target="https://login.consultant.ru/link/?req=doc&amp;base=RLAW322&amp;n=112411&amp;dst=106684" TargetMode="External"/><Relationship Id="rId42" Type="http://schemas.openxmlformats.org/officeDocument/2006/relationships/hyperlink" Target="https://login.consultant.ru/link/?req=doc&amp;base=RLAW322&amp;n=112411&amp;dst=106684" TargetMode="External"/><Relationship Id="rId47" Type="http://schemas.openxmlformats.org/officeDocument/2006/relationships/hyperlink" Target="https://login.consultant.ru/link/?req=doc&amp;base=RLAW322&amp;n=112411&amp;dst=106684" TargetMode="External"/><Relationship Id="rId50" Type="http://schemas.openxmlformats.org/officeDocument/2006/relationships/hyperlink" Target="https://login.consultant.ru/link/?req=doc&amp;base=RLAW322&amp;n=112411&amp;dst=106684" TargetMode="External"/><Relationship Id="rId55" Type="http://schemas.openxmlformats.org/officeDocument/2006/relationships/image" Target="media/image10.wmf"/><Relationship Id="rId7" Type="http://schemas.openxmlformats.org/officeDocument/2006/relationships/hyperlink" Target="https://login.consultant.ru/link/?req=doc&amp;base=LAW&amp;n=480809" TargetMode="External"/><Relationship Id="rId12" Type="http://schemas.openxmlformats.org/officeDocument/2006/relationships/hyperlink" Target="https://login.consultant.ru/link/?req=doc&amp;base=RLAW322&amp;n=112411&amp;dst=106681" TargetMode="External"/><Relationship Id="rId17" Type="http://schemas.openxmlformats.org/officeDocument/2006/relationships/hyperlink" Target="https://login.consultant.ru/link/?req=doc&amp;base=RLAW322&amp;n=115788&amp;dst=100013" TargetMode="External"/><Relationship Id="rId25" Type="http://schemas.openxmlformats.org/officeDocument/2006/relationships/image" Target="media/image8.wmf"/><Relationship Id="rId33" Type="http://schemas.openxmlformats.org/officeDocument/2006/relationships/hyperlink" Target="https://login.consultant.ru/link/?req=doc&amp;base=RLAW322&amp;n=112411&amp;dst=106684" TargetMode="External"/><Relationship Id="rId38" Type="http://schemas.openxmlformats.org/officeDocument/2006/relationships/hyperlink" Target="https://login.consultant.ru/link/?req=doc&amp;base=RLAW322&amp;n=112411&amp;dst=106684" TargetMode="External"/><Relationship Id="rId46" Type="http://schemas.openxmlformats.org/officeDocument/2006/relationships/hyperlink" Target="https://login.consultant.ru/link/?req=doc&amp;base=RLAW322&amp;n=112411&amp;dst=106684" TargetMode="External"/><Relationship Id="rId2" Type="http://schemas.openxmlformats.org/officeDocument/2006/relationships/styles" Target="styles.xml"/><Relationship Id="rId16" Type="http://schemas.openxmlformats.org/officeDocument/2006/relationships/hyperlink" Target="https://login.consultant.ru/link/?req=doc&amp;base=RLAW322&amp;n=112411&amp;dst=107641" TargetMode="External"/><Relationship Id="rId20" Type="http://schemas.openxmlformats.org/officeDocument/2006/relationships/image" Target="media/image3.wmf"/><Relationship Id="rId29" Type="http://schemas.openxmlformats.org/officeDocument/2006/relationships/hyperlink" Target="https://login.consultant.ru/link/?req=doc&amp;base=LAW&amp;n=129344" TargetMode="External"/><Relationship Id="rId41" Type="http://schemas.openxmlformats.org/officeDocument/2006/relationships/hyperlink" Target="https://login.consultant.ru/link/?req=doc&amp;base=RLAW322&amp;n=112411&amp;dst=106684" TargetMode="External"/><Relationship Id="rId54" Type="http://schemas.openxmlformats.org/officeDocument/2006/relationships/image" Target="media/image9.wmf"/><Relationship Id="rId1" Type="http://schemas.openxmlformats.org/officeDocument/2006/relationships/numbering" Target="numbering.xml"/><Relationship Id="rId6" Type="http://schemas.openxmlformats.org/officeDocument/2006/relationships/hyperlink" Target="https://www.consultant.ru" TargetMode="External"/><Relationship Id="rId11" Type="http://schemas.openxmlformats.org/officeDocument/2006/relationships/hyperlink" Target="https://login.consultant.ru/link/?req=doc&amp;base=RLAW322&amp;n=112411" TargetMode="External"/><Relationship Id="rId24" Type="http://schemas.openxmlformats.org/officeDocument/2006/relationships/image" Target="media/image7.wmf"/><Relationship Id="rId32" Type="http://schemas.openxmlformats.org/officeDocument/2006/relationships/hyperlink" Target="https://login.consultant.ru/link/?req=doc&amp;base=LAW&amp;n=129344" TargetMode="External"/><Relationship Id="rId37" Type="http://schemas.openxmlformats.org/officeDocument/2006/relationships/hyperlink" Target="https://login.consultant.ru/link/?req=doc&amp;base=RLAW322&amp;n=112411&amp;dst=106684" TargetMode="External"/><Relationship Id="rId40" Type="http://schemas.openxmlformats.org/officeDocument/2006/relationships/hyperlink" Target="https://login.consultant.ru/link/?req=doc&amp;base=RLAW322&amp;n=112411&amp;dst=106684" TargetMode="External"/><Relationship Id="rId45" Type="http://schemas.openxmlformats.org/officeDocument/2006/relationships/hyperlink" Target="https://login.consultant.ru/link/?req=doc&amp;base=RLAW322&amp;n=112411&amp;dst=106684" TargetMode="External"/><Relationship Id="rId53" Type="http://schemas.openxmlformats.org/officeDocument/2006/relationships/hyperlink" Target="https://login.consultant.ru/link/?req=doc&amp;base=LAW&amp;n=129344" TargetMode="External"/><Relationship Id="rId5" Type="http://schemas.openxmlformats.org/officeDocument/2006/relationships/webSettings" Target="webSettings.xml"/><Relationship Id="rId15" Type="http://schemas.openxmlformats.org/officeDocument/2006/relationships/hyperlink" Target="https://login.consultant.ru/link/?req=doc&amp;base=RLAW322&amp;n=112411&amp;dst=107511" TargetMode="External"/><Relationship Id="rId23" Type="http://schemas.openxmlformats.org/officeDocument/2006/relationships/image" Target="media/image6.wmf"/><Relationship Id="rId28" Type="http://schemas.openxmlformats.org/officeDocument/2006/relationships/hyperlink" Target="https://login.consultant.ru/link/?req=doc&amp;base=LAW&amp;n=472833" TargetMode="External"/><Relationship Id="rId36" Type="http://schemas.openxmlformats.org/officeDocument/2006/relationships/hyperlink" Target="https://login.consultant.ru/link/?req=doc&amp;base=RLAW322&amp;n=112411&amp;dst=106684" TargetMode="External"/><Relationship Id="rId49" Type="http://schemas.openxmlformats.org/officeDocument/2006/relationships/hyperlink" Target="https://login.consultant.ru/link/?req=doc&amp;base=RLAW322&amp;n=112411&amp;dst=106684" TargetMode="External"/><Relationship Id="rId57" Type="http://schemas.openxmlformats.org/officeDocument/2006/relationships/theme" Target="theme/theme1.xml"/><Relationship Id="rId10" Type="http://schemas.openxmlformats.org/officeDocument/2006/relationships/hyperlink" Target="https://login.consultant.ru/link/?req=doc&amp;base=RLAW322&amp;n=115788&amp;dst=100013" TargetMode="External"/><Relationship Id="rId19" Type="http://schemas.openxmlformats.org/officeDocument/2006/relationships/image" Target="media/image2.wmf"/><Relationship Id="rId31" Type="http://schemas.openxmlformats.org/officeDocument/2006/relationships/hyperlink" Target="https://login.consultant.ru/link/?req=doc&amp;base=LAW&amp;n=129344" TargetMode="External"/><Relationship Id="rId44" Type="http://schemas.openxmlformats.org/officeDocument/2006/relationships/hyperlink" Target="https://login.consultant.ru/link/?req=doc&amp;base=RLAW322&amp;n=112411&amp;dst=106684" TargetMode="External"/><Relationship Id="rId52" Type="http://schemas.openxmlformats.org/officeDocument/2006/relationships/hyperlink" Target="https://login.consultant.ru/link/?req=doc&amp;base=RLAW322&amp;n=112411&amp;dst=106684" TargetMode="External"/><Relationship Id="rId4" Type="http://schemas.openxmlformats.org/officeDocument/2006/relationships/settings" Target="settings.xml"/><Relationship Id="rId9" Type="http://schemas.openxmlformats.org/officeDocument/2006/relationships/hyperlink" Target="https://login.consultant.ru/link/?req=doc&amp;base=RLAW322&amp;n=114128&amp;dst=100023" TargetMode="External"/><Relationship Id="rId14" Type="http://schemas.openxmlformats.org/officeDocument/2006/relationships/hyperlink" Target="https://login.consultant.ru/link/?req=doc&amp;base=RLAW322&amp;n=112411&amp;dst=107249" TargetMode="External"/><Relationship Id="rId22" Type="http://schemas.openxmlformats.org/officeDocument/2006/relationships/image" Target="media/image5.wmf"/><Relationship Id="rId27" Type="http://schemas.openxmlformats.org/officeDocument/2006/relationships/hyperlink" Target="https://login.consultant.ru/link/?req=doc&amp;base=LAW&amp;n=422007" TargetMode="External"/><Relationship Id="rId30" Type="http://schemas.openxmlformats.org/officeDocument/2006/relationships/hyperlink" Target="https://login.consultant.ru/link/?req=doc&amp;base=LAW&amp;n=129344" TargetMode="External"/><Relationship Id="rId35" Type="http://schemas.openxmlformats.org/officeDocument/2006/relationships/hyperlink" Target="https://login.consultant.ru/link/?req=doc&amp;base=RLAW322&amp;n=112411&amp;dst=106684" TargetMode="External"/><Relationship Id="rId43" Type="http://schemas.openxmlformats.org/officeDocument/2006/relationships/hyperlink" Target="https://login.consultant.ru/link/?req=doc&amp;base=RLAW322&amp;n=112411&amp;dst=106684" TargetMode="External"/><Relationship Id="rId48" Type="http://schemas.openxmlformats.org/officeDocument/2006/relationships/hyperlink" Target="https://login.consultant.ru/link/?req=doc&amp;base=RLAW322&amp;n=112411&amp;dst=106684" TargetMode="External"/><Relationship Id="rId56" Type="http://schemas.openxmlformats.org/officeDocument/2006/relationships/fontTable" Target="fontTable.xml"/><Relationship Id="rId8" Type="http://schemas.openxmlformats.org/officeDocument/2006/relationships/hyperlink" Target="https://login.consultant.ru/link/?req=doc&amp;base=RLAW322&amp;n=118820" TargetMode="External"/><Relationship Id="rId51" Type="http://schemas.openxmlformats.org/officeDocument/2006/relationships/hyperlink" Target="https://login.consultant.ru/link/?req=doc&amp;base=RLAW322&amp;n=112411&amp;dst=106684"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206</Pages>
  <Words>38535</Words>
  <Characters>219652</Characters>
  <Application>Microsoft Office Word</Application>
  <DocSecurity>0</DocSecurity>
  <Lines>1830</Lines>
  <Paragraphs>515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Болгова Елена Владимировна</dc:creator>
  <cp:lastModifiedBy>Болгова Елена Владимировна</cp:lastModifiedBy>
  <cp:revision>1</cp:revision>
  <dcterms:created xsi:type="dcterms:W3CDTF">2025-07-31T09:02:00Z</dcterms:created>
  <dcterms:modified xsi:type="dcterms:W3CDTF">2025-07-31T09:04:00Z</dcterms:modified>
</cp:coreProperties>
</file>