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8BB" w:rsidRPr="003F191D" w:rsidRDefault="007D6221" w:rsidP="008951AB">
      <w:pPr>
        <w:jc w:val="center"/>
        <w:rPr>
          <w:rFonts w:asciiTheme="majorHAnsi" w:hAnsiTheme="majorHAnsi"/>
          <w:b/>
          <w:sz w:val="20"/>
          <w:szCs w:val="20"/>
        </w:rPr>
      </w:pPr>
      <w:r w:rsidRPr="003F191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951AB" w:rsidRPr="003F191D" w:rsidRDefault="009E69FC" w:rsidP="008951A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F191D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End w:id="0"/>
    </w:p>
    <w:p w:rsidR="003768BB" w:rsidRPr="003F191D" w:rsidRDefault="009E69FC" w:rsidP="008951AB">
      <w:pPr>
        <w:jc w:val="center"/>
        <w:rPr>
          <w:rFonts w:asciiTheme="majorHAnsi" w:hAnsiTheme="majorHAnsi"/>
          <w:b/>
          <w:sz w:val="20"/>
          <w:szCs w:val="20"/>
        </w:rPr>
      </w:pPr>
      <w:r w:rsidRPr="003F191D">
        <w:rPr>
          <w:rFonts w:asciiTheme="majorHAnsi" w:hAnsiTheme="majorHAnsi"/>
          <w:b/>
          <w:sz w:val="20"/>
          <w:szCs w:val="20"/>
        </w:rPr>
        <w:t>10 августа 2023 года</w:t>
      </w:r>
      <w:r w:rsidR="007D6221" w:rsidRPr="003F191D">
        <w:rPr>
          <w:rFonts w:asciiTheme="majorHAnsi" w:hAnsiTheme="majorHAnsi"/>
          <w:b/>
          <w:sz w:val="20"/>
          <w:szCs w:val="20"/>
        </w:rPr>
        <w:t xml:space="preserve"> </w:t>
      </w:r>
      <w:r w:rsidRPr="003F191D">
        <w:rPr>
          <w:rFonts w:asciiTheme="majorHAnsi" w:hAnsiTheme="majorHAnsi"/>
          <w:b/>
          <w:sz w:val="20"/>
          <w:szCs w:val="20"/>
        </w:rPr>
        <w:t xml:space="preserve">№ </w:t>
      </w:r>
      <w:bookmarkEnd w:id="1"/>
      <w:r w:rsidR="007D6221" w:rsidRPr="003F191D">
        <w:rPr>
          <w:rFonts w:asciiTheme="majorHAnsi" w:hAnsiTheme="majorHAnsi"/>
          <w:b/>
          <w:sz w:val="20"/>
          <w:szCs w:val="20"/>
        </w:rPr>
        <w:t>160</w:t>
      </w:r>
    </w:p>
    <w:p w:rsidR="003E7EAA" w:rsidRDefault="007D6221" w:rsidP="008951AB">
      <w:pPr>
        <w:jc w:val="center"/>
        <w:rPr>
          <w:rFonts w:asciiTheme="majorHAnsi" w:hAnsiTheme="majorHAnsi"/>
          <w:b/>
          <w:sz w:val="20"/>
          <w:szCs w:val="20"/>
        </w:rPr>
      </w:pPr>
      <w:r w:rsidRPr="003F191D">
        <w:rPr>
          <w:rFonts w:asciiTheme="majorHAnsi" w:hAnsiTheme="majorHAnsi"/>
          <w:b/>
          <w:sz w:val="20"/>
          <w:szCs w:val="20"/>
        </w:rPr>
        <w:t>«</w:t>
      </w:r>
      <w:r w:rsidR="009E69FC" w:rsidRPr="003F191D">
        <w:rPr>
          <w:rFonts w:asciiTheme="majorHAnsi" w:hAnsiTheme="majorHAnsi"/>
          <w:b/>
          <w:sz w:val="20"/>
          <w:szCs w:val="20"/>
        </w:rPr>
        <w:t xml:space="preserve">Об утверждении временного Перечня маршрутов перевозок опасных грузов </w:t>
      </w:r>
    </w:p>
    <w:p w:rsidR="003F191D" w:rsidRPr="003F191D" w:rsidRDefault="009E69FC" w:rsidP="008951AB">
      <w:pPr>
        <w:jc w:val="center"/>
        <w:rPr>
          <w:rFonts w:asciiTheme="majorHAnsi" w:hAnsiTheme="majorHAnsi"/>
          <w:b/>
          <w:sz w:val="20"/>
          <w:szCs w:val="20"/>
        </w:rPr>
      </w:pPr>
      <w:r w:rsidRPr="003F191D">
        <w:rPr>
          <w:rFonts w:asciiTheme="majorHAnsi" w:hAnsiTheme="majorHAnsi"/>
          <w:b/>
          <w:sz w:val="20"/>
          <w:szCs w:val="20"/>
        </w:rPr>
        <w:t xml:space="preserve">автомобильным транспортом на территории </w:t>
      </w:r>
      <w:proofErr w:type="gramStart"/>
      <w:r w:rsidRPr="003F191D">
        <w:rPr>
          <w:rFonts w:asciiTheme="majorHAnsi" w:hAnsiTheme="majorHAnsi"/>
          <w:b/>
          <w:sz w:val="20"/>
          <w:szCs w:val="20"/>
        </w:rPr>
        <w:t>муниципального</w:t>
      </w:r>
      <w:proofErr w:type="gramEnd"/>
      <w:r w:rsidRPr="003F191D">
        <w:rPr>
          <w:rFonts w:asciiTheme="majorHAnsi" w:hAnsiTheme="majorHAnsi"/>
          <w:b/>
          <w:sz w:val="20"/>
          <w:szCs w:val="20"/>
        </w:rPr>
        <w:t xml:space="preserve"> </w:t>
      </w:r>
    </w:p>
    <w:p w:rsidR="003768BB" w:rsidRPr="003F191D" w:rsidRDefault="009E69FC" w:rsidP="008951AB">
      <w:pPr>
        <w:jc w:val="center"/>
        <w:rPr>
          <w:rFonts w:asciiTheme="majorHAnsi" w:hAnsiTheme="majorHAnsi"/>
          <w:b/>
          <w:sz w:val="20"/>
          <w:szCs w:val="20"/>
        </w:rPr>
      </w:pPr>
      <w:r w:rsidRPr="003F191D">
        <w:rPr>
          <w:rFonts w:asciiTheme="majorHAnsi" w:hAnsiTheme="majorHAnsi"/>
          <w:b/>
          <w:sz w:val="20"/>
          <w:szCs w:val="20"/>
        </w:rPr>
        <w:t>образования «Г</w:t>
      </w:r>
      <w:r w:rsidRPr="003F191D">
        <w:rPr>
          <w:rFonts w:asciiTheme="majorHAnsi" w:hAnsiTheme="majorHAnsi"/>
          <w:b/>
          <w:sz w:val="20"/>
          <w:szCs w:val="20"/>
        </w:rPr>
        <w:t>ородской</w:t>
      </w:r>
      <w:r w:rsidR="007D6221" w:rsidRPr="003F191D">
        <w:rPr>
          <w:rFonts w:asciiTheme="majorHAnsi" w:hAnsiTheme="majorHAnsi"/>
          <w:b/>
          <w:sz w:val="20"/>
          <w:szCs w:val="20"/>
        </w:rPr>
        <w:t xml:space="preserve"> </w:t>
      </w:r>
      <w:r w:rsidRPr="003F191D">
        <w:rPr>
          <w:rFonts w:asciiTheme="majorHAnsi" w:hAnsiTheme="majorHAnsi"/>
          <w:b/>
          <w:sz w:val="20"/>
          <w:szCs w:val="20"/>
        </w:rPr>
        <w:t>округ город</w:t>
      </w:r>
      <w:r w:rsidR="007D6221" w:rsidRPr="003F191D">
        <w:rPr>
          <w:rFonts w:asciiTheme="majorHAnsi" w:hAnsiTheme="majorHAnsi"/>
          <w:b/>
          <w:sz w:val="20"/>
          <w:szCs w:val="20"/>
        </w:rPr>
        <w:t xml:space="preserve"> </w:t>
      </w:r>
      <w:r w:rsidRPr="003F191D">
        <w:rPr>
          <w:rFonts w:asciiTheme="majorHAnsi" w:hAnsiTheme="majorHAnsi"/>
          <w:b/>
          <w:sz w:val="20"/>
          <w:szCs w:val="20"/>
        </w:rPr>
        <w:t>Астрахань»</w:t>
      </w:r>
    </w:p>
    <w:p w:rsidR="003768BB" w:rsidRPr="00DE7769" w:rsidRDefault="009E69FC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E7769">
        <w:rPr>
          <w:rFonts w:ascii="Arial" w:hAnsi="Arial" w:cs="Arial"/>
          <w:sz w:val="18"/>
          <w:szCs w:val="18"/>
        </w:rPr>
        <w:t>На основании Федеральных законов от 08Л 1.2007 № 257-ФЗ «Об автомоби</w:t>
      </w:r>
      <w:bookmarkStart w:id="2" w:name="_GoBack"/>
      <w:bookmarkEnd w:id="2"/>
      <w:r w:rsidRPr="00DE7769">
        <w:rPr>
          <w:rFonts w:ascii="Arial" w:hAnsi="Arial" w:cs="Arial"/>
          <w:sz w:val="18"/>
          <w:szCs w:val="18"/>
        </w:rPr>
        <w:t xml:space="preserve">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</w:t>
      </w:r>
      <w:r w:rsidRPr="00DE7769">
        <w:rPr>
          <w:rFonts w:ascii="Arial" w:hAnsi="Arial" w:cs="Arial"/>
          <w:sz w:val="18"/>
          <w:szCs w:val="18"/>
        </w:rPr>
        <w:t>«О безопасности дорожного движения», Приказа Минтранса Российской Федерации от 11.04.2022 № 127 «Об утверждении Порядка выдачи специального разрешения на движение по автомобильным дорогам транспортного средства, осуществляющего перевозку опасных грузов», и</w:t>
      </w:r>
      <w:proofErr w:type="gramEnd"/>
      <w:r w:rsidRPr="00DE7769">
        <w:rPr>
          <w:rFonts w:ascii="Arial" w:hAnsi="Arial" w:cs="Arial"/>
          <w:sz w:val="18"/>
          <w:szCs w:val="18"/>
        </w:rPr>
        <w:t xml:space="preserve"> в целях </w:t>
      </w:r>
      <w:r w:rsidRPr="00DE7769">
        <w:rPr>
          <w:rFonts w:ascii="Arial" w:hAnsi="Arial" w:cs="Arial"/>
          <w:sz w:val="18"/>
          <w:szCs w:val="18"/>
        </w:rPr>
        <w:t>сохранения эксплуатационных показателей средств организации дорожного движения, создания бесперебойного и безопасного движения автомобильного транспорта и пешеходов города Астрахани, в связи с обеспечением топливом социально значимых объектов г.</w:t>
      </w:r>
      <w:r w:rsidRPr="00DE7769">
        <w:rPr>
          <w:rFonts w:ascii="Arial" w:hAnsi="Arial" w:cs="Arial"/>
          <w:sz w:val="18"/>
          <w:szCs w:val="18"/>
        </w:rPr>
        <w:t xml:space="preserve"> Астрахани</w:t>
      </w:r>
      <w:r w:rsidR="0073012A" w:rsidRPr="00DE7769">
        <w:rPr>
          <w:rFonts w:ascii="Arial" w:hAnsi="Arial" w:cs="Arial"/>
          <w:sz w:val="18"/>
          <w:szCs w:val="18"/>
        </w:rPr>
        <w:t xml:space="preserve"> </w:t>
      </w:r>
      <w:r w:rsidRPr="00DE7769">
        <w:rPr>
          <w:rFonts w:ascii="Arial" w:hAnsi="Arial" w:cs="Arial"/>
          <w:sz w:val="18"/>
          <w:szCs w:val="18"/>
        </w:rPr>
        <w:t>постановляю</w:t>
      </w:r>
      <w:r w:rsidR="0073012A" w:rsidRPr="00DE7769">
        <w:rPr>
          <w:rFonts w:ascii="Arial" w:hAnsi="Arial" w:cs="Arial"/>
          <w:sz w:val="18"/>
          <w:szCs w:val="18"/>
        </w:rPr>
        <w:t>: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1. </w:t>
      </w:r>
      <w:r w:rsidR="009E69FC" w:rsidRPr="00DE7769">
        <w:rPr>
          <w:rFonts w:ascii="Arial" w:hAnsi="Arial" w:cs="Arial"/>
          <w:sz w:val="18"/>
          <w:szCs w:val="18"/>
        </w:rPr>
        <w:t>Утвердить временный Перечень маршрутов перевозок опасных грузов автомобильным транспортом на территории муниципального образования «Городской округ город Астрахань».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2. </w:t>
      </w:r>
      <w:r w:rsidR="009E69FC" w:rsidRPr="00DE7769">
        <w:rPr>
          <w:rFonts w:ascii="Arial" w:hAnsi="Arial" w:cs="Arial"/>
          <w:sz w:val="18"/>
          <w:szCs w:val="18"/>
        </w:rPr>
        <w:t xml:space="preserve">Утвердить время перевозки опасных грузов по данным маршрутам на </w:t>
      </w:r>
      <w:r w:rsidR="009E69FC" w:rsidRPr="00DE7769">
        <w:rPr>
          <w:rFonts w:ascii="Arial" w:hAnsi="Arial" w:cs="Arial"/>
          <w:sz w:val="18"/>
          <w:szCs w:val="18"/>
        </w:rPr>
        <w:t>территории муниципального образования «Городской округ город Астрахань» с 15:00 10.08.2023 до 00:00 01.09.2023. '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E69FC" w:rsidRPr="00DE7769">
        <w:rPr>
          <w:rFonts w:ascii="Arial" w:hAnsi="Arial" w:cs="Arial"/>
          <w:sz w:val="18"/>
          <w:szCs w:val="18"/>
        </w:rPr>
        <w:t>Признать неподлежащи</w:t>
      </w:r>
      <w:r w:rsidR="00C61813" w:rsidRPr="00DE7769">
        <w:rPr>
          <w:rFonts w:ascii="Arial" w:hAnsi="Arial" w:cs="Arial"/>
          <w:sz w:val="18"/>
          <w:szCs w:val="18"/>
        </w:rPr>
        <w:t>м</w:t>
      </w:r>
      <w:r w:rsidR="009E69FC" w:rsidRPr="00DE7769">
        <w:rPr>
          <w:rFonts w:ascii="Arial" w:hAnsi="Arial" w:cs="Arial"/>
          <w:sz w:val="18"/>
          <w:szCs w:val="18"/>
        </w:rPr>
        <w:t xml:space="preserve"> применению п. 2 постановления администрации города Астрахани от 24.09.2012 № 8443 «Об утверждении Перечня маршрутов пере</w:t>
      </w:r>
      <w:r w:rsidR="009E69FC" w:rsidRPr="00DE7769">
        <w:rPr>
          <w:rFonts w:ascii="Arial" w:hAnsi="Arial" w:cs="Arial"/>
          <w:sz w:val="18"/>
          <w:szCs w:val="18"/>
        </w:rPr>
        <w:t xml:space="preserve">возок опасных грузов автомобильным транспортом на территории муниципального образования «Город Астрахань» в отношении временного перечня маршрутов перевозок опасных грузов автомобильным транспортом на территории муниципального образования «Городской округ </w:t>
      </w:r>
      <w:r w:rsidR="009E69FC" w:rsidRPr="00DE7769">
        <w:rPr>
          <w:rFonts w:ascii="Arial" w:hAnsi="Arial" w:cs="Arial"/>
          <w:sz w:val="18"/>
          <w:szCs w:val="18"/>
        </w:rPr>
        <w:t xml:space="preserve">город Астрахань», указанного в п. </w:t>
      </w:r>
      <w:r w:rsidR="009E69FC" w:rsidRPr="00DE7769">
        <w:rPr>
          <w:rFonts w:ascii="Arial" w:hAnsi="Arial" w:cs="Arial"/>
          <w:sz w:val="18"/>
          <w:szCs w:val="18"/>
        </w:rPr>
        <w:t>1</w:t>
      </w:r>
      <w:r w:rsidR="009E69FC" w:rsidRPr="00DE7769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«Городской округ город Астрахань».</w:t>
      </w:r>
      <w:proofErr w:type="gramEnd"/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E69FC" w:rsidRPr="00DE7769">
        <w:rPr>
          <w:rFonts w:ascii="Arial" w:hAnsi="Arial" w:cs="Arial"/>
          <w:sz w:val="18"/>
          <w:szCs w:val="18"/>
        </w:rPr>
        <w:t>Рекомендовать управлениям государственного автодорожного надзора Федеральной службы по надзору в сфере транспорта по мес</w:t>
      </w:r>
      <w:r w:rsidR="009E69FC" w:rsidRPr="00DE7769">
        <w:rPr>
          <w:rFonts w:ascii="Arial" w:hAnsi="Arial" w:cs="Arial"/>
          <w:sz w:val="18"/>
          <w:szCs w:val="18"/>
        </w:rPr>
        <w:t>ту государственной</w:t>
      </w:r>
      <w:r w:rsidR="008951AB" w:rsidRPr="00DE7769">
        <w:rPr>
          <w:rFonts w:ascii="Arial" w:hAnsi="Arial" w:cs="Arial"/>
          <w:sz w:val="18"/>
          <w:szCs w:val="18"/>
        </w:rPr>
        <w:t xml:space="preserve"> </w:t>
      </w:r>
      <w:r w:rsidR="009E69FC" w:rsidRPr="00DE7769">
        <w:rPr>
          <w:rFonts w:ascii="Arial" w:hAnsi="Arial" w:cs="Arial"/>
          <w:sz w:val="18"/>
          <w:szCs w:val="18"/>
        </w:rPr>
        <w:t>регистрации перевозчика использовать маршруты транспортных средств, осуществляющих перевозку опасных грузов, утвержденные настоящим постановлением администрации муниципального образования «Городской округ город Астрахань», в качестве дей</w:t>
      </w:r>
      <w:r w:rsidR="009E69FC" w:rsidRPr="00DE7769">
        <w:rPr>
          <w:rFonts w:ascii="Arial" w:hAnsi="Arial" w:cs="Arial"/>
          <w:sz w:val="18"/>
          <w:szCs w:val="18"/>
        </w:rPr>
        <w:t>ствующего согласования части маршрута движения транспортного средства, осуществляющего перевозку опасных грузов, заявленного перевозчиком, проходящего по дорогам местного значения муниципального образования «Городской округ город</w:t>
      </w:r>
      <w:proofErr w:type="gramEnd"/>
      <w:r w:rsidR="009E69FC" w:rsidRPr="00DE7769">
        <w:rPr>
          <w:rFonts w:ascii="Arial" w:hAnsi="Arial" w:cs="Arial"/>
          <w:sz w:val="18"/>
          <w:szCs w:val="18"/>
        </w:rPr>
        <w:t xml:space="preserve"> Астрахань», в случае совпа</w:t>
      </w:r>
      <w:r w:rsidR="009E69FC" w:rsidRPr="00DE7769">
        <w:rPr>
          <w:rFonts w:ascii="Arial" w:hAnsi="Arial" w:cs="Arial"/>
          <w:sz w:val="18"/>
          <w:szCs w:val="18"/>
        </w:rPr>
        <w:t>дения вышеуказанных маршрутов.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5. </w:t>
      </w:r>
      <w:r w:rsidR="009E69FC" w:rsidRPr="00DE776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5.1. </w:t>
      </w:r>
      <w:r w:rsidR="009E69FC" w:rsidRPr="00DE7769">
        <w:rPr>
          <w:rFonts w:ascii="Arial" w:hAnsi="Arial" w:cs="Arial"/>
          <w:sz w:val="18"/>
          <w:szCs w:val="18"/>
        </w:rPr>
        <w:t xml:space="preserve">Опубликовать настоящее постановление администрации муниципального образования «Городской округ город Астрахань» в </w:t>
      </w:r>
      <w:r w:rsidR="009E69FC" w:rsidRPr="00DE7769">
        <w:rPr>
          <w:rFonts w:ascii="Arial" w:hAnsi="Arial" w:cs="Arial"/>
          <w:sz w:val="18"/>
          <w:szCs w:val="18"/>
        </w:rPr>
        <w:t>средствах массовой информации.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5.2. </w:t>
      </w:r>
      <w:proofErr w:type="gramStart"/>
      <w:r w:rsidR="009E69FC" w:rsidRPr="00DE7769">
        <w:rPr>
          <w:rFonts w:ascii="Arial" w:hAnsi="Arial" w:cs="Arial"/>
          <w:sz w:val="18"/>
          <w:szCs w:val="18"/>
        </w:rPr>
        <w:t>Разместить</w:t>
      </w:r>
      <w:proofErr w:type="gramEnd"/>
      <w:r w:rsidR="009E69FC" w:rsidRPr="00DE7769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6. </w:t>
      </w:r>
      <w:r w:rsidR="009E69FC" w:rsidRPr="00DE7769">
        <w:rPr>
          <w:rFonts w:ascii="Arial" w:hAnsi="Arial" w:cs="Arial"/>
          <w:sz w:val="18"/>
          <w:szCs w:val="18"/>
        </w:rPr>
        <w:t>Управлению контрол</w:t>
      </w:r>
      <w:r w:rsidR="009E69FC" w:rsidRPr="00DE7769">
        <w:rPr>
          <w:rFonts w:ascii="Arial" w:hAnsi="Arial" w:cs="Arial"/>
          <w:sz w:val="18"/>
          <w:szCs w:val="18"/>
        </w:rPr>
        <w:t>я</w:t>
      </w:r>
      <w:r w:rsidRPr="00DE7769">
        <w:rPr>
          <w:rFonts w:ascii="Arial" w:hAnsi="Arial" w:cs="Arial"/>
          <w:sz w:val="18"/>
          <w:szCs w:val="18"/>
        </w:rPr>
        <w:t xml:space="preserve"> </w:t>
      </w:r>
      <w:r w:rsidR="009E69FC" w:rsidRPr="00DE7769">
        <w:rPr>
          <w:rFonts w:ascii="Arial" w:hAnsi="Arial" w:cs="Arial"/>
          <w:sz w:val="18"/>
          <w:szCs w:val="18"/>
        </w:rPr>
        <w:t>и документооборота администрации</w:t>
      </w:r>
      <w:r w:rsidR="00C61813" w:rsidRPr="00DE7769">
        <w:rPr>
          <w:rFonts w:ascii="Arial" w:hAnsi="Arial" w:cs="Arial"/>
          <w:sz w:val="18"/>
          <w:szCs w:val="18"/>
        </w:rPr>
        <w:t xml:space="preserve"> </w:t>
      </w:r>
      <w:r w:rsidR="009E69FC" w:rsidRPr="00DE776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6.1. </w:t>
      </w:r>
      <w:r w:rsidR="009E69FC" w:rsidRPr="00DE7769">
        <w:rPr>
          <w:rFonts w:ascii="Arial" w:hAnsi="Arial" w:cs="Arial"/>
          <w:sz w:val="18"/>
          <w:szCs w:val="18"/>
        </w:rPr>
        <w:t>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</w:t>
      </w:r>
      <w:r w:rsidR="009E69FC" w:rsidRPr="00DE7769">
        <w:rPr>
          <w:rFonts w:ascii="Arial" w:hAnsi="Arial" w:cs="Arial"/>
          <w:sz w:val="18"/>
          <w:szCs w:val="18"/>
        </w:rPr>
        <w:t xml:space="preserve">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6.2. </w:t>
      </w:r>
      <w:r w:rsidR="009E69FC" w:rsidRPr="00DE7769">
        <w:rPr>
          <w:rFonts w:ascii="Arial" w:hAnsi="Arial" w:cs="Arial"/>
          <w:sz w:val="18"/>
          <w:szCs w:val="18"/>
        </w:rPr>
        <w:t>В течение десяти дней после принятия настоящего постановления</w:t>
      </w:r>
      <w:r w:rsidR="007E09BE" w:rsidRPr="00DE7769">
        <w:rPr>
          <w:rFonts w:ascii="Arial" w:hAnsi="Arial" w:cs="Arial"/>
          <w:sz w:val="18"/>
          <w:szCs w:val="18"/>
        </w:rPr>
        <w:t xml:space="preserve"> </w:t>
      </w:r>
      <w:r w:rsidR="009E69FC" w:rsidRPr="00DE7769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</w:t>
      </w:r>
      <w:r w:rsidR="009E69FC" w:rsidRPr="00DE7769">
        <w:rPr>
          <w:rFonts w:ascii="Arial" w:hAnsi="Arial" w:cs="Arial"/>
          <w:sz w:val="18"/>
          <w:szCs w:val="18"/>
        </w:rPr>
        <w:t>страхань» направить его в</w:t>
      </w:r>
      <w:r w:rsidRPr="00DE7769">
        <w:rPr>
          <w:rFonts w:ascii="Arial" w:hAnsi="Arial" w:cs="Arial"/>
          <w:sz w:val="18"/>
          <w:szCs w:val="18"/>
        </w:rPr>
        <w:t xml:space="preserve"> </w:t>
      </w:r>
      <w:r w:rsidR="009E69FC" w:rsidRPr="00DE7769">
        <w:rPr>
          <w:rFonts w:ascii="Arial" w:hAnsi="Arial" w:cs="Arial"/>
          <w:sz w:val="18"/>
          <w:szCs w:val="18"/>
        </w:rPr>
        <w:t>прокуратуру</w:t>
      </w:r>
      <w:r w:rsidRPr="00DE7769">
        <w:rPr>
          <w:rFonts w:ascii="Arial" w:hAnsi="Arial" w:cs="Arial"/>
          <w:sz w:val="18"/>
          <w:szCs w:val="18"/>
        </w:rPr>
        <w:t xml:space="preserve"> </w:t>
      </w:r>
      <w:r w:rsidR="009E69FC" w:rsidRPr="00DE7769">
        <w:rPr>
          <w:rFonts w:ascii="Arial" w:hAnsi="Arial" w:cs="Arial"/>
          <w:sz w:val="18"/>
          <w:szCs w:val="18"/>
        </w:rPr>
        <w:t>города Астрахани для проведения</w:t>
      </w:r>
      <w:r w:rsidR="007E09BE" w:rsidRPr="00DE7769">
        <w:rPr>
          <w:rFonts w:ascii="Arial" w:hAnsi="Arial" w:cs="Arial"/>
          <w:sz w:val="18"/>
          <w:szCs w:val="18"/>
        </w:rPr>
        <w:t xml:space="preserve"> </w:t>
      </w:r>
      <w:r w:rsidR="009E69FC" w:rsidRPr="00DE7769">
        <w:rPr>
          <w:rFonts w:ascii="Arial" w:hAnsi="Arial" w:cs="Arial"/>
          <w:sz w:val="18"/>
          <w:szCs w:val="18"/>
        </w:rPr>
        <w:t>антикоррупционной экспертизы и проверки на предмет законности.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E69FC" w:rsidRPr="00DE7769">
        <w:rPr>
          <w:rFonts w:ascii="Arial" w:hAnsi="Arial" w:cs="Arial"/>
          <w:sz w:val="18"/>
          <w:szCs w:val="18"/>
        </w:rPr>
        <w:t>Контроль за</w:t>
      </w:r>
      <w:proofErr w:type="gramEnd"/>
      <w:r w:rsidR="009E69FC" w:rsidRPr="00DE7769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</w:t>
      </w:r>
      <w:r w:rsidR="009E69FC" w:rsidRPr="00DE7769">
        <w:rPr>
          <w:rFonts w:ascii="Arial" w:hAnsi="Arial" w:cs="Arial"/>
          <w:sz w:val="18"/>
          <w:szCs w:val="18"/>
        </w:rPr>
        <w:t xml:space="preserve">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768BB" w:rsidRPr="00DE7769" w:rsidRDefault="007D6221" w:rsidP="00DE7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769">
        <w:rPr>
          <w:rFonts w:ascii="Arial" w:hAnsi="Arial" w:cs="Arial"/>
          <w:sz w:val="18"/>
          <w:szCs w:val="18"/>
        </w:rPr>
        <w:t xml:space="preserve">8. </w:t>
      </w:r>
      <w:r w:rsidR="009E69FC" w:rsidRPr="00DE7769">
        <w:rPr>
          <w:rFonts w:ascii="Arial" w:hAnsi="Arial" w:cs="Arial"/>
          <w:sz w:val="18"/>
          <w:szCs w:val="18"/>
        </w:rPr>
        <w:t>Настоящее постановление админи</w:t>
      </w:r>
      <w:r w:rsidR="009E69FC" w:rsidRPr="00DE7769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вступает в силу со дня его официального опубликования и распространяет свое действие на правоотношения, возникшие с 10.08.2023.</w:t>
      </w:r>
    </w:p>
    <w:p w:rsidR="00B12A52" w:rsidRDefault="009E69FC" w:rsidP="008951AB">
      <w:pPr>
        <w:pStyle w:val="23"/>
        <w:shd w:val="clear" w:color="auto" w:fill="auto"/>
        <w:spacing w:before="0" w:line="240" w:lineRule="exact"/>
        <w:ind w:firstLine="0"/>
        <w:jc w:val="right"/>
        <w:rPr>
          <w:rStyle w:val="2Exact0"/>
          <w:rFonts w:ascii="Arial" w:hAnsi="Arial" w:cs="Arial"/>
          <w:b/>
          <w:sz w:val="18"/>
          <w:szCs w:val="18"/>
        </w:rPr>
        <w:sectPr w:rsidR="00B12A52" w:rsidSect="00DE7769">
          <w:pgSz w:w="11900" w:h="16840"/>
          <w:pgMar w:top="1135" w:right="1127" w:bottom="1270" w:left="1985" w:header="0" w:footer="3" w:gutter="0"/>
          <w:cols w:space="720"/>
          <w:noEndnote/>
          <w:docGrid w:linePitch="360"/>
        </w:sectPr>
      </w:pPr>
      <w:r w:rsidRPr="008951AB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  <w:r w:rsidR="008951AB" w:rsidRPr="008951AB">
        <w:rPr>
          <w:rFonts w:ascii="Arial" w:hAnsi="Arial" w:cs="Arial"/>
          <w:b/>
          <w:sz w:val="18"/>
          <w:szCs w:val="18"/>
        </w:rPr>
        <w:t>«</w:t>
      </w:r>
      <w:r w:rsidRPr="008951AB">
        <w:rPr>
          <w:rFonts w:ascii="Arial" w:hAnsi="Arial" w:cs="Arial"/>
          <w:b/>
          <w:sz w:val="18"/>
          <w:szCs w:val="18"/>
        </w:rPr>
        <w:t xml:space="preserve">Городской округ город Астрахань» </w:t>
      </w:r>
      <w:r w:rsidR="008951AB" w:rsidRPr="008951AB">
        <w:rPr>
          <w:rStyle w:val="2Exact0"/>
          <w:rFonts w:ascii="Arial" w:hAnsi="Arial" w:cs="Arial"/>
          <w:b/>
          <w:sz w:val="18"/>
          <w:szCs w:val="18"/>
        </w:rPr>
        <w:t>О</w:t>
      </w:r>
      <w:r w:rsidR="008951AB">
        <w:rPr>
          <w:rStyle w:val="2Exact0"/>
          <w:rFonts w:ascii="Arial" w:hAnsi="Arial" w:cs="Arial"/>
          <w:b/>
          <w:sz w:val="18"/>
          <w:szCs w:val="18"/>
        </w:rPr>
        <w:t>.</w:t>
      </w:r>
      <w:r w:rsidR="008951AB" w:rsidRPr="008951AB">
        <w:rPr>
          <w:rStyle w:val="2Exact0"/>
          <w:rFonts w:ascii="Arial" w:hAnsi="Arial" w:cs="Arial"/>
          <w:b/>
          <w:sz w:val="18"/>
          <w:szCs w:val="18"/>
        </w:rPr>
        <w:t>А. Полумордвинов</w:t>
      </w:r>
    </w:p>
    <w:p w:rsidR="003768BB" w:rsidRPr="008951AB" w:rsidRDefault="00F95D35" w:rsidP="008951A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7185245" wp14:editId="58E861BF">
            <wp:extent cx="577786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778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1813" w:rsidRPr="00C61813">
        <w:rPr>
          <w:noProof/>
          <w:lang w:bidi="ar-SA"/>
        </w:rPr>
        <w:t xml:space="preserve"> </w:t>
      </w:r>
      <w:r w:rsidR="00C61813">
        <w:rPr>
          <w:noProof/>
          <w:lang w:bidi="ar-SA"/>
        </w:rPr>
        <w:lastRenderedPageBreak/>
        <w:drawing>
          <wp:inline distT="0" distB="0" distL="0" distR="0" wp14:anchorId="2C7EFD23" wp14:editId="2CCE134F">
            <wp:extent cx="5957570" cy="8618220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575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68BB" w:rsidRPr="008951AB" w:rsidSect="008951AB">
      <w:pgSz w:w="11900" w:h="16840"/>
      <w:pgMar w:top="1135" w:right="569" w:bottom="1270" w:left="190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9FC" w:rsidRDefault="009E69FC">
      <w:r>
        <w:separator/>
      </w:r>
    </w:p>
  </w:endnote>
  <w:endnote w:type="continuationSeparator" w:id="0">
    <w:p w:rsidR="009E69FC" w:rsidRDefault="009E6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9FC" w:rsidRDefault="009E69FC"/>
  </w:footnote>
  <w:footnote w:type="continuationSeparator" w:id="0">
    <w:p w:rsidR="009E69FC" w:rsidRDefault="009E69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674AF"/>
    <w:multiLevelType w:val="multilevel"/>
    <w:tmpl w:val="5CEC35FE"/>
    <w:lvl w:ilvl="0">
      <w:start w:val="1"/>
      <w:numFmt w:val="decimal"/>
      <w:lvlText w:val="%1."/>
      <w:lvlJc w:val="left"/>
      <w:rPr>
        <w:rFonts w:ascii="Georgia" w:eastAsia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8BB"/>
    <w:rsid w:val="003768BB"/>
    <w:rsid w:val="003E7EAA"/>
    <w:rsid w:val="003F191D"/>
    <w:rsid w:val="0073012A"/>
    <w:rsid w:val="007D6221"/>
    <w:rsid w:val="007E09BE"/>
    <w:rsid w:val="008951AB"/>
    <w:rsid w:val="009E69FC"/>
    <w:rsid w:val="00B12A52"/>
    <w:rsid w:val="00C61813"/>
    <w:rsid w:val="00DE7769"/>
    <w:rsid w:val="00F9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Exact0">
    <w:name w:val="Основной текст (2) Exact"/>
    <w:basedOn w:val="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/>
      <w:bCs/>
      <w:i w:val="0"/>
      <w:iCs w:val="0"/>
      <w:smallCaps w:val="0"/>
      <w:strike w:val="0"/>
      <w:spacing w:val="80"/>
      <w:sz w:val="30"/>
      <w:szCs w:val="30"/>
      <w:u w:val="none"/>
    </w:rPr>
  </w:style>
  <w:style w:type="character" w:customStyle="1" w:styleId="20">
    <w:name w:val="Заголовок №2_"/>
    <w:basedOn w:val="a0"/>
    <w:link w:val="21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Заголовок №2"/>
    <w:basedOn w:val="20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3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TrebuchetMS-1pt">
    <w:name w:val="Основной текст (2) + Trebuchet MS;Интервал -1 pt"/>
    <w:basedOn w:val="2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Малые прописные"/>
    <w:basedOn w:val="2"/>
    <w:rPr>
      <w:rFonts w:ascii="Sylfaen" w:eastAsia="Sylfaen" w:hAnsi="Sylfaen" w:cs="Sylfae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Georgia">
    <w:name w:val="Основной текст (2) + Georgia"/>
    <w:basedOn w:val="2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3">
    <w:name w:val="Основной текст (2)"/>
    <w:basedOn w:val="a"/>
    <w:link w:val="2"/>
    <w:pPr>
      <w:shd w:val="clear" w:color="auto" w:fill="FFFFFF"/>
      <w:spacing w:before="1020" w:line="298" w:lineRule="exact"/>
      <w:ind w:hanging="560"/>
      <w:jc w:val="both"/>
    </w:pPr>
    <w:rPr>
      <w:rFonts w:ascii="Sylfaen" w:eastAsia="Sylfaen" w:hAnsi="Sylfaen" w:cs="Sylfae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65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Sylfaen" w:eastAsia="Sylfaen" w:hAnsi="Sylfaen" w:cs="Sylfaen"/>
      <w:b/>
      <w:bCs/>
      <w:spacing w:val="80"/>
      <w:sz w:val="30"/>
      <w:szCs w:val="30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240" w:after="1020" w:line="0" w:lineRule="atLeast"/>
      <w:jc w:val="both"/>
      <w:outlineLvl w:val="1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95D35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5D35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Exact0">
    <w:name w:val="Основной текст (2) Exact"/>
    <w:basedOn w:val="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/>
      <w:bCs/>
      <w:i w:val="0"/>
      <w:iCs w:val="0"/>
      <w:smallCaps w:val="0"/>
      <w:strike w:val="0"/>
      <w:spacing w:val="80"/>
      <w:sz w:val="30"/>
      <w:szCs w:val="30"/>
      <w:u w:val="none"/>
    </w:rPr>
  </w:style>
  <w:style w:type="character" w:customStyle="1" w:styleId="20">
    <w:name w:val="Заголовок №2_"/>
    <w:basedOn w:val="a0"/>
    <w:link w:val="21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Заголовок №2"/>
    <w:basedOn w:val="20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3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TrebuchetMS-1pt">
    <w:name w:val="Основной текст (2) + Trebuchet MS;Интервал -1 pt"/>
    <w:basedOn w:val="2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Малые прописные"/>
    <w:basedOn w:val="2"/>
    <w:rPr>
      <w:rFonts w:ascii="Sylfaen" w:eastAsia="Sylfaen" w:hAnsi="Sylfaen" w:cs="Sylfae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Georgia">
    <w:name w:val="Основной текст (2) + Georgia"/>
    <w:basedOn w:val="2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3">
    <w:name w:val="Основной текст (2)"/>
    <w:basedOn w:val="a"/>
    <w:link w:val="2"/>
    <w:pPr>
      <w:shd w:val="clear" w:color="auto" w:fill="FFFFFF"/>
      <w:spacing w:before="1020" w:line="298" w:lineRule="exact"/>
      <w:ind w:hanging="560"/>
      <w:jc w:val="both"/>
    </w:pPr>
    <w:rPr>
      <w:rFonts w:ascii="Sylfaen" w:eastAsia="Sylfaen" w:hAnsi="Sylfaen" w:cs="Sylfae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65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Sylfaen" w:eastAsia="Sylfaen" w:hAnsi="Sylfaen" w:cs="Sylfaen"/>
      <w:b/>
      <w:bCs/>
      <w:spacing w:val="80"/>
      <w:sz w:val="30"/>
      <w:szCs w:val="30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240" w:after="1020" w:line="0" w:lineRule="atLeast"/>
      <w:jc w:val="both"/>
      <w:outlineLvl w:val="1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95D35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5D35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659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2023-08-10T15:45:00Z</dcterms:created>
  <dcterms:modified xsi:type="dcterms:W3CDTF">2023-08-10T15:45:00Z</dcterms:modified>
</cp:coreProperties>
</file>