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4BAA" w:rsidRDefault="00E94BAA" w:rsidP="00E94BAA">
      <w:pPr>
        <w:pStyle w:val="3"/>
      </w:pPr>
      <w:r>
        <w:t>Администрация муниципального образования «Город Астрахань»</w:t>
      </w:r>
    </w:p>
    <w:p w:rsidR="007B223F" w:rsidRDefault="00E94BAA" w:rsidP="00E94BAA">
      <w:pPr>
        <w:pStyle w:val="3"/>
      </w:pPr>
      <w:bookmarkStart w:id="0" w:name="_GoBack"/>
      <w:bookmarkEnd w:id="0"/>
      <w:r>
        <w:t>ПОСТАНОВЛЕНИЕ</w:t>
      </w:r>
      <w:r>
        <w:t xml:space="preserve"> </w:t>
      </w:r>
    </w:p>
    <w:p w:rsidR="00E94BAA" w:rsidRDefault="00E94BAA" w:rsidP="00E94BAA">
      <w:pPr>
        <w:pStyle w:val="3"/>
      </w:pPr>
      <w:r>
        <w:t>10 января 2025 года № 01</w:t>
      </w:r>
    </w:p>
    <w:p w:rsidR="00E94BAA" w:rsidRDefault="00E94BAA" w:rsidP="00E94BAA">
      <w:pPr>
        <w:pStyle w:val="3"/>
      </w:pPr>
      <w:r>
        <w:t xml:space="preserve">«О комиссии по соблюдению требований законодательства </w:t>
      </w:r>
    </w:p>
    <w:p w:rsidR="00E94BAA" w:rsidRDefault="00E94BAA" w:rsidP="00E94BAA">
      <w:pPr>
        <w:pStyle w:val="3"/>
      </w:pPr>
      <w:r>
        <w:t xml:space="preserve">о противодействии коррупции руководителями муниципальных предприятий </w:t>
      </w:r>
      <w:r w:rsidR="007B223F">
        <w:br/>
      </w:r>
      <w:r>
        <w:t>и учреждений муниципального образования</w:t>
      </w:r>
      <w:r w:rsidR="007B223F">
        <w:t xml:space="preserve"> </w:t>
      </w:r>
      <w:r>
        <w:t>«Городской округ город Астрахань»</w:t>
      </w:r>
    </w:p>
    <w:p w:rsidR="00E94BAA" w:rsidRDefault="00E94BAA" w:rsidP="00E94BAA">
      <w:pPr>
        <w:pStyle w:val="3"/>
      </w:pPr>
      <w:r>
        <w:t xml:space="preserve"> и урегулированию конфликта интересов»</w:t>
      </w:r>
    </w:p>
    <w:p w:rsidR="00E94BAA" w:rsidRDefault="00E94BAA" w:rsidP="00E94BAA">
      <w:pPr>
        <w:pStyle w:val="a3"/>
        <w:ind w:firstLine="709"/>
      </w:pPr>
      <w:proofErr w:type="gramStart"/>
      <w:r>
        <w:rPr>
          <w:spacing w:val="5"/>
        </w:rPr>
        <w:t>В соответствии с Трудовым кодексом Российской Федерации, федеральными законами от 06.10.2003 № 131-Ф3 «Об общих принципах организации местного самоуправления в Российской Федерации», от 12.01.1996 № 7-ФЗ «О некоммерческих организациях», от 14.11.2002 № 161-ФЗ «О государственных и муниципальных унитарных предприятиях», статьей 13.3 Федерального закона от 25.12.2008 № 273-ФЗ «О противодействии коррупции», методическими рекомендациями по разработке и принятию организациями мер по предупреждению и противодействию коррупции, в</w:t>
      </w:r>
      <w:proofErr w:type="gramEnd"/>
      <w:r>
        <w:rPr>
          <w:spacing w:val="5"/>
        </w:rPr>
        <w:t xml:space="preserve"> целях принятия мер по предупреждению коррупции в муниципальном образовании «Городской округ город Астрахань», </w:t>
      </w:r>
      <w:proofErr w:type="gramStart"/>
      <w:r>
        <w:rPr>
          <w:spacing w:val="5"/>
        </w:rPr>
        <w:t>разработанными</w:t>
      </w:r>
      <w:proofErr w:type="gramEnd"/>
      <w:r>
        <w:rPr>
          <w:spacing w:val="5"/>
        </w:rPr>
        <w:t xml:space="preserve"> во исполнение подпункта «б» пункта 25 Указа Президента Российской Федерации от 02.04.2013 № 309 «О мерах по реализации отдельных положений Федерального закона «О противодействии коррупции», </w:t>
      </w:r>
      <w:r>
        <w:t>ПОСТАНОВЛЯЮ:</w:t>
      </w:r>
    </w:p>
    <w:p w:rsidR="00E94BAA" w:rsidRDefault="00E94BAA" w:rsidP="00E94BAA">
      <w:pPr>
        <w:pStyle w:val="a3"/>
        <w:ind w:firstLine="709"/>
      </w:pPr>
      <w:r>
        <w:t xml:space="preserve">1. Создать комиссию по соблюдению требований законодательства о противодействии коррупции руководителями муниципальных предприятий и учреждений муниципального образования «Городской округ город Астрахань» и урегулированию конфликта интересов. </w:t>
      </w:r>
    </w:p>
    <w:p w:rsidR="00E94BAA" w:rsidRDefault="00E94BAA" w:rsidP="00E94BAA">
      <w:pPr>
        <w:pStyle w:val="a3"/>
        <w:ind w:firstLine="709"/>
      </w:pPr>
      <w:r>
        <w:t>2. Утвердить прилагаемые:</w:t>
      </w:r>
    </w:p>
    <w:p w:rsidR="00E94BAA" w:rsidRDefault="00E94BAA" w:rsidP="00E94BAA">
      <w:pPr>
        <w:pStyle w:val="a3"/>
        <w:ind w:firstLine="709"/>
      </w:pPr>
      <w:r>
        <w:t>- Положение о комиссии по соблюдению требований законодательства о противодействии коррупции руководителями муниципальных предприятий и учреждений муниципального образования «Городской округ город Астрахань» и урегулированию конфликта интересов;</w:t>
      </w:r>
    </w:p>
    <w:p w:rsidR="00E94BAA" w:rsidRDefault="00E94BAA" w:rsidP="00E94BAA">
      <w:pPr>
        <w:pStyle w:val="a3"/>
        <w:ind w:firstLine="709"/>
      </w:pPr>
      <w:r>
        <w:t xml:space="preserve">- Состав комиссии по соблюдению требований законодательства о противодействии коррупции руководителями муниципальных предприятий и учреждений муниципального образования «Городской округ город Астрахань» и урегулированию конфликта интересов. </w:t>
      </w:r>
    </w:p>
    <w:p w:rsidR="00E94BAA" w:rsidRDefault="00E94BAA" w:rsidP="00E94BAA">
      <w:pPr>
        <w:pStyle w:val="a3"/>
        <w:ind w:firstLine="709"/>
      </w:pPr>
      <w:r>
        <w:t>3. Управлению информационной политики администрации муниципального образования «Городской округ город Астрахань»:</w:t>
      </w:r>
    </w:p>
    <w:p w:rsidR="00E94BAA" w:rsidRDefault="00E94BAA" w:rsidP="00E94BAA">
      <w:pPr>
        <w:pStyle w:val="a3"/>
        <w:ind w:firstLine="709"/>
      </w:pPr>
      <w:r>
        <w:rPr>
          <w:spacing w:val="5"/>
        </w:rPr>
        <w:t>3.1. Опубликовать настоящее постановление администрации муниципального образования «Городской округ город Астрахань» в средствах массовой информации.</w:t>
      </w:r>
    </w:p>
    <w:p w:rsidR="00E94BAA" w:rsidRDefault="00E94BAA" w:rsidP="00E94BAA">
      <w:pPr>
        <w:pStyle w:val="a3"/>
        <w:ind w:firstLine="709"/>
      </w:pPr>
      <w:r>
        <w:t xml:space="preserve">3.2.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E94BAA" w:rsidRDefault="00E94BAA" w:rsidP="00E94BAA">
      <w:pPr>
        <w:pStyle w:val="a3"/>
        <w:ind w:firstLine="709"/>
      </w:pPr>
      <w:r>
        <w:t>4. Управлению контроля и документооборота администрации муниципального образования «Городской округ город Астрахань»:</w:t>
      </w:r>
    </w:p>
    <w:p w:rsidR="00E94BAA" w:rsidRDefault="00E94BAA" w:rsidP="00E94BAA">
      <w:pPr>
        <w:pStyle w:val="a3"/>
        <w:ind w:firstLine="709"/>
      </w:pPr>
      <w:r>
        <w:t>4.1. Направить настоящее постановление администрации муниципального образования «Городской округ 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</w:t>
      </w:r>
    </w:p>
    <w:p w:rsidR="00E94BAA" w:rsidRDefault="00E94BAA" w:rsidP="00E94BAA">
      <w:pPr>
        <w:pStyle w:val="a3"/>
        <w:ind w:firstLine="709"/>
      </w:pPr>
      <w:r>
        <w:t>4.2. В течение десяти дней после дня принятия настоящего постановления муниципального образования «Городской округ 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E94BAA" w:rsidRDefault="00E94BAA" w:rsidP="00E94BAA">
      <w:pPr>
        <w:pStyle w:val="a3"/>
        <w:ind w:firstLine="709"/>
      </w:pPr>
      <w:r>
        <w:t>5. Настоящее постановление администрации муниципального образования «Городской округ город Астрахань» вступает в силу с момента его официального опубликования.</w:t>
      </w:r>
    </w:p>
    <w:p w:rsidR="00E94BAA" w:rsidRDefault="00E94BAA" w:rsidP="00E94BAA">
      <w:pPr>
        <w:pStyle w:val="a3"/>
        <w:ind w:firstLine="709"/>
      </w:pPr>
      <w:r>
        <w:t xml:space="preserve">6.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«Городской округ город Астрахань» оставляю за собой.</w:t>
      </w:r>
    </w:p>
    <w:p w:rsidR="00E94BAA" w:rsidRDefault="00E94BAA" w:rsidP="00E94BAA">
      <w:pPr>
        <w:pStyle w:val="a3"/>
        <w:jc w:val="right"/>
        <w:rPr>
          <w:b/>
          <w:bCs/>
        </w:rPr>
      </w:pPr>
      <w:r>
        <w:rPr>
          <w:b/>
          <w:bCs/>
        </w:rPr>
        <w:t xml:space="preserve">Глава муниципального образования «Городской округ город Астрахань» </w:t>
      </w:r>
    </w:p>
    <w:p w:rsidR="00E94BAA" w:rsidRDefault="00E94BAA" w:rsidP="00E94BAA">
      <w:pPr>
        <w:pStyle w:val="a3"/>
        <w:jc w:val="right"/>
        <w:rPr>
          <w:b/>
          <w:bCs/>
        </w:rPr>
        <w:sectPr w:rsidR="00E94BAA" w:rsidSect="00E94BAA">
          <w:pgSz w:w="11906" w:h="16838"/>
          <w:pgMar w:top="1134" w:right="1133" w:bottom="1134" w:left="1985" w:header="708" w:footer="708" w:gutter="0"/>
          <w:cols w:space="708"/>
          <w:docGrid w:linePitch="360"/>
        </w:sectPr>
      </w:pPr>
      <w:r>
        <w:rPr>
          <w:b/>
          <w:bCs/>
        </w:rPr>
        <w:t>И.А. РЕДЬКИН</w:t>
      </w:r>
    </w:p>
    <w:p w:rsidR="00E94BAA" w:rsidRDefault="00E94BAA" w:rsidP="00E94BAA">
      <w:pPr>
        <w:pStyle w:val="a3"/>
        <w:jc w:val="right"/>
        <w:rPr>
          <w:b/>
          <w:bCs/>
        </w:rPr>
      </w:pPr>
    </w:p>
    <w:p w:rsidR="00E94BAA" w:rsidRDefault="00E94BAA" w:rsidP="00E94BAA">
      <w:pPr>
        <w:pStyle w:val="a3"/>
        <w:ind w:left="2835" w:firstLine="0"/>
      </w:pPr>
    </w:p>
    <w:p w:rsidR="00E94BAA" w:rsidRDefault="00E94BAA" w:rsidP="00E94BAA">
      <w:pPr>
        <w:pStyle w:val="a3"/>
        <w:ind w:left="2835" w:firstLine="0"/>
        <w:jc w:val="right"/>
      </w:pPr>
      <w:r>
        <w:t>Утверждено постановлением администрации</w:t>
      </w:r>
    </w:p>
    <w:p w:rsidR="00E94BAA" w:rsidRDefault="00E94BAA" w:rsidP="00E94BAA">
      <w:pPr>
        <w:pStyle w:val="a3"/>
        <w:ind w:left="2835" w:firstLine="0"/>
        <w:jc w:val="right"/>
      </w:pPr>
      <w:r>
        <w:t xml:space="preserve">муниципального образования </w:t>
      </w:r>
    </w:p>
    <w:p w:rsidR="00E94BAA" w:rsidRDefault="00E94BAA" w:rsidP="00E94BAA">
      <w:pPr>
        <w:pStyle w:val="a3"/>
        <w:ind w:left="2835" w:firstLine="0"/>
        <w:jc w:val="right"/>
      </w:pPr>
      <w:r>
        <w:t xml:space="preserve">«Городской округ город Астрахань» </w:t>
      </w:r>
    </w:p>
    <w:p w:rsidR="00E94BAA" w:rsidRDefault="00E94BAA" w:rsidP="00E94BAA">
      <w:pPr>
        <w:pStyle w:val="a3"/>
        <w:ind w:left="2835" w:firstLine="0"/>
        <w:jc w:val="right"/>
      </w:pPr>
      <w:r>
        <w:t>от 10.01.2025 № 01</w:t>
      </w:r>
    </w:p>
    <w:p w:rsidR="00E94BAA" w:rsidRDefault="00E94BAA" w:rsidP="00E94BAA">
      <w:pPr>
        <w:pStyle w:val="a3"/>
        <w:ind w:left="2835" w:firstLine="0"/>
        <w:jc w:val="right"/>
      </w:pPr>
    </w:p>
    <w:p w:rsidR="00E94BAA" w:rsidRDefault="00E94BAA" w:rsidP="00E94BAA">
      <w:pPr>
        <w:pStyle w:val="3"/>
      </w:pPr>
      <w:r>
        <w:t xml:space="preserve">Положение о комиссии по соблюдению требований </w:t>
      </w:r>
    </w:p>
    <w:p w:rsidR="00E94BAA" w:rsidRDefault="00E94BAA" w:rsidP="00E94BAA">
      <w:pPr>
        <w:pStyle w:val="3"/>
      </w:pPr>
      <w:r>
        <w:t xml:space="preserve">законодательства о противодействии коррупции руководителями предприятий </w:t>
      </w:r>
      <w:r w:rsidR="007B223F">
        <w:br/>
      </w:r>
      <w:r>
        <w:t xml:space="preserve">и учреждений муниципального образования </w:t>
      </w:r>
    </w:p>
    <w:p w:rsidR="00E94BAA" w:rsidRDefault="00E94BAA" w:rsidP="00E94BAA">
      <w:pPr>
        <w:pStyle w:val="3"/>
      </w:pPr>
      <w:r>
        <w:t xml:space="preserve">«Городской округ город Астрахань» </w:t>
      </w:r>
    </w:p>
    <w:p w:rsidR="00E94BAA" w:rsidRDefault="00E94BAA" w:rsidP="00E94BAA">
      <w:pPr>
        <w:pStyle w:val="3"/>
      </w:pPr>
      <w:r>
        <w:t>и урегулированию конфликта интересов</w:t>
      </w:r>
    </w:p>
    <w:p w:rsidR="00E94BAA" w:rsidRDefault="00E94BAA" w:rsidP="007B223F">
      <w:pPr>
        <w:pStyle w:val="a3"/>
        <w:ind w:firstLine="709"/>
      </w:pPr>
      <w:r>
        <w:t>1. Настоящим Положением определяется порядок формирования и деятельности комиссии по соблюдению требований к служебному поведению руководителей предприятий и учреждений муниципального образования «Городской округ город Астрахань» и урегулированию конфликта интересов (далее - комиссия).</w:t>
      </w:r>
    </w:p>
    <w:p w:rsidR="00E94BAA" w:rsidRDefault="00E94BAA" w:rsidP="007B223F">
      <w:pPr>
        <w:pStyle w:val="a3"/>
        <w:ind w:firstLine="709"/>
      </w:pPr>
      <w:r>
        <w:t>2. Комиссия в своей деятельности руководствуется Конституцией Российской Федерации, федеральными конституционными законами, федеральными законами, иными нормативными правовыми актами Российской Федерации и Астраханской области, муниципальными правовыми актами администрации муниципального образования «Городской округ город Астрахань» и настоящим Положением.</w:t>
      </w:r>
    </w:p>
    <w:p w:rsidR="00E94BAA" w:rsidRDefault="00E94BAA" w:rsidP="007B223F">
      <w:pPr>
        <w:pStyle w:val="a3"/>
        <w:ind w:firstLine="709"/>
      </w:pPr>
      <w:r>
        <w:t>3. Основной задачей комиссии является содействие:</w:t>
      </w:r>
    </w:p>
    <w:p w:rsidR="00E94BAA" w:rsidRDefault="00E94BAA" w:rsidP="007B223F">
      <w:pPr>
        <w:pStyle w:val="a3"/>
        <w:ind w:firstLine="709"/>
      </w:pPr>
      <w:proofErr w:type="gramStart"/>
      <w:r>
        <w:t>а) в обеспечении соблюдения руководителями предприятий и учреждений муниципального образования «Городской округ город Астрахань» (далее - муниципальные предприятия, муниципальные учреждения) требований о предотвращении или об урегулировании конфликта интересов, а также в обеспечении исполнения ими обязанностей, установленных Федеральным законом от 25.12.2008 № 273-ФЗ «О противодействии коррупции», другими федеральными законами в целях противодействия коррупции (далее - требования к служебному поведению и (или) требования об урегулировании</w:t>
      </w:r>
      <w:proofErr w:type="gramEnd"/>
      <w:r>
        <w:t xml:space="preserve"> конфликта интересов);</w:t>
      </w:r>
    </w:p>
    <w:p w:rsidR="00E94BAA" w:rsidRDefault="00E94BAA" w:rsidP="007B223F">
      <w:pPr>
        <w:pStyle w:val="a3"/>
        <w:ind w:firstLine="709"/>
      </w:pPr>
      <w:r>
        <w:t>б) в осуществлении мер по предупреждению коррупции.</w:t>
      </w:r>
    </w:p>
    <w:p w:rsidR="00E94BAA" w:rsidRDefault="00E94BAA" w:rsidP="007B223F">
      <w:pPr>
        <w:pStyle w:val="a3"/>
        <w:ind w:firstLine="709"/>
      </w:pPr>
      <w:r>
        <w:t>4. Комиссия рассматривает вопросы, связанные с соблюдением требований к служебному поведению и (или) требований об урегулировании конфликта интересов в отношении руководителей муниципальных предприятий и муниципальных учреждений.</w:t>
      </w:r>
    </w:p>
    <w:p w:rsidR="00E94BAA" w:rsidRDefault="00E94BAA" w:rsidP="007B223F">
      <w:pPr>
        <w:pStyle w:val="a3"/>
        <w:ind w:firstLine="709"/>
      </w:pPr>
      <w:r>
        <w:t>5. Комиссия, ее состав и порядок работы утверждаются постановлением администрации муниципального образования «Городской округ город Астрахань».</w:t>
      </w:r>
    </w:p>
    <w:p w:rsidR="00E94BAA" w:rsidRDefault="00E94BAA" w:rsidP="007B223F">
      <w:pPr>
        <w:pStyle w:val="a3"/>
        <w:ind w:firstLine="709"/>
      </w:pPr>
      <w:r>
        <w:t>6. В состав комиссии входят председатель комиссии, заместитель председателя комиссии, секретарь комиссии и члены комиссии. Все члены комиссии при принятии решений обладают равными правами. В отсутствие председателя комиссии его обязанности исполняет заместитель председателя комиссии.</w:t>
      </w:r>
    </w:p>
    <w:p w:rsidR="00E94BAA" w:rsidRDefault="00E94BAA" w:rsidP="007B223F">
      <w:pPr>
        <w:pStyle w:val="a3"/>
        <w:ind w:firstLine="709"/>
      </w:pPr>
      <w:r>
        <w:t>7. Состав комиссии формируется таким образом, чтобы исключить возможность возникновения конфликта интересов, который может повлиять на принимаемые комиссией решения.</w:t>
      </w:r>
    </w:p>
    <w:p w:rsidR="00E94BAA" w:rsidRDefault="00E94BAA" w:rsidP="007B223F">
      <w:pPr>
        <w:pStyle w:val="a3"/>
        <w:ind w:firstLine="709"/>
      </w:pPr>
      <w:r>
        <w:t>8. Участие в работе комиссии осуществляется на общественных началах.</w:t>
      </w:r>
    </w:p>
    <w:p w:rsidR="00E94BAA" w:rsidRDefault="00E94BAA" w:rsidP="007B223F">
      <w:pPr>
        <w:pStyle w:val="a3"/>
        <w:ind w:firstLine="709"/>
      </w:pPr>
      <w:r>
        <w:t>9. Передача полномочий лица, входящего в состав комиссии, другому лицу не допускается.</w:t>
      </w:r>
    </w:p>
    <w:p w:rsidR="00E94BAA" w:rsidRDefault="00E94BAA" w:rsidP="007B223F">
      <w:pPr>
        <w:pStyle w:val="a3"/>
        <w:ind w:firstLine="709"/>
      </w:pPr>
      <w:r>
        <w:t>10. В заседаниях комиссии с правом совещательного голоса участвуют:</w:t>
      </w:r>
    </w:p>
    <w:p w:rsidR="00E94BAA" w:rsidRDefault="00E94BAA" w:rsidP="007B223F">
      <w:pPr>
        <w:pStyle w:val="a3"/>
        <w:ind w:firstLine="709"/>
      </w:pPr>
      <w:r>
        <w:t>а) непосредственный руководитель отраслевого (функционального) или территориального органа администрации муниципального образования «Городской округ город Астрахань» со статусом юридического лица, в ведении которого находится муниципальное предприятие или муниципальное учреждение, в отношении руководителя которого комиссией рассматривается вопрос, включенный в повестку дня заседания комиссии;</w:t>
      </w:r>
    </w:p>
    <w:p w:rsidR="00E94BAA" w:rsidRDefault="00E94BAA" w:rsidP="007B223F">
      <w:pPr>
        <w:pStyle w:val="a3"/>
        <w:ind w:firstLine="709"/>
      </w:pPr>
      <w:proofErr w:type="gramStart"/>
      <w:r>
        <w:t>б) другие специалисты, которые могут дать пояснения по рассматриваемым комиссией вопросам, представители государственных органов, органов местного самоуправления, заинтересованных организаций, представитель руководителя муниципального предприятия или муниципального учреждения, в отношении которого комиссией рассматривается вопрос о соблюдении требований к служебному поведению и (или) требований об урегулировании конфликта интересов, - по решению председателя комиссии, принимаемому по каждому конкретному случаю отдельно не менее чем за три</w:t>
      </w:r>
      <w:proofErr w:type="gramEnd"/>
      <w:r>
        <w:t xml:space="preserve"> дня до заседания комиссии на основании ходатайства руководителя муниципального предприятия или муниципального учреждения, в отношении которого комиссией рассматривается этот вопрос, или любого члена комиссии.</w:t>
      </w:r>
    </w:p>
    <w:p w:rsidR="00E94BAA" w:rsidRDefault="00E94BAA" w:rsidP="007B223F">
      <w:pPr>
        <w:pStyle w:val="a3"/>
        <w:ind w:firstLine="709"/>
      </w:pPr>
      <w:r>
        <w:t>11. Заседание комиссии считается правомочным, если на нем присутствует не менее двух третей от общего числа членов комиссии.</w:t>
      </w:r>
    </w:p>
    <w:p w:rsidR="00E94BAA" w:rsidRDefault="00E94BAA" w:rsidP="007B223F">
      <w:pPr>
        <w:pStyle w:val="a3"/>
        <w:ind w:firstLine="709"/>
      </w:pPr>
      <w:r>
        <w:t>12. При возникновении у члена комиссии прямой или косвенной личной заинтересованности, которая может привести к конфликту интересов при рассмотрении вопроса, включенного в повестку дня заседания комиссии, он обязан до начала заседания заявить об этом и не принимать участие в рассмотрении указанного вопроса.</w:t>
      </w:r>
    </w:p>
    <w:p w:rsidR="00E94BAA" w:rsidRDefault="00E94BAA" w:rsidP="007B223F">
      <w:pPr>
        <w:pStyle w:val="a3"/>
        <w:ind w:firstLine="709"/>
      </w:pPr>
      <w:r>
        <w:t>13. Основаниями для проведения заседания комиссии являются:</w:t>
      </w:r>
    </w:p>
    <w:p w:rsidR="00E94BAA" w:rsidRDefault="00E94BAA" w:rsidP="007B223F">
      <w:pPr>
        <w:pStyle w:val="a3"/>
        <w:ind w:firstLine="709"/>
      </w:pPr>
      <w:proofErr w:type="gramStart"/>
      <w:r>
        <w:t xml:space="preserve">а) поступившие из управления муниципальной службы и кадров администрации муниципального образования «Городской округ город Астрахань» (далее - </w:t>
      </w:r>
      <w:proofErr w:type="spellStart"/>
      <w:r>
        <w:t>УМСиК</w:t>
      </w:r>
      <w:proofErr w:type="spellEnd"/>
      <w:r>
        <w:t xml:space="preserve">), из отраслевого </w:t>
      </w:r>
      <w:r>
        <w:lastRenderedPageBreak/>
        <w:t>(функционального) или территориального органа администрации муниципального образования «Городской округ город Астрахань» со статусом юридического лица, наделенного функциями и полномочиями учредителя в отношении муниципального предприятия или муниципального учреждения (далее - структурное подразделение), материалы проверки, свидетельствующие:</w:t>
      </w:r>
      <w:proofErr w:type="gramEnd"/>
    </w:p>
    <w:p w:rsidR="00E94BAA" w:rsidRDefault="00E94BAA" w:rsidP="007B223F">
      <w:pPr>
        <w:pStyle w:val="a3"/>
        <w:ind w:firstLine="709"/>
      </w:pPr>
      <w:r>
        <w:t>- о представлении руководителем муниципального учреждения недостоверных или неполных сведений о доходах, расходах, об имуществе и обязательствах имущественного характера своих, а также своих супруги (супруга) и несовершеннолетних детей;</w:t>
      </w:r>
    </w:p>
    <w:p w:rsidR="00E94BAA" w:rsidRDefault="00E94BAA" w:rsidP="007B223F">
      <w:pPr>
        <w:pStyle w:val="a3"/>
        <w:ind w:firstLine="709"/>
      </w:pPr>
      <w:r>
        <w:t>- о несоблюдении руководителем муниципального предприятия или муниципального учреждения требований к служебному поведению и (или) требований об урегулировании конфликта интересов;</w:t>
      </w:r>
    </w:p>
    <w:p w:rsidR="00E94BAA" w:rsidRDefault="00E94BAA" w:rsidP="007B223F">
      <w:pPr>
        <w:pStyle w:val="a3"/>
        <w:ind w:firstLine="709"/>
      </w:pPr>
      <w:r>
        <w:t xml:space="preserve">б) поступившее в </w:t>
      </w:r>
      <w:proofErr w:type="spellStart"/>
      <w:r>
        <w:t>УМСиК</w:t>
      </w:r>
      <w:proofErr w:type="spellEnd"/>
      <w:r>
        <w:t>, в структурное подразделение заявление руководителя муниципального учреждения о невозможности по объективным причинам представить сведения о доходах, расходах, об имуществе и обязательствах имущественного характера (далее - сведения) своих супруги (супруга) и несовершеннолетних детей;</w:t>
      </w:r>
    </w:p>
    <w:p w:rsidR="00E94BAA" w:rsidRDefault="00E94BAA" w:rsidP="007B223F">
      <w:pPr>
        <w:pStyle w:val="a3"/>
        <w:ind w:firstLine="709"/>
      </w:pPr>
      <w:proofErr w:type="gramStart"/>
      <w:r>
        <w:t xml:space="preserve">в) поступившее в </w:t>
      </w:r>
      <w:proofErr w:type="spellStart"/>
      <w:r>
        <w:t>УМСиК</w:t>
      </w:r>
      <w:proofErr w:type="spellEnd"/>
      <w:r>
        <w:t xml:space="preserve">, в структурного подразделения уведомление руководителя муниципального предприятия или муниципального учреждения о возникновении личной заинтересованности при исполнении должностных обязанностей, которая приводит или может привести к конфликту интересов; </w:t>
      </w:r>
      <w:proofErr w:type="gramEnd"/>
    </w:p>
    <w:p w:rsidR="00E94BAA" w:rsidRDefault="00E94BAA" w:rsidP="007B223F">
      <w:pPr>
        <w:pStyle w:val="a3"/>
        <w:ind w:firstLine="709"/>
      </w:pPr>
      <w:r>
        <w:t xml:space="preserve">г) уведомление руководителя муниципального учреждения о возникновении не зависящих от него обстоятельств, препятствующих соблюдению требований к служебному поведению и (или) требований об урегулировании конфликта интересов. </w:t>
      </w:r>
    </w:p>
    <w:p w:rsidR="00E94BAA" w:rsidRDefault="00E94BAA" w:rsidP="007B223F">
      <w:pPr>
        <w:pStyle w:val="a3"/>
        <w:ind w:firstLine="709"/>
      </w:pPr>
      <w:r>
        <w:t>14. Комиссия не рассматривает сообщения о преступлениях и административных правонарушениях, а также анонимные обращения, не проводит проверки по фактам нарушения служебной дисциплины.</w:t>
      </w:r>
    </w:p>
    <w:p w:rsidR="00E94BAA" w:rsidRDefault="00E94BAA" w:rsidP="007B223F">
      <w:pPr>
        <w:pStyle w:val="a3"/>
        <w:ind w:firstLine="709"/>
      </w:pPr>
      <w:r>
        <w:t>14.1. Уведомления, указанные в подпункте «в», подпункте «г» пункта 13 настоящего Положения, рассматриваются:</w:t>
      </w:r>
    </w:p>
    <w:p w:rsidR="00E94BAA" w:rsidRDefault="00E94BAA" w:rsidP="007B223F">
      <w:pPr>
        <w:pStyle w:val="a3"/>
        <w:ind w:firstLine="709"/>
      </w:pPr>
      <w:r>
        <w:t xml:space="preserve">- отделом профилактики коррупционных правонарушений </w:t>
      </w:r>
      <w:proofErr w:type="spellStart"/>
      <w:r>
        <w:t>УМСиК</w:t>
      </w:r>
      <w:proofErr w:type="spellEnd"/>
      <w:r>
        <w:t>, если уведомление составлено на имя представителя работодателя в лице главы муниципального образования «Городской округ город Астрахань» или иного уполномоченного лица;</w:t>
      </w:r>
    </w:p>
    <w:p w:rsidR="00E94BAA" w:rsidRDefault="00E94BAA" w:rsidP="007B223F">
      <w:pPr>
        <w:pStyle w:val="a3"/>
        <w:ind w:firstLine="709"/>
      </w:pPr>
      <w:r>
        <w:t>- ответственным лицом, если уведомление составлено на имя представителя работодателя в лице руководителя структурного подразделения или иного уполномоченного лица.</w:t>
      </w:r>
    </w:p>
    <w:p w:rsidR="00E94BAA" w:rsidRDefault="00E94BAA" w:rsidP="007B223F">
      <w:pPr>
        <w:pStyle w:val="a3"/>
        <w:ind w:firstLine="709"/>
      </w:pPr>
      <w:r>
        <w:t xml:space="preserve">По результатам рассмотрения уведомления отдел профилактики коррупционных правонарушений </w:t>
      </w:r>
      <w:proofErr w:type="spellStart"/>
      <w:r>
        <w:t>УМСиК</w:t>
      </w:r>
      <w:proofErr w:type="spellEnd"/>
      <w:r>
        <w:t>, ответственное лицо осуществляют подготовку мотивированного заключения.</w:t>
      </w:r>
    </w:p>
    <w:p w:rsidR="00E94BAA" w:rsidRDefault="00E94BAA" w:rsidP="007B223F">
      <w:pPr>
        <w:pStyle w:val="a3"/>
        <w:ind w:firstLine="709"/>
      </w:pPr>
      <w:r>
        <w:t>14.2. Мотивированные заключения, предусмотренные пунктом 14.1 настоящего Положения, должны содержать:</w:t>
      </w:r>
    </w:p>
    <w:p w:rsidR="00E94BAA" w:rsidRDefault="00E94BAA" w:rsidP="007B223F">
      <w:pPr>
        <w:pStyle w:val="a3"/>
        <w:ind w:firstLine="709"/>
      </w:pPr>
      <w:r>
        <w:t>а) информацию, изложенную в уведомлениях, указанных в подпунктах «в», «г» пункта 13 настоящего Положения;</w:t>
      </w:r>
    </w:p>
    <w:p w:rsidR="00E94BAA" w:rsidRDefault="00E94BAA" w:rsidP="007B223F">
      <w:pPr>
        <w:pStyle w:val="a3"/>
        <w:ind w:firstLine="709"/>
      </w:pPr>
      <w:proofErr w:type="gramStart"/>
      <w:r>
        <w:t>б) информацию, полученную от государственных органов, органов местного самоуправления и заинтересованных организаций на основании запросов;</w:t>
      </w:r>
      <w:proofErr w:type="gramEnd"/>
    </w:p>
    <w:p w:rsidR="00E94BAA" w:rsidRDefault="00E94BAA" w:rsidP="007B223F">
      <w:pPr>
        <w:pStyle w:val="a3"/>
        <w:ind w:firstLine="709"/>
      </w:pPr>
      <w:r>
        <w:t>в) мотивированный вывод по результатам предварительного рассмотрения уведомлений, указанных в подпунктах «в», «г» пункта 13 настоящего Положения, а также рекомендации для принятия одного из решений в соответствии с пунктами 22.1, 22.2 настоящего Положения или иного решения.</w:t>
      </w:r>
    </w:p>
    <w:p w:rsidR="00E94BAA" w:rsidRDefault="00E94BAA" w:rsidP="007B223F">
      <w:pPr>
        <w:pStyle w:val="a3"/>
        <w:ind w:firstLine="709"/>
      </w:pPr>
      <w:r>
        <w:t>15. Председатель комиссии при поступлении к нему информации, содержащей основания для проведения заседания комиссии:</w:t>
      </w:r>
    </w:p>
    <w:p w:rsidR="00E94BAA" w:rsidRDefault="00E94BAA" w:rsidP="007B223F">
      <w:pPr>
        <w:pStyle w:val="a3"/>
        <w:ind w:firstLine="709"/>
      </w:pPr>
      <w:r>
        <w:t>а) в десятидневный срок назначает дату заседания комиссии. При этом дата заседания комиссии не может быть назначена позднее 20 дней со дня поступления указанной информации, за исключением случаев, предусмотренных пунктами 15.1 и 15.2 настоящего Положения;</w:t>
      </w:r>
    </w:p>
    <w:p w:rsidR="00E94BAA" w:rsidRDefault="00E94BAA" w:rsidP="007B223F">
      <w:pPr>
        <w:pStyle w:val="a3"/>
        <w:ind w:firstLine="709"/>
      </w:pPr>
      <w:r>
        <w:t>б) организует ознакомление руководителя муниципального предприятия или муниципального учреждения, в отношении которого комиссией рассматривается соответствующий вопрос, его представителя, членов комиссии и других лиц, участвующих в заседании комиссии, с информацией, поступившей в комиссию;</w:t>
      </w:r>
    </w:p>
    <w:p w:rsidR="00E94BAA" w:rsidRDefault="00E94BAA" w:rsidP="007B223F">
      <w:pPr>
        <w:pStyle w:val="a3"/>
        <w:ind w:firstLine="709"/>
      </w:pPr>
      <w:r>
        <w:t xml:space="preserve">в) рассматривает ходатайства о приглашении на заседание комиссии лиц, указанных в подпункте «б» пункта 10 настоящего Положения, принимает решение об их удовлетворении (об отказе в удовлетворении) и о рассмотрении (об отказе в рассмотрении) в ходе заседания комиссии дополнительных материалов. </w:t>
      </w:r>
    </w:p>
    <w:p w:rsidR="00E94BAA" w:rsidRDefault="00E94BAA" w:rsidP="007B223F">
      <w:pPr>
        <w:pStyle w:val="a3"/>
        <w:ind w:firstLine="709"/>
      </w:pPr>
      <w:r>
        <w:t>15.1. Заседание комиссии по рассмотрению заявления, указанного в подпункте «б» пункта 13 настоящего Положения, проводится не позднее одного месяца со дня истечения срока, установленного для представления сведений о доходах, расходах, об имуществе и обязательствах имущественного характера.</w:t>
      </w:r>
    </w:p>
    <w:p w:rsidR="00E94BAA" w:rsidRDefault="00E94BAA" w:rsidP="007B223F">
      <w:pPr>
        <w:pStyle w:val="a3"/>
        <w:ind w:firstLine="709"/>
      </w:pPr>
      <w:r>
        <w:t xml:space="preserve">15.2. </w:t>
      </w:r>
      <w:proofErr w:type="gramStart"/>
      <w:r>
        <w:t>Уведомления, указанные в подпунктах «в», «г» пункта 13 настоящего Положения, как правило, рассматриваются на очередном (плановом) заседании комиссии.</w:t>
      </w:r>
      <w:proofErr w:type="gramEnd"/>
    </w:p>
    <w:p w:rsidR="00E94BAA" w:rsidRDefault="00E94BAA" w:rsidP="007B223F">
      <w:pPr>
        <w:pStyle w:val="a3"/>
        <w:ind w:firstLine="709"/>
      </w:pPr>
      <w:r>
        <w:t>16. Заседание комиссии проводится в присутствии руководителя муниципального предприятия или муниципального учреждения, в отношении которого рассматривается вопрос о соблюдении требований к служебному поведению и (или) урегулировании конфликта интересов. О намерении лично присутствовать на заседании комиссии руководитель муниципального предприятия или муниципального учреждения указывает в обращении, заявлении или уведомлении, представляемых в соответствии с подпунктами «б», «в», «г» пункта 13 настоящего Положения.</w:t>
      </w:r>
    </w:p>
    <w:p w:rsidR="00E94BAA" w:rsidRDefault="00E94BAA" w:rsidP="007B223F">
      <w:pPr>
        <w:pStyle w:val="a3"/>
        <w:ind w:firstLine="709"/>
      </w:pPr>
      <w:r>
        <w:lastRenderedPageBreak/>
        <w:t>16.1. Заседание комиссии может проводиться в отсутствие руководителя муниципального предприятия или муниципального учреждения, в отношении которого рассматривается вопрос, в случае:</w:t>
      </w:r>
    </w:p>
    <w:p w:rsidR="00E94BAA" w:rsidRDefault="00E94BAA" w:rsidP="007B223F">
      <w:pPr>
        <w:pStyle w:val="a3"/>
        <w:ind w:firstLine="709"/>
      </w:pPr>
      <w:r>
        <w:t>а) если в заявлении или уведомлении, предусмотренных подпунктами «б» и «в» пункта 13 настоящего Положения, не содержится указания о намерении руководителя муниципального предприятия или муниципального учреждения лично присутствовать на заседании комиссии;</w:t>
      </w:r>
    </w:p>
    <w:p w:rsidR="00E94BAA" w:rsidRDefault="00E94BAA" w:rsidP="007B223F">
      <w:pPr>
        <w:pStyle w:val="a3"/>
        <w:ind w:firstLine="709"/>
      </w:pPr>
      <w:r>
        <w:t>б) если руководитель муниципального предприятия или муниципального учреждения, намеревающийся лично присутствовать на заседании комиссии и надлежащим образом извещенный о времени и месте его проведения, не явился на заседание комиссии.</w:t>
      </w:r>
    </w:p>
    <w:p w:rsidR="00E94BAA" w:rsidRDefault="00E94BAA" w:rsidP="007B223F">
      <w:pPr>
        <w:pStyle w:val="a3"/>
        <w:ind w:firstLine="709"/>
      </w:pPr>
      <w:r>
        <w:t>17. Заседание комиссии ведется председателем комиссии или по его поручению заместителем председателя комиссии.</w:t>
      </w:r>
    </w:p>
    <w:p w:rsidR="00E94BAA" w:rsidRDefault="00E94BAA" w:rsidP="007B223F">
      <w:pPr>
        <w:pStyle w:val="a3"/>
        <w:ind w:firstLine="709"/>
      </w:pPr>
      <w:r>
        <w:t>18. На заседании комиссии заслушиваются пояснения руководителя муниципального предприятия или муниципального учреждения (с его согласия) и иных лиц в случае их участия в заседании, рассматриваются материалы, относящиеся к вопросам, включенным в повестку дня заседания.</w:t>
      </w:r>
    </w:p>
    <w:p w:rsidR="00E94BAA" w:rsidRDefault="00E94BAA" w:rsidP="007B223F">
      <w:pPr>
        <w:pStyle w:val="a3"/>
        <w:ind w:firstLine="709"/>
      </w:pPr>
      <w:r>
        <w:t>19. Члены комиссии и лица, участвовавшие в ее заседании, не вправе разглашать сведения, ставшие им известными в ходе работы комиссии.</w:t>
      </w:r>
    </w:p>
    <w:p w:rsidR="00E94BAA" w:rsidRDefault="00E94BAA" w:rsidP="007B223F">
      <w:pPr>
        <w:pStyle w:val="a3"/>
        <w:ind w:firstLine="709"/>
        <w:rPr>
          <w:spacing w:val="2"/>
        </w:rPr>
      </w:pPr>
      <w:r>
        <w:rPr>
          <w:spacing w:val="2"/>
        </w:rPr>
        <w:t>20. По итогам рассмотрения вопроса, указанного в абзаце втором подпункта «а» пункта 13 настоящего Положения, комиссия принимает одно из следующих решений:</w:t>
      </w:r>
    </w:p>
    <w:p w:rsidR="00E94BAA" w:rsidRDefault="00E94BAA" w:rsidP="007B223F">
      <w:pPr>
        <w:pStyle w:val="a3"/>
        <w:ind w:firstLine="709"/>
      </w:pPr>
      <w:r>
        <w:t>а) установить, что сведения, представленные руководителем муниципального учреждения, являются достоверными и полными;</w:t>
      </w:r>
    </w:p>
    <w:p w:rsidR="00E94BAA" w:rsidRDefault="00E94BAA" w:rsidP="007B223F">
      <w:pPr>
        <w:pStyle w:val="a3"/>
        <w:ind w:firstLine="709"/>
      </w:pPr>
      <w:r>
        <w:t xml:space="preserve">б) установить, что сведения, представленные руководителем муниципального учреждения, являются недостоверными и (или) неполными. В этом случае комиссия рекомендует представителю работодателя или уполномоченному им </w:t>
      </w:r>
      <w:proofErr w:type="gramStart"/>
      <w:r>
        <w:t>должност­ному</w:t>
      </w:r>
      <w:proofErr w:type="gramEnd"/>
      <w:r>
        <w:t xml:space="preserve"> лицу применить к руководителю муниципального учреждения конкретную меру дисциплинарной ответственности.</w:t>
      </w:r>
    </w:p>
    <w:p w:rsidR="00E94BAA" w:rsidRDefault="00E94BAA" w:rsidP="007B223F">
      <w:pPr>
        <w:pStyle w:val="a3"/>
        <w:ind w:firstLine="709"/>
      </w:pPr>
      <w:r>
        <w:t>21. По итогам рассмотрения вопроса, указанного в абзаце третьем подпункта «а» пункта 13 настоящего Положения, комиссия принимает одно из следующих решений:</w:t>
      </w:r>
    </w:p>
    <w:p w:rsidR="00E94BAA" w:rsidRDefault="00E94BAA" w:rsidP="007B223F">
      <w:pPr>
        <w:pStyle w:val="a3"/>
        <w:ind w:firstLine="709"/>
      </w:pPr>
      <w:r>
        <w:t>а) установить, что руководитель муниципального предприятия или муниципального учреждения соблюдал требования к служебному поведению и (или) требования об урегулировании конфликта интересов;</w:t>
      </w:r>
    </w:p>
    <w:p w:rsidR="00E94BAA" w:rsidRDefault="00E94BAA" w:rsidP="007B223F">
      <w:pPr>
        <w:pStyle w:val="a3"/>
        <w:ind w:firstLine="709"/>
      </w:pPr>
      <w:r>
        <w:t>б) установить, что руководитель муниципального предприятия или муниципального учреждения не соблюдал требования к служебному поведению и (или) требования об урегулировании конфликта интересов. В этом случае комиссия рекомендует представителю работодателя или уполномоченному им должностному лицу указать руководителю муниципального предприятия или муниципального учреждения на недопустимость нарушения требований к служебному поведению и (или) требований об урегулировании конфликта интересов либо применить к руководителю муниципального предприятия или муниципального учреждения конкретную меру дисциплинарной ответственности.</w:t>
      </w:r>
    </w:p>
    <w:p w:rsidR="00E94BAA" w:rsidRDefault="00E94BAA" w:rsidP="007B223F">
      <w:pPr>
        <w:pStyle w:val="a3"/>
        <w:ind w:firstLine="709"/>
      </w:pPr>
      <w:r>
        <w:t>22. По итогам рассмотрения вопроса, указанного в подпункте «б» пункта 13 настоящего Положения, комиссия принимает одно из следующих решений:</w:t>
      </w:r>
    </w:p>
    <w:p w:rsidR="00E94BAA" w:rsidRDefault="00E94BAA" w:rsidP="007B223F">
      <w:pPr>
        <w:pStyle w:val="a3"/>
        <w:ind w:firstLine="709"/>
      </w:pPr>
      <w:proofErr w:type="gramStart"/>
      <w:r>
        <w:t>а) признать, что причина непредставления руководителем муниципального учреждения сведений на своих супругу (супруга) и (или) несовершеннолетних детей является объективной и уважительной;</w:t>
      </w:r>
      <w:proofErr w:type="gramEnd"/>
    </w:p>
    <w:p w:rsidR="00E94BAA" w:rsidRDefault="00E94BAA" w:rsidP="007B223F">
      <w:pPr>
        <w:pStyle w:val="a3"/>
        <w:ind w:firstLine="709"/>
      </w:pPr>
      <w:r>
        <w:t>б) признать, что причина непредставления руководителем муниципального учреждения сведений на своих супругу (супруга) и (или) несовершеннолетних детей не является уважительной. В этом случае комиссия рекомендует руководителю муниципального учреждения принять меры по представлению указанных сведений;</w:t>
      </w:r>
    </w:p>
    <w:p w:rsidR="00E94BAA" w:rsidRDefault="00E94BAA" w:rsidP="007B223F">
      <w:pPr>
        <w:pStyle w:val="a3"/>
        <w:ind w:firstLine="709"/>
      </w:pPr>
      <w:r>
        <w:t>в) признать, что причина непредставления руководителем муниципального учреждения сведений на своих супругу (супруга) и (или) несовершеннолетних детей необъективна и является способом уклонения от представления указанных сведений. В этом случае комиссия рекомендует представителю работодателя или уполномоченному им должностному лицу применить к руководителю муниципального учреждения конкретную меру дисциплинарной ответственности. Применение меры ответственности не освобождает руководителя муниципального учреждения от обязанности представить данные сведения.</w:t>
      </w:r>
    </w:p>
    <w:p w:rsidR="00E94BAA" w:rsidRDefault="00E94BAA" w:rsidP="007B223F">
      <w:pPr>
        <w:pStyle w:val="a3"/>
        <w:ind w:firstLine="709"/>
      </w:pPr>
      <w:r>
        <w:t>22.1. По итогам рассмотрения мотивированного заключения, указанного в подпункте «в» пункта 13 настоящего Положения, комиссия принимает одно из следующих решений:</w:t>
      </w:r>
    </w:p>
    <w:p w:rsidR="00E94BAA" w:rsidRDefault="00E94BAA" w:rsidP="007B223F">
      <w:pPr>
        <w:pStyle w:val="a3"/>
        <w:ind w:firstLine="709"/>
      </w:pPr>
      <w:r>
        <w:t>а) признать, что при исполнении руководителем муниципального предприятия или муниципального учреждения должностных обязанностей конфликт интересов отсутствует;</w:t>
      </w:r>
    </w:p>
    <w:p w:rsidR="00E94BAA" w:rsidRDefault="00E94BAA" w:rsidP="007B223F">
      <w:pPr>
        <w:pStyle w:val="a3"/>
        <w:ind w:firstLine="709"/>
      </w:pPr>
      <w:r>
        <w:t>б) признать, что возникшая личная заинтересованность при исполнении руководителем муниципального предприятия или муниципального учреждения должностных обязанностей приводит или может привести к конфликту интересов. В этом случае комиссия рекомендует руководителю муниципального предприятия или муниципального учреждения и (или) представителю работодателя принять меры по урегулированию конфликта интересов или по недопущению его возникновения.</w:t>
      </w:r>
    </w:p>
    <w:p w:rsidR="00E94BAA" w:rsidRDefault="00E94BAA" w:rsidP="007B223F">
      <w:pPr>
        <w:pStyle w:val="a3"/>
        <w:ind w:firstLine="709"/>
      </w:pPr>
      <w:r>
        <w:t>в) признать, что руководитель муниципального предприятия или муниципального учреждения не соблюдал требования об урегулировании конфликта интересов. В этом случае комиссия рекомендует представителю работодателя применить к руководителю муниципального предприятия или муниципального учреждения конкретную меру дисциплинарной ответственности.</w:t>
      </w:r>
    </w:p>
    <w:p w:rsidR="00E94BAA" w:rsidRDefault="00E94BAA" w:rsidP="007B223F">
      <w:pPr>
        <w:pStyle w:val="a3"/>
        <w:ind w:firstLine="709"/>
      </w:pPr>
      <w:r>
        <w:t>22.2. По итогам рассмотрения вопроса, указанного в подпункте «г» пункта 13 настоящего Положения, комиссия принимает одно из следующих решений:</w:t>
      </w:r>
    </w:p>
    <w:p w:rsidR="00E94BAA" w:rsidRDefault="00E94BAA" w:rsidP="007B223F">
      <w:pPr>
        <w:pStyle w:val="a3"/>
        <w:ind w:firstLine="709"/>
      </w:pPr>
      <w:r>
        <w:lastRenderedPageBreak/>
        <w:t>а) признать наличие причинно-следственной связи между возникновением независящих от руководителя муниципального предприятия или муниципального учреждения обстоятельств и невозможностью соблюдения им требований к служебному поведению и (или) требований об урегулировании конфликта интересов;</w:t>
      </w:r>
    </w:p>
    <w:p w:rsidR="00E94BAA" w:rsidRDefault="00E94BAA" w:rsidP="007B223F">
      <w:pPr>
        <w:pStyle w:val="a3"/>
        <w:ind w:firstLine="709"/>
      </w:pPr>
      <w:r>
        <w:t xml:space="preserve">б) признать отсутствие причинно-следственной связи между возникновением независящих от руководителя муниципального предприятия или муниципального учреждения обстоятельств и невозможностью соблюдения им требований к служебному поведению и (или) требований об урегулировании конфликта интересов. </w:t>
      </w:r>
    </w:p>
    <w:p w:rsidR="00E94BAA" w:rsidRDefault="00E94BAA" w:rsidP="007B223F">
      <w:pPr>
        <w:pStyle w:val="a3"/>
        <w:ind w:firstLine="709"/>
      </w:pPr>
      <w:r>
        <w:t>23. По итогам рассмотрения вопросов, указанных в пункте 13 настоящего Положения, и при наличии к тому оснований комиссия может принять иное решение, чем это предусмотрено пунктами 20-22 настоящего Положения. Основания и мотивы принятия такого решения должны быть отражены в протоколе заседания комиссии.</w:t>
      </w:r>
    </w:p>
    <w:p w:rsidR="00E94BAA" w:rsidRDefault="00E94BAA" w:rsidP="007B223F">
      <w:pPr>
        <w:pStyle w:val="a3"/>
        <w:ind w:firstLine="709"/>
      </w:pPr>
      <w:r>
        <w:t>24. Решение комиссии принимается тайным голосованием (если комиссия не примет иное решение) простым большинством голосов присутствующих на заседании членов комиссии. При равном количестве голосов председатель комиссии имеет право решающего голоса.</w:t>
      </w:r>
    </w:p>
    <w:p w:rsidR="00E94BAA" w:rsidRDefault="00E94BAA" w:rsidP="007B223F">
      <w:pPr>
        <w:pStyle w:val="a3"/>
        <w:ind w:firstLine="709"/>
      </w:pPr>
      <w:r>
        <w:t>25. Решение комиссии оформляется протоколом, который подписывается председателем комиссии или заместителем председателя комиссии (в случае отсутствия председателя комиссии) и секретарем.</w:t>
      </w:r>
    </w:p>
    <w:p w:rsidR="00E94BAA" w:rsidRDefault="00E94BAA" w:rsidP="007B223F">
      <w:pPr>
        <w:pStyle w:val="a3"/>
        <w:ind w:firstLine="709"/>
      </w:pPr>
      <w:r>
        <w:t>26. Решения комиссии для представителя работодателя носят рекомендательный характер.</w:t>
      </w:r>
    </w:p>
    <w:p w:rsidR="00E94BAA" w:rsidRDefault="00E94BAA" w:rsidP="007B223F">
      <w:pPr>
        <w:pStyle w:val="a3"/>
        <w:ind w:firstLine="709"/>
      </w:pPr>
      <w:r>
        <w:t>27. В протоколе заседания комиссии указываются:</w:t>
      </w:r>
    </w:p>
    <w:p w:rsidR="00E94BAA" w:rsidRDefault="00E94BAA" w:rsidP="007B223F">
      <w:pPr>
        <w:pStyle w:val="a3"/>
        <w:ind w:firstLine="709"/>
      </w:pPr>
      <w:r>
        <w:t>а) дата заседания комиссии, фамилии, имена, отчества членов комиссии и других лиц, присутствующих на заседании;</w:t>
      </w:r>
    </w:p>
    <w:p w:rsidR="00E94BAA" w:rsidRDefault="00E94BAA" w:rsidP="007B223F">
      <w:pPr>
        <w:pStyle w:val="a3"/>
        <w:ind w:firstLine="709"/>
      </w:pPr>
      <w:r>
        <w:t>б) формулировка каждого из рассматриваемых на заседании комиссии вопросов с указанием фамилии, имени, отчества, должности руководителя муниципального предприятия или муниципального учреждения, в отношении которого рассматривается вопрос о соблюдении требований к служебному поведению и (или) требований об урегулировании конфликта интересов;</w:t>
      </w:r>
    </w:p>
    <w:p w:rsidR="00E94BAA" w:rsidRDefault="00E94BAA" w:rsidP="007B223F">
      <w:pPr>
        <w:pStyle w:val="a3"/>
        <w:ind w:firstLine="709"/>
      </w:pPr>
      <w:r>
        <w:t>в) предъявляемые к руководителю муниципального предприятия или муниципального учреждения претензии, материалы, на которых они основываются;</w:t>
      </w:r>
    </w:p>
    <w:p w:rsidR="00E94BAA" w:rsidRDefault="00E94BAA" w:rsidP="007B223F">
      <w:pPr>
        <w:pStyle w:val="a3"/>
        <w:ind w:firstLine="709"/>
      </w:pPr>
      <w:r>
        <w:t>г) содержание пояснений руководителя муниципального предприятия или муниципального учреждения и других лиц по существу предъявляемых претензий;</w:t>
      </w:r>
    </w:p>
    <w:p w:rsidR="00E94BAA" w:rsidRDefault="00E94BAA" w:rsidP="007B223F">
      <w:pPr>
        <w:pStyle w:val="a3"/>
        <w:ind w:firstLine="709"/>
      </w:pPr>
      <w:r>
        <w:t>д) фамилии, имена, отчества выступивших на заседании лиц и краткое изложение их выступлений;</w:t>
      </w:r>
    </w:p>
    <w:p w:rsidR="00E94BAA" w:rsidRDefault="00E94BAA" w:rsidP="007B223F">
      <w:pPr>
        <w:pStyle w:val="a3"/>
        <w:ind w:firstLine="709"/>
      </w:pPr>
      <w:r>
        <w:t>е) источник информации, содержащей основания для проведения заседания комиссии, дата поступления информации в комиссию;</w:t>
      </w:r>
    </w:p>
    <w:p w:rsidR="00E94BAA" w:rsidRDefault="00E94BAA" w:rsidP="007B223F">
      <w:pPr>
        <w:pStyle w:val="a3"/>
        <w:ind w:firstLine="709"/>
      </w:pPr>
      <w:r>
        <w:t>ж) другие сведения;</w:t>
      </w:r>
    </w:p>
    <w:p w:rsidR="00E94BAA" w:rsidRDefault="00E94BAA" w:rsidP="007B223F">
      <w:pPr>
        <w:pStyle w:val="a3"/>
        <w:ind w:firstLine="709"/>
      </w:pPr>
      <w:r>
        <w:t>з) результаты голосования;</w:t>
      </w:r>
    </w:p>
    <w:p w:rsidR="00E94BAA" w:rsidRDefault="00E94BAA" w:rsidP="007B223F">
      <w:pPr>
        <w:pStyle w:val="a3"/>
        <w:ind w:firstLine="709"/>
      </w:pPr>
      <w:r>
        <w:t>и) решение и обоснование его принятия.</w:t>
      </w:r>
    </w:p>
    <w:p w:rsidR="00E94BAA" w:rsidRDefault="00E94BAA" w:rsidP="007B223F">
      <w:pPr>
        <w:pStyle w:val="a3"/>
        <w:ind w:firstLine="709"/>
      </w:pPr>
      <w:r>
        <w:t>28. Член комиссии, несогласный с ее решением, вправе в письменной форме изложить свое мнение, которое подлежит обязательному приобщению к протоколу заседания комиссии, с которым должен быть ознакомлен руководитель муниципального предприятия или муниципального учреждения.</w:t>
      </w:r>
    </w:p>
    <w:p w:rsidR="00E94BAA" w:rsidRDefault="00E94BAA" w:rsidP="007B223F">
      <w:pPr>
        <w:pStyle w:val="a3"/>
        <w:ind w:firstLine="709"/>
      </w:pPr>
      <w:r>
        <w:t>29. Копия протокола (выписка из протокола), заседания комиссии в семидневный срок со дня заседания направляется секретарем комиссии представителю работодателя, руководителю муниципального предприятия или муниципального учреждения, в отношении которого рассмотрен вопрос (для приобщения к личному делу), а также по решению комиссии - иным заинтересованным лицам.</w:t>
      </w:r>
    </w:p>
    <w:p w:rsidR="00E94BAA" w:rsidRDefault="00E94BAA" w:rsidP="007B223F">
      <w:pPr>
        <w:pStyle w:val="a3"/>
        <w:ind w:firstLine="709"/>
      </w:pPr>
      <w:r>
        <w:t>30. В случае установления комиссией факта совершения руководителем муниципального предприятия или муниципального учреждения действия (бездействия), содержащего признаки административного правонарушения или состава преступления, председатель комиссии обязан передать информацию о совершении указанного действия (бездействия) и подтверждающие такой факт документы в правоохранительные органы в трехдневный срок, а при необходимости - немедленно.</w:t>
      </w:r>
    </w:p>
    <w:p w:rsidR="00E94BAA" w:rsidRDefault="00E94BAA" w:rsidP="007B223F">
      <w:pPr>
        <w:pStyle w:val="a3"/>
        <w:ind w:firstLine="709"/>
      </w:pPr>
      <w:r>
        <w:t xml:space="preserve">31. Материалы заседания комиссии хранятся в отделе профилактики коррупционных правонарушений </w:t>
      </w:r>
      <w:proofErr w:type="spellStart"/>
      <w:r>
        <w:t>УМСиК</w:t>
      </w:r>
      <w:proofErr w:type="spellEnd"/>
      <w:r>
        <w:t>.</w:t>
      </w:r>
    </w:p>
    <w:p w:rsidR="00E94BAA" w:rsidRDefault="00E94BAA" w:rsidP="007B223F">
      <w:pPr>
        <w:pStyle w:val="a3"/>
        <w:ind w:firstLine="709"/>
      </w:pPr>
      <w:r>
        <w:t>32. Секретарь комиссии:</w:t>
      </w:r>
    </w:p>
    <w:p w:rsidR="00E94BAA" w:rsidRDefault="00E94BAA" w:rsidP="007B223F">
      <w:pPr>
        <w:pStyle w:val="a3"/>
        <w:ind w:firstLine="709"/>
      </w:pPr>
      <w:r>
        <w:t>- решает организационно-технические вопросы, связанные с подготовкой заседания комиссии;</w:t>
      </w:r>
    </w:p>
    <w:p w:rsidR="00E94BAA" w:rsidRDefault="00E94BAA" w:rsidP="007B223F">
      <w:pPr>
        <w:pStyle w:val="a3"/>
        <w:ind w:firstLine="709"/>
      </w:pPr>
      <w:r>
        <w:t>- информирует членов комиссии о дате, времени и месте заседания комиссии, о вопросах, включенных в повестку дня, знакомит членов комиссии с материалами, представленными для обсуждения на заседании комиссии;</w:t>
      </w:r>
    </w:p>
    <w:p w:rsidR="00E94BAA" w:rsidRDefault="00E94BAA" w:rsidP="007B223F">
      <w:pPr>
        <w:pStyle w:val="a3"/>
        <w:ind w:firstLine="709"/>
      </w:pPr>
      <w:r>
        <w:t>- осуществляет документационное обеспечение деятельности комиссии, ведет протокол заседания комиссии.</w:t>
      </w:r>
    </w:p>
    <w:p w:rsidR="007B223F" w:rsidRDefault="007B223F" w:rsidP="00E94BAA">
      <w:pPr>
        <w:pStyle w:val="a3"/>
        <w:spacing w:before="57"/>
        <w:ind w:left="2835" w:firstLine="0"/>
        <w:sectPr w:rsidR="007B223F" w:rsidSect="007B223F">
          <w:pgSz w:w="11906" w:h="16838"/>
          <w:pgMar w:top="1134" w:right="1133" w:bottom="1134" w:left="1985" w:header="708" w:footer="708" w:gutter="0"/>
          <w:cols w:space="708"/>
          <w:docGrid w:linePitch="360"/>
        </w:sectPr>
      </w:pPr>
    </w:p>
    <w:p w:rsidR="00E94BAA" w:rsidRDefault="00E94BAA" w:rsidP="007B223F">
      <w:pPr>
        <w:pStyle w:val="a3"/>
        <w:spacing w:before="57"/>
        <w:ind w:left="2835" w:firstLine="0"/>
        <w:jc w:val="right"/>
      </w:pPr>
      <w:proofErr w:type="gramStart"/>
      <w:r>
        <w:lastRenderedPageBreak/>
        <w:t>Утвержден</w:t>
      </w:r>
      <w:proofErr w:type="gramEnd"/>
      <w:r>
        <w:t xml:space="preserve"> постановлением администрации</w:t>
      </w:r>
    </w:p>
    <w:p w:rsidR="00E94BAA" w:rsidRDefault="00E94BAA" w:rsidP="007B223F">
      <w:pPr>
        <w:pStyle w:val="a3"/>
        <w:ind w:left="2835" w:firstLine="0"/>
        <w:jc w:val="right"/>
      </w:pPr>
      <w:r>
        <w:t xml:space="preserve">муниципального образования </w:t>
      </w:r>
    </w:p>
    <w:p w:rsidR="00E94BAA" w:rsidRDefault="00E94BAA" w:rsidP="007B223F">
      <w:pPr>
        <w:pStyle w:val="a3"/>
        <w:ind w:left="2835" w:firstLine="0"/>
        <w:jc w:val="right"/>
      </w:pPr>
      <w:r>
        <w:t xml:space="preserve">«Городской округ город Астрахань» </w:t>
      </w:r>
    </w:p>
    <w:p w:rsidR="00E94BAA" w:rsidRDefault="00E94BAA" w:rsidP="007B223F">
      <w:pPr>
        <w:pStyle w:val="a3"/>
        <w:ind w:left="2835" w:firstLine="0"/>
        <w:jc w:val="right"/>
      </w:pPr>
      <w:r>
        <w:t>от 10.01.2025 № 01</w:t>
      </w:r>
    </w:p>
    <w:p w:rsidR="007B223F" w:rsidRDefault="007B223F" w:rsidP="007B223F">
      <w:pPr>
        <w:pStyle w:val="a3"/>
        <w:ind w:left="2835" w:firstLine="0"/>
        <w:jc w:val="right"/>
      </w:pPr>
    </w:p>
    <w:p w:rsidR="00E94BAA" w:rsidRDefault="00E94BAA" w:rsidP="00E94BAA">
      <w:pPr>
        <w:pStyle w:val="3"/>
      </w:pPr>
      <w:r>
        <w:t xml:space="preserve">Состав комиссии по соблюдению требований законодательства о противодействии коррупции руководителями муниципальных предприятий и учреждений муниципального образования </w:t>
      </w:r>
    </w:p>
    <w:p w:rsidR="00E94BAA" w:rsidRDefault="00E94BAA" w:rsidP="00E94BAA">
      <w:pPr>
        <w:pStyle w:val="3"/>
      </w:pPr>
      <w:r>
        <w:t xml:space="preserve">«Городской округ город Астрахань» </w:t>
      </w:r>
    </w:p>
    <w:p w:rsidR="00E94BAA" w:rsidRDefault="00E94BAA" w:rsidP="00E94BAA">
      <w:pPr>
        <w:pStyle w:val="3"/>
      </w:pPr>
      <w:r>
        <w:t xml:space="preserve">и урегулированию конфликта интересов </w:t>
      </w: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78"/>
        <w:gridCol w:w="4764"/>
      </w:tblGrid>
      <w:tr w:rsidR="00E94BAA" w:rsidTr="00D1378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94BAA" w:rsidRDefault="00E94BAA" w:rsidP="007B223F">
            <w:pPr>
              <w:pStyle w:val="a4"/>
              <w:jc w:val="center"/>
            </w:pPr>
            <w:r>
              <w:t>ФИО</w:t>
            </w:r>
          </w:p>
        </w:tc>
        <w:tc>
          <w:tcPr>
            <w:tcW w:w="4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94BAA" w:rsidRDefault="00E94BAA" w:rsidP="007B223F">
            <w:pPr>
              <w:pStyle w:val="a4"/>
              <w:jc w:val="center"/>
            </w:pPr>
            <w:r>
              <w:t>Должность</w:t>
            </w:r>
          </w:p>
        </w:tc>
      </w:tr>
      <w:tr w:rsidR="00E94BAA" w:rsidTr="00D1378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94BAA" w:rsidRDefault="00E94BAA" w:rsidP="007B223F">
            <w:pPr>
              <w:pStyle w:val="a4"/>
              <w:jc w:val="center"/>
            </w:pPr>
            <w:r>
              <w:t>Морозова Людмила Николаевна</w:t>
            </w:r>
          </w:p>
        </w:tc>
        <w:tc>
          <w:tcPr>
            <w:tcW w:w="4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94BAA" w:rsidRDefault="00E94BAA" w:rsidP="007B223F">
            <w:pPr>
              <w:pStyle w:val="a4"/>
              <w:jc w:val="left"/>
            </w:pPr>
            <w:r>
              <w:t>начальник управления муниципальной службы и кадров администрации муниципального образования «Городской округ город Астрахань» (председатель комиссии)</w:t>
            </w:r>
          </w:p>
        </w:tc>
      </w:tr>
      <w:tr w:rsidR="00E94BAA" w:rsidTr="00D1378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94BAA" w:rsidRDefault="00E94BAA" w:rsidP="007B223F">
            <w:pPr>
              <w:pStyle w:val="a4"/>
              <w:jc w:val="center"/>
            </w:pPr>
            <w:proofErr w:type="spellStart"/>
            <w:r>
              <w:t>Лаисцева</w:t>
            </w:r>
            <w:proofErr w:type="spellEnd"/>
            <w:r>
              <w:t xml:space="preserve"> Наталья Васильевна</w:t>
            </w:r>
          </w:p>
        </w:tc>
        <w:tc>
          <w:tcPr>
            <w:tcW w:w="4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B223F" w:rsidRDefault="00E94BAA" w:rsidP="007B223F">
            <w:pPr>
              <w:pStyle w:val="a4"/>
              <w:jc w:val="left"/>
            </w:pPr>
            <w:r>
              <w:t xml:space="preserve">заместитель начальника управления </w:t>
            </w:r>
            <w:r w:rsidR="007B223F">
              <w:t>–</w:t>
            </w:r>
            <w:r>
              <w:t xml:space="preserve"> начальник отдела </w:t>
            </w:r>
            <w:r w:rsidR="007B223F">
              <w:br/>
            </w:r>
            <w:r>
              <w:t xml:space="preserve">по предоставлению жилых помещений и подготовке правовых актов жилищного управления администрации муниципального образования «Городской округ город Астрахань» </w:t>
            </w:r>
          </w:p>
          <w:p w:rsidR="00E94BAA" w:rsidRDefault="00E94BAA" w:rsidP="007B223F">
            <w:pPr>
              <w:pStyle w:val="a4"/>
              <w:jc w:val="left"/>
            </w:pPr>
            <w:r>
              <w:t>(заместитель председателя комиссии)</w:t>
            </w:r>
          </w:p>
        </w:tc>
      </w:tr>
      <w:tr w:rsidR="00E94BAA" w:rsidTr="00D1378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94BAA" w:rsidRDefault="00E94BAA" w:rsidP="007B223F">
            <w:pPr>
              <w:pStyle w:val="a4"/>
              <w:jc w:val="center"/>
            </w:pPr>
            <w:r>
              <w:t>Чернова Наталья Валерьевна</w:t>
            </w:r>
          </w:p>
        </w:tc>
        <w:tc>
          <w:tcPr>
            <w:tcW w:w="4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94BAA" w:rsidRDefault="00E94BAA" w:rsidP="007B223F">
            <w:pPr>
              <w:pStyle w:val="a4"/>
              <w:jc w:val="left"/>
            </w:pPr>
            <w:r>
              <w:t xml:space="preserve">начальник </w:t>
            </w:r>
            <w:proofErr w:type="gramStart"/>
            <w:r>
              <w:t>отдела профилактики коррупционных правонарушений управления муниципальной службы</w:t>
            </w:r>
            <w:proofErr w:type="gramEnd"/>
            <w:r>
              <w:t xml:space="preserve"> </w:t>
            </w:r>
            <w:r w:rsidR="007B223F">
              <w:br/>
            </w:r>
            <w:r>
              <w:t>и кадров администрации муниципального образования «Городской округ город Астрахань» (секретарь комиссии)</w:t>
            </w:r>
          </w:p>
        </w:tc>
      </w:tr>
      <w:tr w:rsidR="00E94BAA" w:rsidTr="00D1378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2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94BAA" w:rsidRDefault="00E94BAA" w:rsidP="007B223F">
            <w:pPr>
              <w:pStyle w:val="a4"/>
              <w:jc w:val="center"/>
            </w:pPr>
            <w:r>
              <w:t>Члены комиссии</w:t>
            </w:r>
          </w:p>
        </w:tc>
      </w:tr>
      <w:tr w:rsidR="00E94BAA" w:rsidTr="00D1378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94BAA" w:rsidRDefault="00E94BAA" w:rsidP="007B223F">
            <w:pPr>
              <w:pStyle w:val="a4"/>
              <w:jc w:val="center"/>
            </w:pPr>
            <w:r>
              <w:t>Белева Татьяна Владимировна</w:t>
            </w:r>
          </w:p>
        </w:tc>
        <w:tc>
          <w:tcPr>
            <w:tcW w:w="4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7B223F" w:rsidRDefault="00E94BAA" w:rsidP="007B223F">
            <w:pPr>
              <w:pStyle w:val="a4"/>
              <w:jc w:val="left"/>
            </w:pPr>
            <w:r>
              <w:t xml:space="preserve">начальник отдела кадров и муниципальной службы </w:t>
            </w:r>
          </w:p>
          <w:p w:rsidR="007B223F" w:rsidRDefault="00E94BAA" w:rsidP="007B223F">
            <w:pPr>
              <w:pStyle w:val="a4"/>
              <w:jc w:val="left"/>
            </w:pPr>
            <w:r>
              <w:t xml:space="preserve">управления муниципальной службы и кадров </w:t>
            </w:r>
          </w:p>
          <w:p w:rsidR="007B223F" w:rsidRDefault="00E94BAA" w:rsidP="007B223F">
            <w:pPr>
              <w:pStyle w:val="a4"/>
              <w:jc w:val="left"/>
            </w:pPr>
            <w:r>
              <w:t xml:space="preserve">администрации муниципального образования </w:t>
            </w:r>
          </w:p>
          <w:p w:rsidR="00E94BAA" w:rsidRDefault="00E94BAA" w:rsidP="007B223F">
            <w:pPr>
              <w:pStyle w:val="a4"/>
              <w:jc w:val="left"/>
            </w:pPr>
            <w:r>
              <w:t>«Городской округ город Астрахань»</w:t>
            </w:r>
          </w:p>
        </w:tc>
      </w:tr>
      <w:tr w:rsidR="00E94BAA" w:rsidTr="00D1378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94BAA" w:rsidRDefault="00E94BAA" w:rsidP="007B223F">
            <w:pPr>
              <w:pStyle w:val="a4"/>
              <w:jc w:val="center"/>
            </w:pPr>
            <w:proofErr w:type="spellStart"/>
            <w:r>
              <w:t>Даиров</w:t>
            </w:r>
            <w:proofErr w:type="spellEnd"/>
            <w:r>
              <w:t xml:space="preserve"> </w:t>
            </w:r>
            <w:proofErr w:type="spellStart"/>
            <w:r>
              <w:t>Искандарбек</w:t>
            </w:r>
            <w:proofErr w:type="spellEnd"/>
            <w:r>
              <w:t xml:space="preserve"> </w:t>
            </w:r>
            <w:proofErr w:type="spellStart"/>
            <w:r>
              <w:t>Исламбекович</w:t>
            </w:r>
            <w:proofErr w:type="spellEnd"/>
          </w:p>
        </w:tc>
        <w:tc>
          <w:tcPr>
            <w:tcW w:w="4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94BAA" w:rsidRDefault="00E94BAA" w:rsidP="007B223F">
            <w:pPr>
              <w:pStyle w:val="a4"/>
              <w:jc w:val="left"/>
            </w:pPr>
            <w:r>
              <w:t xml:space="preserve">полномочный представитель главы муниципального образования «Городской округ город Астрахань» </w:t>
            </w:r>
            <w:r w:rsidR="007B223F">
              <w:br/>
            </w:r>
            <w:r>
              <w:t xml:space="preserve">по патриотическому воспитанию и взаимодействию </w:t>
            </w:r>
            <w:r w:rsidR="007B223F">
              <w:br/>
            </w:r>
            <w:r>
              <w:t xml:space="preserve">с общественными организациями администрации муниципального образования «Городской округ </w:t>
            </w:r>
            <w:r w:rsidR="007B223F">
              <w:br/>
            </w:r>
            <w:r>
              <w:t>город Астрахань» (по согласованию)</w:t>
            </w:r>
          </w:p>
        </w:tc>
      </w:tr>
      <w:tr w:rsidR="00E94BAA" w:rsidTr="00D1378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94BAA" w:rsidRDefault="00E94BAA" w:rsidP="007B223F">
            <w:pPr>
              <w:pStyle w:val="a4"/>
              <w:jc w:val="center"/>
            </w:pPr>
            <w:proofErr w:type="spellStart"/>
            <w:r>
              <w:t>Кожедуб</w:t>
            </w:r>
            <w:proofErr w:type="spellEnd"/>
            <w:r>
              <w:t xml:space="preserve"> Валентина Алексеевна</w:t>
            </w:r>
          </w:p>
        </w:tc>
        <w:tc>
          <w:tcPr>
            <w:tcW w:w="4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94BAA" w:rsidRDefault="00E94BAA" w:rsidP="007B223F">
            <w:pPr>
              <w:pStyle w:val="a4"/>
              <w:jc w:val="left"/>
            </w:pPr>
            <w:r>
              <w:t xml:space="preserve">председатель первичной профсоюзной организации муниципального образования «Городской округ </w:t>
            </w:r>
            <w:r w:rsidR="007B223F">
              <w:br/>
            </w:r>
            <w:r>
              <w:t>город Астрахань»</w:t>
            </w:r>
          </w:p>
        </w:tc>
      </w:tr>
      <w:tr w:rsidR="00E94BAA" w:rsidTr="00D1378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94BAA" w:rsidRDefault="00E94BAA" w:rsidP="007B223F">
            <w:pPr>
              <w:pStyle w:val="a4"/>
              <w:jc w:val="center"/>
            </w:pPr>
            <w:r>
              <w:t>Кручинина Елизавета Евгеньевна</w:t>
            </w:r>
          </w:p>
        </w:tc>
        <w:tc>
          <w:tcPr>
            <w:tcW w:w="4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94BAA" w:rsidRDefault="00E94BAA" w:rsidP="007B223F">
            <w:pPr>
              <w:pStyle w:val="a4"/>
              <w:jc w:val="left"/>
            </w:pPr>
            <w:r>
              <w:t xml:space="preserve">ведущий юрист </w:t>
            </w:r>
            <w:proofErr w:type="gramStart"/>
            <w:r>
              <w:t>отдела профилактики коррупционных правонарушений управления муниципальной службы</w:t>
            </w:r>
            <w:proofErr w:type="gramEnd"/>
            <w:r w:rsidR="007B223F">
              <w:br/>
            </w:r>
            <w:r>
              <w:t xml:space="preserve">и кадров администрации муниципального образования </w:t>
            </w:r>
            <w:r w:rsidR="007B223F">
              <w:br/>
            </w:r>
            <w:r>
              <w:t>«Городской округ город Астрахань»</w:t>
            </w:r>
          </w:p>
        </w:tc>
      </w:tr>
    </w:tbl>
    <w:p w:rsidR="00FF4A14" w:rsidRDefault="007B223F"/>
    <w:sectPr w:rsidR="00FF4A14" w:rsidSect="007B223F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4BAA"/>
    <w:rsid w:val="007B223F"/>
    <w:rsid w:val="008505A8"/>
    <w:rsid w:val="00A56E3A"/>
    <w:rsid w:val="00E94B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4BAA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94BAA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94BA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Таблица"/>
    <w:basedOn w:val="a"/>
    <w:uiPriority w:val="99"/>
    <w:rsid w:val="00E94BAA"/>
    <w:pPr>
      <w:autoSpaceDE w:val="0"/>
      <w:autoSpaceDN w:val="0"/>
      <w:adjustRightInd w:val="0"/>
      <w:spacing w:after="0" w:line="180" w:lineRule="atLeast"/>
      <w:jc w:val="both"/>
      <w:textAlignment w:val="center"/>
    </w:pPr>
    <w:rPr>
      <w:rFonts w:ascii="Arial" w:hAnsi="Arial" w:cs="Arial"/>
      <w:color w:val="000000"/>
      <w:w w:val="90"/>
      <w:sz w:val="17"/>
      <w:szCs w:val="1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4BAA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94BAA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94BA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Таблица"/>
    <w:basedOn w:val="a"/>
    <w:uiPriority w:val="99"/>
    <w:rsid w:val="00E94BAA"/>
    <w:pPr>
      <w:autoSpaceDE w:val="0"/>
      <w:autoSpaceDN w:val="0"/>
      <w:adjustRightInd w:val="0"/>
      <w:spacing w:after="0" w:line="180" w:lineRule="atLeast"/>
      <w:jc w:val="both"/>
      <w:textAlignment w:val="center"/>
    </w:pPr>
    <w:rPr>
      <w:rFonts w:ascii="Arial" w:hAnsi="Arial" w:cs="Arial"/>
      <w:color w:val="000000"/>
      <w:w w:val="90"/>
      <w:sz w:val="17"/>
      <w:szCs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6</Pages>
  <Words>3612</Words>
  <Characters>20594</Characters>
  <Application>Microsoft Office Word</Application>
  <DocSecurity>0</DocSecurity>
  <Lines>171</Lines>
  <Paragraphs>48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2025-01-15T10:37:00Z</dcterms:created>
  <dcterms:modified xsi:type="dcterms:W3CDTF">2025-01-15T10:40:00Z</dcterms:modified>
</cp:coreProperties>
</file>