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148A0" w:rsidRPr="001148A0" w:rsidRDefault="0067259B" w:rsidP="001148A0">
      <w:pPr>
        <w:spacing w:line="230" w:lineRule="auto"/>
        <w:jc w:val="center"/>
        <w:rPr>
          <w:rFonts w:asciiTheme="majorHAnsi" w:hAnsiTheme="majorHAnsi" w:cs="Times New Roman"/>
          <w:b/>
          <w:sz w:val="20"/>
          <w:szCs w:val="20"/>
        </w:rPr>
      </w:pPr>
      <w:r w:rsidRPr="001148A0">
        <w:rPr>
          <w:rFonts w:asciiTheme="majorHAnsi" w:hAnsiTheme="majorHAnsi" w:cs="Times New Roman"/>
          <w:b/>
          <w:sz w:val="20"/>
          <w:szCs w:val="20"/>
        </w:rPr>
        <w:t>Администрация муниципального образования «Город Астрахань»</w:t>
      </w:r>
      <w:r w:rsidRPr="001148A0">
        <w:rPr>
          <w:rFonts w:asciiTheme="majorHAnsi" w:hAnsiTheme="majorHAnsi" w:cs="Times New Roman"/>
          <w:b/>
          <w:sz w:val="20"/>
          <w:szCs w:val="20"/>
        </w:rPr>
        <w:br/>
      </w:r>
      <w:r w:rsidR="00042FB5" w:rsidRPr="001148A0">
        <w:rPr>
          <w:rFonts w:asciiTheme="majorHAnsi" w:hAnsiTheme="majorHAnsi" w:cs="Times New Roman"/>
          <w:b/>
          <w:sz w:val="20"/>
          <w:szCs w:val="20"/>
        </w:rPr>
        <w:t>ПОСТАНОВЛЕНИЕ</w:t>
      </w:r>
      <w:bookmarkStart w:id="0" w:name="bookmark0"/>
      <w:bookmarkStart w:id="1" w:name="bookmark1"/>
    </w:p>
    <w:p w:rsidR="00815CE4" w:rsidRPr="001148A0" w:rsidRDefault="00042FB5" w:rsidP="001148A0">
      <w:pPr>
        <w:spacing w:line="230" w:lineRule="auto"/>
        <w:jc w:val="center"/>
        <w:rPr>
          <w:rFonts w:asciiTheme="majorHAnsi" w:hAnsiTheme="majorHAnsi" w:cs="Times New Roman"/>
          <w:b/>
          <w:sz w:val="20"/>
          <w:szCs w:val="20"/>
        </w:rPr>
      </w:pPr>
      <w:r w:rsidRPr="001148A0">
        <w:rPr>
          <w:rFonts w:asciiTheme="majorHAnsi" w:hAnsiTheme="majorHAnsi" w:cs="Times New Roman"/>
          <w:b/>
          <w:sz w:val="20"/>
          <w:szCs w:val="20"/>
        </w:rPr>
        <w:t>11 апреля 2023 год</w:t>
      </w:r>
      <w:r w:rsidRPr="001148A0">
        <w:rPr>
          <w:rFonts w:asciiTheme="majorHAnsi" w:hAnsiTheme="majorHAnsi" w:cs="Times New Roman"/>
          <w:b/>
          <w:sz w:val="20"/>
          <w:szCs w:val="20"/>
        </w:rPr>
        <w:t>а</w:t>
      </w:r>
      <w:bookmarkEnd w:id="0"/>
      <w:bookmarkEnd w:id="1"/>
      <w:r w:rsidR="0070496E" w:rsidRPr="001148A0">
        <w:rPr>
          <w:rFonts w:asciiTheme="majorHAnsi" w:hAnsiTheme="majorHAnsi" w:cs="Times New Roman"/>
          <w:b/>
          <w:sz w:val="20"/>
          <w:szCs w:val="20"/>
        </w:rPr>
        <w:t xml:space="preserve"> </w:t>
      </w:r>
      <w:r w:rsidRPr="001148A0">
        <w:rPr>
          <w:rFonts w:asciiTheme="majorHAnsi" w:hAnsiTheme="majorHAnsi" w:cs="Times New Roman"/>
          <w:b/>
          <w:sz w:val="20"/>
          <w:szCs w:val="20"/>
        </w:rPr>
        <w:t>№</w:t>
      </w:r>
      <w:r w:rsidR="001148A0">
        <w:rPr>
          <w:rFonts w:asciiTheme="majorHAnsi" w:hAnsiTheme="majorHAnsi" w:cs="Times New Roman"/>
          <w:b/>
          <w:sz w:val="20"/>
          <w:szCs w:val="20"/>
        </w:rPr>
        <w:t xml:space="preserve"> </w:t>
      </w:r>
      <w:r w:rsidRPr="001148A0">
        <w:rPr>
          <w:rFonts w:asciiTheme="majorHAnsi" w:hAnsiTheme="majorHAnsi" w:cs="Times New Roman"/>
          <w:b/>
          <w:sz w:val="20"/>
          <w:szCs w:val="20"/>
        </w:rPr>
        <w:t>63</w:t>
      </w:r>
    </w:p>
    <w:p w:rsidR="00815CE4" w:rsidRPr="001148A0" w:rsidRDefault="0070496E" w:rsidP="001148A0">
      <w:pPr>
        <w:spacing w:line="230" w:lineRule="auto"/>
        <w:jc w:val="center"/>
        <w:rPr>
          <w:rFonts w:asciiTheme="majorHAnsi" w:hAnsiTheme="majorHAnsi" w:cs="Times New Roman"/>
          <w:b/>
          <w:sz w:val="20"/>
          <w:szCs w:val="20"/>
        </w:rPr>
      </w:pPr>
      <w:r w:rsidRPr="001148A0">
        <w:rPr>
          <w:rFonts w:asciiTheme="majorHAnsi" w:hAnsiTheme="majorHAnsi" w:cs="Times New Roman"/>
          <w:b/>
          <w:sz w:val="20"/>
          <w:szCs w:val="20"/>
        </w:rPr>
        <w:t>«</w:t>
      </w:r>
      <w:r w:rsidR="00042FB5" w:rsidRPr="001148A0">
        <w:rPr>
          <w:rFonts w:asciiTheme="majorHAnsi" w:hAnsiTheme="majorHAnsi" w:cs="Times New Roman"/>
          <w:b/>
          <w:sz w:val="20"/>
          <w:szCs w:val="20"/>
        </w:rPr>
        <w:t>О проведении общественных</w:t>
      </w:r>
      <w:r w:rsidRPr="001148A0">
        <w:rPr>
          <w:rFonts w:asciiTheme="majorHAnsi" w:hAnsiTheme="majorHAnsi" w:cs="Times New Roman"/>
          <w:b/>
          <w:sz w:val="20"/>
          <w:szCs w:val="20"/>
        </w:rPr>
        <w:t xml:space="preserve"> </w:t>
      </w:r>
      <w:r w:rsidR="00042FB5" w:rsidRPr="001148A0">
        <w:rPr>
          <w:rFonts w:asciiTheme="majorHAnsi" w:hAnsiTheme="majorHAnsi" w:cs="Times New Roman"/>
          <w:b/>
          <w:sz w:val="20"/>
          <w:szCs w:val="20"/>
        </w:rPr>
        <w:t>обсуждений проектной документации</w:t>
      </w:r>
    </w:p>
    <w:p w:rsidR="00815CE4" w:rsidRPr="001148A0" w:rsidRDefault="00042FB5" w:rsidP="001148A0">
      <w:pPr>
        <w:spacing w:line="230" w:lineRule="auto"/>
        <w:jc w:val="center"/>
        <w:rPr>
          <w:rFonts w:asciiTheme="majorHAnsi" w:hAnsiTheme="majorHAnsi" w:cs="Times New Roman"/>
          <w:b/>
          <w:sz w:val="20"/>
          <w:szCs w:val="20"/>
        </w:rPr>
      </w:pPr>
      <w:r w:rsidRPr="001148A0">
        <w:rPr>
          <w:rFonts w:asciiTheme="majorHAnsi" w:hAnsiTheme="majorHAnsi" w:cs="Times New Roman"/>
          <w:b/>
          <w:sz w:val="20"/>
          <w:szCs w:val="20"/>
        </w:rPr>
        <w:t>ФГБНУ «ВНИРО»</w:t>
      </w:r>
      <w:r w:rsidR="0070496E" w:rsidRPr="001148A0">
        <w:rPr>
          <w:rFonts w:asciiTheme="majorHAnsi" w:hAnsiTheme="majorHAnsi" w:cs="Times New Roman"/>
          <w:b/>
          <w:sz w:val="20"/>
          <w:szCs w:val="20"/>
        </w:rPr>
        <w:t xml:space="preserve"> </w:t>
      </w:r>
      <w:r w:rsidRPr="001148A0">
        <w:rPr>
          <w:rFonts w:asciiTheme="majorHAnsi" w:hAnsiTheme="majorHAnsi" w:cs="Times New Roman"/>
          <w:b/>
          <w:sz w:val="20"/>
          <w:szCs w:val="20"/>
        </w:rPr>
        <w:t>(Волжско-Каспийский филиал</w:t>
      </w:r>
      <w:r w:rsidR="0070496E" w:rsidRPr="001148A0">
        <w:rPr>
          <w:rFonts w:asciiTheme="majorHAnsi" w:hAnsiTheme="majorHAnsi" w:cs="Times New Roman"/>
          <w:b/>
          <w:sz w:val="20"/>
          <w:szCs w:val="20"/>
        </w:rPr>
        <w:t xml:space="preserve"> </w:t>
      </w:r>
      <w:r w:rsidRPr="001148A0">
        <w:rPr>
          <w:rFonts w:asciiTheme="majorHAnsi" w:hAnsiTheme="majorHAnsi" w:cs="Times New Roman"/>
          <w:b/>
          <w:sz w:val="20"/>
          <w:szCs w:val="20"/>
        </w:rPr>
        <w:t>ФГБНУ «ВНИРО» («КаспНИРХ»)</w:t>
      </w:r>
      <w:r w:rsidR="001148A0">
        <w:rPr>
          <w:rFonts w:asciiTheme="majorHAnsi" w:hAnsiTheme="majorHAnsi" w:cs="Times New Roman"/>
          <w:b/>
          <w:sz w:val="20"/>
          <w:szCs w:val="20"/>
        </w:rPr>
        <w:t>»</w:t>
      </w:r>
    </w:p>
    <w:p w:rsidR="00815CE4" w:rsidRPr="001148A0" w:rsidRDefault="00042FB5" w:rsidP="001148A0">
      <w:pPr>
        <w:spacing w:line="230" w:lineRule="auto"/>
        <w:ind w:firstLine="709"/>
        <w:jc w:val="both"/>
        <w:rPr>
          <w:rFonts w:ascii="Arial" w:hAnsi="Arial" w:cs="Arial"/>
          <w:sz w:val="18"/>
          <w:szCs w:val="18"/>
        </w:rPr>
      </w:pPr>
      <w:r w:rsidRPr="001148A0">
        <w:rPr>
          <w:rFonts w:ascii="Arial" w:hAnsi="Arial" w:cs="Arial"/>
          <w:sz w:val="18"/>
          <w:szCs w:val="18"/>
        </w:rPr>
        <w:t xml:space="preserve">В соответствии с </w:t>
      </w:r>
      <w:r w:rsidRPr="001148A0">
        <w:rPr>
          <w:rFonts w:ascii="Arial" w:hAnsi="Arial" w:cs="Arial"/>
          <w:sz w:val="18"/>
          <w:szCs w:val="18"/>
        </w:rPr>
        <w:t>Федеральными законами «Об общих принципах организации местного самоуправления в Российской Федерации», «Об экологической экспертизе», «Об охране окружающей среды», «О внутренних морских водах, территориальном море и прилежащей зоне Российской Федерации», «</w:t>
      </w:r>
      <w:r w:rsidRPr="001148A0">
        <w:rPr>
          <w:rFonts w:ascii="Arial" w:hAnsi="Arial" w:cs="Arial"/>
          <w:sz w:val="18"/>
          <w:szCs w:val="18"/>
        </w:rPr>
        <w:t>Об основах общественного контроля», руководствуясь Приказом Минприроды России от 01.12.2020 № 999 «Об утверждении требований к материалам оценки воздействия на окружающую среду», Уставом муниципального образования «Городской округ город Астрахань», Порядко</w:t>
      </w:r>
      <w:r w:rsidRPr="001148A0">
        <w:rPr>
          <w:rFonts w:ascii="Arial" w:hAnsi="Arial" w:cs="Arial"/>
          <w:sz w:val="18"/>
          <w:szCs w:val="18"/>
        </w:rPr>
        <w:t>м организации общественных обсуждений о намечаемой хозяйственной и иной деятельности, которая подлежит экологической экспертизе, на территории муниципального образования «Город Астрахань», утвержденным постановлением администрации муниципального образовани</w:t>
      </w:r>
      <w:r w:rsidRPr="001148A0">
        <w:rPr>
          <w:rFonts w:ascii="Arial" w:hAnsi="Arial" w:cs="Arial"/>
          <w:sz w:val="18"/>
          <w:szCs w:val="18"/>
        </w:rPr>
        <w:t>я «Город Астрахань» от 16.12.2022 № 271, на основании обращения Волжско-Каспийского филиала ФГБНУ «ВНИРО» («КаспНИРХ») № 33-01-8407,</w:t>
      </w:r>
    </w:p>
    <w:p w:rsidR="00815CE4" w:rsidRPr="001148A0" w:rsidRDefault="00042FB5" w:rsidP="001148A0">
      <w:pPr>
        <w:spacing w:line="230" w:lineRule="auto"/>
        <w:ind w:firstLine="709"/>
        <w:jc w:val="both"/>
        <w:rPr>
          <w:rFonts w:ascii="Arial" w:hAnsi="Arial" w:cs="Arial"/>
          <w:sz w:val="18"/>
          <w:szCs w:val="18"/>
        </w:rPr>
      </w:pPr>
      <w:r w:rsidRPr="001148A0">
        <w:rPr>
          <w:rFonts w:ascii="Arial" w:hAnsi="Arial" w:cs="Arial"/>
          <w:sz w:val="18"/>
          <w:szCs w:val="18"/>
        </w:rPr>
        <w:t>ПОСТАНОВЛЯЮ:</w:t>
      </w:r>
    </w:p>
    <w:p w:rsidR="00815CE4" w:rsidRPr="001148A0" w:rsidRDefault="00685F5D" w:rsidP="001148A0">
      <w:pPr>
        <w:spacing w:line="230" w:lineRule="auto"/>
        <w:ind w:firstLine="709"/>
        <w:jc w:val="both"/>
        <w:rPr>
          <w:rFonts w:ascii="Arial" w:hAnsi="Arial" w:cs="Arial"/>
          <w:sz w:val="18"/>
          <w:szCs w:val="18"/>
        </w:rPr>
      </w:pPr>
      <w:r w:rsidRPr="001148A0">
        <w:rPr>
          <w:rFonts w:ascii="Arial" w:hAnsi="Arial" w:cs="Arial"/>
          <w:sz w:val="18"/>
          <w:szCs w:val="18"/>
        </w:rPr>
        <w:t xml:space="preserve">1. </w:t>
      </w:r>
      <w:r w:rsidR="00042FB5" w:rsidRPr="001148A0">
        <w:rPr>
          <w:rFonts w:ascii="Arial" w:hAnsi="Arial" w:cs="Arial"/>
          <w:sz w:val="18"/>
          <w:szCs w:val="18"/>
        </w:rPr>
        <w:t>Назначить на 17.04.2023 в 11-00 общественные обсуждения по объекту государственной экологической экспертизы:</w:t>
      </w:r>
      <w:r w:rsidR="001148A0">
        <w:rPr>
          <w:rFonts w:ascii="Arial" w:hAnsi="Arial" w:cs="Arial"/>
          <w:sz w:val="18"/>
          <w:szCs w:val="18"/>
        </w:rPr>
        <w:t xml:space="preserve"> </w:t>
      </w:r>
      <w:r w:rsidR="00042FB5" w:rsidRPr="001148A0">
        <w:rPr>
          <w:rFonts w:ascii="Arial" w:hAnsi="Arial" w:cs="Arial"/>
          <w:sz w:val="18"/>
          <w:szCs w:val="18"/>
        </w:rPr>
        <w:t>п</w:t>
      </w:r>
      <w:r w:rsidR="00042FB5" w:rsidRPr="001148A0">
        <w:rPr>
          <w:rFonts w:ascii="Arial" w:hAnsi="Arial" w:cs="Arial"/>
          <w:sz w:val="18"/>
          <w:szCs w:val="18"/>
        </w:rPr>
        <w:t>роектная</w:t>
      </w:r>
      <w:r w:rsidR="001148A0">
        <w:rPr>
          <w:rFonts w:ascii="Arial" w:hAnsi="Arial" w:cs="Arial"/>
          <w:sz w:val="18"/>
          <w:szCs w:val="18"/>
        </w:rPr>
        <w:t xml:space="preserve"> </w:t>
      </w:r>
      <w:r w:rsidR="00042FB5" w:rsidRPr="001148A0">
        <w:rPr>
          <w:rFonts w:ascii="Arial" w:hAnsi="Arial" w:cs="Arial"/>
          <w:sz w:val="18"/>
          <w:szCs w:val="18"/>
        </w:rPr>
        <w:t>документация ФГБНУ «ВНИРО» (Волжско-Каспийский филиал ФГБНУ «ВНИРО» («КаспНИРХ») «Материалы общего допустимого улова в районе добычи (вылова) водных биологических ресурсов во внутренних морских водах Российской Федерации, в территориальном море Ро</w:t>
      </w:r>
      <w:r w:rsidR="00042FB5" w:rsidRPr="001148A0">
        <w:rPr>
          <w:rFonts w:ascii="Arial" w:hAnsi="Arial" w:cs="Arial"/>
          <w:sz w:val="18"/>
          <w:szCs w:val="18"/>
        </w:rPr>
        <w:t>ссийской Федерации, на континентальном шельфе Российской Федерации, в исключительной экономической зоне Российской Федерации и Каспийском море на 2024 год (с оценкой воздействия на окружающую среду). Часть 1. Рыбы морей европейской части России», «Материал</w:t>
      </w:r>
      <w:r w:rsidR="00042FB5" w:rsidRPr="001148A0">
        <w:rPr>
          <w:rFonts w:ascii="Arial" w:hAnsi="Arial" w:cs="Arial"/>
          <w:sz w:val="18"/>
          <w:szCs w:val="18"/>
        </w:rPr>
        <w:t xml:space="preserve">ы общего допустимого улова в районе добычи (вылова) водных биологических ресурсов во внутренних морских водах Российской Федерации, в территориальном море Российской Федерации, на континентальном шельфе Российской Федерации, в исключительной экономической </w:t>
      </w:r>
      <w:r w:rsidR="00042FB5" w:rsidRPr="001148A0">
        <w:rPr>
          <w:rFonts w:ascii="Arial" w:hAnsi="Arial" w:cs="Arial"/>
          <w:sz w:val="18"/>
          <w:szCs w:val="18"/>
        </w:rPr>
        <w:t>зоне Российской Федерации</w:t>
      </w:r>
      <w:r w:rsidR="001148A0" w:rsidRPr="001148A0">
        <w:rPr>
          <w:rFonts w:ascii="Arial" w:hAnsi="Arial" w:cs="Arial"/>
          <w:sz w:val="18"/>
          <w:szCs w:val="18"/>
        </w:rPr>
        <w:t xml:space="preserve"> </w:t>
      </w:r>
      <w:r w:rsidR="00042FB5" w:rsidRPr="001148A0">
        <w:rPr>
          <w:rFonts w:ascii="Arial" w:hAnsi="Arial" w:cs="Arial"/>
          <w:sz w:val="18"/>
          <w:szCs w:val="18"/>
        </w:rPr>
        <w:t xml:space="preserve">и Каспийском море на 2024 год (с оценкой воздействия на окружающую среду). Часть 3. Беспозвоночные животные и водоросли». «Материалы, обосновывающие общие допустимые уловы в районе добычи (вылова) водных </w:t>
      </w:r>
      <w:r w:rsidR="00042FB5" w:rsidRPr="001148A0">
        <w:rPr>
          <w:rFonts w:ascii="Arial" w:hAnsi="Arial" w:cs="Arial"/>
          <w:sz w:val="18"/>
          <w:szCs w:val="18"/>
        </w:rPr>
        <w:t>биологических ресурсов во внутренних водах Астраханской области, за исключением внутренних морских вод, на 2024 год (с оценкой воздействия на окружающую среду)».</w:t>
      </w:r>
    </w:p>
    <w:p w:rsidR="00815CE4" w:rsidRPr="001148A0" w:rsidRDefault="00685F5D" w:rsidP="001148A0">
      <w:pPr>
        <w:spacing w:line="230" w:lineRule="auto"/>
        <w:ind w:firstLine="709"/>
        <w:jc w:val="both"/>
        <w:rPr>
          <w:rFonts w:ascii="Arial" w:hAnsi="Arial" w:cs="Arial"/>
          <w:spacing w:val="-4"/>
          <w:sz w:val="18"/>
          <w:szCs w:val="18"/>
        </w:rPr>
      </w:pPr>
      <w:r w:rsidRPr="001148A0">
        <w:rPr>
          <w:rFonts w:ascii="Arial" w:hAnsi="Arial" w:cs="Arial"/>
          <w:spacing w:val="-4"/>
          <w:sz w:val="18"/>
          <w:szCs w:val="18"/>
        </w:rPr>
        <w:t xml:space="preserve">2. </w:t>
      </w:r>
      <w:r w:rsidR="00042FB5" w:rsidRPr="001148A0">
        <w:rPr>
          <w:rFonts w:ascii="Arial" w:hAnsi="Arial" w:cs="Arial"/>
          <w:spacing w:val="-4"/>
          <w:sz w:val="18"/>
          <w:szCs w:val="18"/>
        </w:rPr>
        <w:t>Определить местом проведения общественных обсуждений административное здание Волжско-Каспийско</w:t>
      </w:r>
      <w:r w:rsidR="00042FB5" w:rsidRPr="001148A0">
        <w:rPr>
          <w:rFonts w:ascii="Arial" w:hAnsi="Arial" w:cs="Arial"/>
          <w:spacing w:val="-4"/>
          <w:sz w:val="18"/>
          <w:szCs w:val="18"/>
        </w:rPr>
        <w:t>го филиала ФГБНУ «ВНИРО» («КаспНИРХ») по адресу: г. Астрахань, ул. Савушкина, 1.</w:t>
      </w:r>
    </w:p>
    <w:p w:rsidR="00815CE4" w:rsidRPr="001148A0" w:rsidRDefault="00685F5D" w:rsidP="001148A0">
      <w:pPr>
        <w:spacing w:line="230" w:lineRule="auto"/>
        <w:ind w:firstLine="709"/>
        <w:jc w:val="both"/>
        <w:rPr>
          <w:rFonts w:ascii="Arial" w:hAnsi="Arial" w:cs="Arial"/>
          <w:sz w:val="18"/>
          <w:szCs w:val="18"/>
        </w:rPr>
      </w:pPr>
      <w:r w:rsidRPr="001148A0">
        <w:rPr>
          <w:rFonts w:ascii="Arial" w:hAnsi="Arial" w:cs="Arial"/>
          <w:sz w:val="18"/>
          <w:szCs w:val="18"/>
        </w:rPr>
        <w:t xml:space="preserve">3. </w:t>
      </w:r>
      <w:r w:rsidR="00042FB5" w:rsidRPr="001148A0">
        <w:rPr>
          <w:rFonts w:ascii="Arial" w:hAnsi="Arial" w:cs="Arial"/>
          <w:sz w:val="18"/>
          <w:szCs w:val="18"/>
        </w:rPr>
        <w:t>Создать и утвердить прилагаемый состав комиссии по проведению общественных обсуждений (далее - комиссия).</w:t>
      </w:r>
    </w:p>
    <w:p w:rsidR="00815CE4" w:rsidRPr="001148A0" w:rsidRDefault="00685F5D" w:rsidP="001148A0">
      <w:pPr>
        <w:spacing w:line="230" w:lineRule="auto"/>
        <w:ind w:firstLine="709"/>
        <w:jc w:val="both"/>
        <w:rPr>
          <w:rFonts w:ascii="Arial" w:hAnsi="Arial" w:cs="Arial"/>
          <w:sz w:val="18"/>
          <w:szCs w:val="18"/>
        </w:rPr>
      </w:pPr>
      <w:r w:rsidRPr="001148A0">
        <w:rPr>
          <w:rFonts w:ascii="Arial" w:hAnsi="Arial" w:cs="Arial"/>
          <w:sz w:val="18"/>
          <w:szCs w:val="18"/>
        </w:rPr>
        <w:t xml:space="preserve">4. </w:t>
      </w:r>
      <w:r w:rsidR="00042FB5" w:rsidRPr="001148A0">
        <w:rPr>
          <w:rFonts w:ascii="Arial" w:hAnsi="Arial" w:cs="Arial"/>
          <w:sz w:val="18"/>
          <w:szCs w:val="18"/>
        </w:rPr>
        <w:t>Комиссии обеспечить проведение общественных обсуждений по планируемой</w:t>
      </w:r>
      <w:r w:rsidR="00042FB5" w:rsidRPr="001148A0">
        <w:rPr>
          <w:rFonts w:ascii="Arial" w:hAnsi="Arial" w:cs="Arial"/>
          <w:sz w:val="18"/>
          <w:szCs w:val="18"/>
        </w:rPr>
        <w:t xml:space="preserve"> деятельности с составлением итогового протокола.</w:t>
      </w:r>
    </w:p>
    <w:p w:rsidR="00815CE4" w:rsidRPr="001148A0" w:rsidRDefault="00685F5D" w:rsidP="001148A0">
      <w:pPr>
        <w:spacing w:line="230" w:lineRule="auto"/>
        <w:ind w:firstLine="709"/>
        <w:jc w:val="both"/>
        <w:rPr>
          <w:rFonts w:ascii="Arial" w:hAnsi="Arial" w:cs="Arial"/>
          <w:sz w:val="18"/>
          <w:szCs w:val="18"/>
        </w:rPr>
      </w:pPr>
      <w:r w:rsidRPr="001148A0">
        <w:rPr>
          <w:rFonts w:ascii="Arial" w:hAnsi="Arial" w:cs="Arial"/>
          <w:sz w:val="18"/>
          <w:szCs w:val="18"/>
        </w:rPr>
        <w:t xml:space="preserve">5. </w:t>
      </w:r>
      <w:r w:rsidR="00042FB5" w:rsidRPr="001148A0">
        <w:rPr>
          <w:rFonts w:ascii="Arial" w:hAnsi="Arial" w:cs="Arial"/>
          <w:sz w:val="18"/>
          <w:szCs w:val="18"/>
        </w:rPr>
        <w:t>Управлению по коммунальному хозяйству и благоустройству администрации муниципального образования «Город Астрахань» обеспечить:</w:t>
      </w:r>
    </w:p>
    <w:p w:rsidR="00815CE4" w:rsidRPr="001148A0" w:rsidRDefault="00685F5D" w:rsidP="001148A0">
      <w:pPr>
        <w:spacing w:line="230" w:lineRule="auto"/>
        <w:ind w:firstLine="709"/>
        <w:jc w:val="both"/>
        <w:rPr>
          <w:rFonts w:ascii="Arial" w:hAnsi="Arial" w:cs="Arial"/>
          <w:sz w:val="18"/>
          <w:szCs w:val="18"/>
        </w:rPr>
      </w:pPr>
      <w:r w:rsidRPr="001148A0">
        <w:rPr>
          <w:rFonts w:ascii="Arial" w:hAnsi="Arial" w:cs="Arial"/>
          <w:sz w:val="18"/>
          <w:szCs w:val="18"/>
        </w:rPr>
        <w:t xml:space="preserve">5.1. </w:t>
      </w:r>
      <w:r w:rsidR="00042FB5" w:rsidRPr="001148A0">
        <w:rPr>
          <w:rFonts w:ascii="Arial" w:hAnsi="Arial" w:cs="Arial"/>
          <w:sz w:val="18"/>
          <w:szCs w:val="18"/>
        </w:rPr>
        <w:t>Организацию общественных обсуждений.</w:t>
      </w:r>
    </w:p>
    <w:p w:rsidR="00815CE4" w:rsidRPr="001148A0" w:rsidRDefault="00685F5D" w:rsidP="001148A0">
      <w:pPr>
        <w:spacing w:line="230" w:lineRule="auto"/>
        <w:ind w:firstLine="709"/>
        <w:jc w:val="both"/>
        <w:rPr>
          <w:rFonts w:ascii="Arial" w:hAnsi="Arial" w:cs="Arial"/>
          <w:sz w:val="18"/>
          <w:szCs w:val="18"/>
        </w:rPr>
      </w:pPr>
      <w:r w:rsidRPr="001148A0">
        <w:rPr>
          <w:rFonts w:ascii="Arial" w:hAnsi="Arial" w:cs="Arial"/>
          <w:sz w:val="18"/>
          <w:szCs w:val="18"/>
        </w:rPr>
        <w:t xml:space="preserve">5.2. </w:t>
      </w:r>
      <w:r w:rsidR="00042FB5" w:rsidRPr="001148A0">
        <w:rPr>
          <w:rFonts w:ascii="Arial" w:hAnsi="Arial" w:cs="Arial"/>
          <w:sz w:val="18"/>
          <w:szCs w:val="18"/>
        </w:rPr>
        <w:t>Доступ заинтересованных лиц к материалам п</w:t>
      </w:r>
      <w:r w:rsidR="00042FB5" w:rsidRPr="001148A0">
        <w:rPr>
          <w:rFonts w:ascii="Arial" w:hAnsi="Arial" w:cs="Arial"/>
          <w:sz w:val="18"/>
          <w:szCs w:val="18"/>
        </w:rPr>
        <w:t>о объекту государственной экологической экспертизы, указанному в пункте 1 настоящего постановления администрации муниципального образования «Городской округ город Астрахань», по адресу: 414040 г. Астрахань, ул. Чехова, 10, кабинет № 20, отдел экологии и оз</w:t>
      </w:r>
      <w:r w:rsidR="00042FB5" w:rsidRPr="001148A0">
        <w:rPr>
          <w:rFonts w:ascii="Arial" w:hAnsi="Arial" w:cs="Arial"/>
          <w:sz w:val="18"/>
          <w:szCs w:val="18"/>
        </w:rPr>
        <w:t>еленения управления по коммунальному хозяйству и благоустройству администрации муниципального образования «Город Астрахань».</w:t>
      </w:r>
    </w:p>
    <w:p w:rsidR="00815CE4" w:rsidRPr="001148A0" w:rsidRDefault="00685F5D" w:rsidP="001148A0">
      <w:pPr>
        <w:spacing w:line="230" w:lineRule="auto"/>
        <w:ind w:firstLine="709"/>
        <w:jc w:val="both"/>
        <w:rPr>
          <w:rFonts w:ascii="Arial" w:hAnsi="Arial" w:cs="Arial"/>
          <w:sz w:val="18"/>
          <w:szCs w:val="18"/>
        </w:rPr>
      </w:pPr>
      <w:r w:rsidRPr="001148A0">
        <w:rPr>
          <w:rFonts w:ascii="Arial" w:hAnsi="Arial" w:cs="Arial"/>
          <w:sz w:val="18"/>
          <w:szCs w:val="18"/>
        </w:rPr>
        <w:t xml:space="preserve">5.3. </w:t>
      </w:r>
      <w:r w:rsidR="00042FB5" w:rsidRPr="001148A0">
        <w:rPr>
          <w:rFonts w:ascii="Arial" w:hAnsi="Arial" w:cs="Arial"/>
          <w:sz w:val="18"/>
          <w:szCs w:val="18"/>
        </w:rPr>
        <w:t xml:space="preserve">Прием замечаний и предложений общественности в течении всего срока проведения общественных обсуждений и в течении 10 календарных </w:t>
      </w:r>
      <w:r w:rsidR="00042FB5" w:rsidRPr="001148A0">
        <w:rPr>
          <w:rFonts w:ascii="Arial" w:hAnsi="Arial" w:cs="Arial"/>
          <w:sz w:val="18"/>
          <w:szCs w:val="18"/>
        </w:rPr>
        <w:t>дней после окончания срока проведения общественных обсуждений по адресам, в том числе электронной почты, указанным в уведомлении.</w:t>
      </w:r>
    </w:p>
    <w:p w:rsidR="00815CE4" w:rsidRPr="001148A0" w:rsidRDefault="00685F5D" w:rsidP="001148A0">
      <w:pPr>
        <w:spacing w:line="230" w:lineRule="auto"/>
        <w:ind w:firstLine="709"/>
        <w:jc w:val="both"/>
        <w:rPr>
          <w:rFonts w:ascii="Arial" w:hAnsi="Arial" w:cs="Arial"/>
          <w:sz w:val="18"/>
          <w:szCs w:val="18"/>
        </w:rPr>
      </w:pPr>
      <w:r w:rsidRPr="001148A0">
        <w:rPr>
          <w:rFonts w:ascii="Arial" w:hAnsi="Arial" w:cs="Arial"/>
          <w:sz w:val="18"/>
          <w:szCs w:val="18"/>
        </w:rPr>
        <w:t xml:space="preserve">5.4. </w:t>
      </w:r>
      <w:r w:rsidR="00042FB5" w:rsidRPr="001148A0">
        <w:rPr>
          <w:rFonts w:ascii="Arial" w:hAnsi="Arial" w:cs="Arial"/>
          <w:sz w:val="18"/>
          <w:szCs w:val="18"/>
        </w:rPr>
        <w:t>Размещение уведомления о проведении общественных обсуждений на официальном сайте администрации муниципального образования «Гор</w:t>
      </w:r>
      <w:r w:rsidR="00042FB5" w:rsidRPr="001148A0">
        <w:rPr>
          <w:rFonts w:ascii="Arial" w:hAnsi="Arial" w:cs="Arial"/>
          <w:sz w:val="18"/>
          <w:szCs w:val="18"/>
        </w:rPr>
        <w:t>одской округ город Астрахань».</w:t>
      </w:r>
    </w:p>
    <w:p w:rsidR="00815CE4" w:rsidRPr="001148A0" w:rsidRDefault="00685F5D" w:rsidP="001148A0">
      <w:pPr>
        <w:spacing w:line="230" w:lineRule="auto"/>
        <w:ind w:firstLine="709"/>
        <w:jc w:val="both"/>
        <w:rPr>
          <w:rFonts w:ascii="Arial" w:hAnsi="Arial" w:cs="Arial"/>
          <w:sz w:val="18"/>
          <w:szCs w:val="18"/>
        </w:rPr>
      </w:pPr>
      <w:r w:rsidRPr="001148A0">
        <w:rPr>
          <w:rFonts w:ascii="Arial" w:hAnsi="Arial" w:cs="Arial"/>
          <w:sz w:val="18"/>
          <w:szCs w:val="18"/>
        </w:rPr>
        <w:t xml:space="preserve">6. </w:t>
      </w:r>
      <w:r w:rsidR="00042FB5" w:rsidRPr="001148A0">
        <w:rPr>
          <w:rFonts w:ascii="Arial" w:hAnsi="Arial" w:cs="Arial"/>
          <w:sz w:val="18"/>
          <w:szCs w:val="18"/>
        </w:rPr>
        <w:t>Волжско-Каспийскому филиалу ФГБНУ «ВНИРО» («КаспНИРХ») обеспечить:</w:t>
      </w:r>
    </w:p>
    <w:p w:rsidR="00815CE4" w:rsidRPr="001148A0" w:rsidRDefault="00685F5D" w:rsidP="001148A0">
      <w:pPr>
        <w:spacing w:line="230" w:lineRule="auto"/>
        <w:ind w:firstLine="709"/>
        <w:jc w:val="both"/>
        <w:rPr>
          <w:rFonts w:ascii="Arial" w:hAnsi="Arial" w:cs="Arial"/>
          <w:sz w:val="18"/>
          <w:szCs w:val="18"/>
        </w:rPr>
      </w:pPr>
      <w:r w:rsidRPr="001148A0">
        <w:rPr>
          <w:rFonts w:ascii="Arial" w:hAnsi="Arial" w:cs="Arial"/>
          <w:sz w:val="18"/>
          <w:szCs w:val="18"/>
        </w:rPr>
        <w:t xml:space="preserve">6.1. </w:t>
      </w:r>
      <w:r w:rsidR="00042FB5" w:rsidRPr="001148A0">
        <w:rPr>
          <w:rFonts w:ascii="Arial" w:hAnsi="Arial" w:cs="Arial"/>
          <w:sz w:val="18"/>
          <w:szCs w:val="18"/>
        </w:rPr>
        <w:t>Подготовку материалов и размещение уведомления о проведении общественных обсуждений в информационно-телекоммуникационной сети «Интернет», на официальном сайте</w:t>
      </w:r>
      <w:r w:rsidR="00042FB5" w:rsidRPr="001148A0">
        <w:rPr>
          <w:rFonts w:ascii="Arial" w:hAnsi="Arial" w:cs="Arial"/>
          <w:sz w:val="18"/>
          <w:szCs w:val="18"/>
        </w:rPr>
        <w:t xml:space="preserve"> ФГБНУ «ВНИРО» (Волжско- Каспийский филиал) по адресу </w:t>
      </w:r>
      <w:bookmarkStart w:id="2" w:name="_GoBack"/>
      <w:bookmarkEnd w:id="2"/>
      <w:r w:rsidR="00627B82">
        <w:rPr>
          <w:rFonts w:ascii="Arial" w:hAnsi="Arial" w:cs="Arial"/>
          <w:sz w:val="18"/>
          <w:szCs w:val="18"/>
        </w:rPr>
        <w:fldChar w:fldCharType="begin"/>
      </w:r>
      <w:r w:rsidR="00627B82">
        <w:rPr>
          <w:rFonts w:ascii="Arial" w:hAnsi="Arial" w:cs="Arial"/>
          <w:sz w:val="18"/>
          <w:szCs w:val="18"/>
        </w:rPr>
        <w:instrText xml:space="preserve"> HYPERLINK "http://</w:instrText>
      </w:r>
      <w:r w:rsidR="00627B82" w:rsidRPr="00627B82">
        <w:rPr>
          <w:rFonts w:ascii="Arial" w:hAnsi="Arial" w:cs="Arial"/>
          <w:sz w:val="18"/>
          <w:szCs w:val="18"/>
        </w:rPr>
        <w:instrText>www.kasp</w:instrText>
      </w:r>
      <w:r w:rsidR="00627B82" w:rsidRPr="00627B82">
        <w:rPr>
          <w:rFonts w:ascii="Arial" w:hAnsi="Arial" w:cs="Arial"/>
          <w:sz w:val="18"/>
          <w:szCs w:val="18"/>
          <w:lang w:val="en-US"/>
        </w:rPr>
        <w:instrText>nir</w:instrText>
      </w:r>
      <w:r w:rsidR="00627B82" w:rsidRPr="00627B82">
        <w:rPr>
          <w:rFonts w:ascii="Arial" w:hAnsi="Arial" w:cs="Arial"/>
          <w:sz w:val="18"/>
          <w:szCs w:val="18"/>
        </w:rPr>
        <w:instrText>h.vniro.ru</w:instrText>
      </w:r>
      <w:r w:rsidR="00627B82">
        <w:rPr>
          <w:rFonts w:ascii="Arial" w:hAnsi="Arial" w:cs="Arial"/>
          <w:sz w:val="18"/>
          <w:szCs w:val="18"/>
        </w:rPr>
        <w:instrText xml:space="preserve">" </w:instrText>
      </w:r>
      <w:r w:rsidR="00627B82">
        <w:rPr>
          <w:rFonts w:ascii="Arial" w:hAnsi="Arial" w:cs="Arial"/>
          <w:sz w:val="18"/>
          <w:szCs w:val="18"/>
        </w:rPr>
        <w:fldChar w:fldCharType="separate"/>
      </w:r>
      <w:r w:rsidR="00627B82" w:rsidRPr="00666F85">
        <w:rPr>
          <w:rStyle w:val="a4"/>
          <w:rFonts w:ascii="Arial" w:hAnsi="Arial" w:cs="Arial"/>
          <w:sz w:val="18"/>
          <w:szCs w:val="18"/>
        </w:rPr>
        <w:t>www.kasp</w:t>
      </w:r>
      <w:r w:rsidR="00627B82" w:rsidRPr="00666F85">
        <w:rPr>
          <w:rStyle w:val="a4"/>
          <w:rFonts w:ascii="Arial" w:hAnsi="Arial" w:cs="Arial"/>
          <w:sz w:val="18"/>
          <w:szCs w:val="18"/>
          <w:lang w:val="en-US"/>
        </w:rPr>
        <w:t>nir</w:t>
      </w:r>
      <w:r w:rsidR="00627B82" w:rsidRPr="00666F85">
        <w:rPr>
          <w:rStyle w:val="a4"/>
          <w:rFonts w:ascii="Arial" w:hAnsi="Arial" w:cs="Arial"/>
          <w:sz w:val="18"/>
          <w:szCs w:val="18"/>
        </w:rPr>
        <w:t>h.vniro.ru</w:t>
      </w:r>
      <w:r w:rsidR="00627B82">
        <w:rPr>
          <w:rFonts w:ascii="Arial" w:hAnsi="Arial" w:cs="Arial"/>
          <w:sz w:val="18"/>
          <w:szCs w:val="18"/>
        </w:rPr>
        <w:fldChar w:fldCharType="end"/>
      </w:r>
      <w:r w:rsidR="00042FB5" w:rsidRPr="001148A0">
        <w:rPr>
          <w:rFonts w:ascii="Arial" w:hAnsi="Arial" w:cs="Arial"/>
          <w:sz w:val="18"/>
          <w:szCs w:val="18"/>
        </w:rPr>
        <w:t>.</w:t>
      </w:r>
    </w:p>
    <w:p w:rsidR="00815CE4" w:rsidRPr="001148A0" w:rsidRDefault="00685F5D" w:rsidP="001148A0">
      <w:pPr>
        <w:spacing w:line="230" w:lineRule="auto"/>
        <w:ind w:firstLine="709"/>
        <w:jc w:val="both"/>
        <w:rPr>
          <w:rFonts w:ascii="Arial" w:hAnsi="Arial" w:cs="Arial"/>
          <w:sz w:val="18"/>
          <w:szCs w:val="18"/>
        </w:rPr>
      </w:pPr>
      <w:r w:rsidRPr="001148A0">
        <w:rPr>
          <w:rFonts w:ascii="Arial" w:hAnsi="Arial" w:cs="Arial"/>
          <w:sz w:val="18"/>
          <w:szCs w:val="18"/>
        </w:rPr>
        <w:t xml:space="preserve">6.2. </w:t>
      </w:r>
      <w:r w:rsidR="00042FB5" w:rsidRPr="001148A0">
        <w:rPr>
          <w:rFonts w:ascii="Arial" w:hAnsi="Arial" w:cs="Arial"/>
          <w:sz w:val="18"/>
          <w:szCs w:val="18"/>
        </w:rPr>
        <w:t>Доступ заинтересованных лиц к материалам по объекту государственной экологической экспертизы, указанному в пункте 1 настоящего постановлен</w:t>
      </w:r>
      <w:r w:rsidR="00042FB5" w:rsidRPr="001148A0">
        <w:rPr>
          <w:rFonts w:ascii="Arial" w:hAnsi="Arial" w:cs="Arial"/>
          <w:sz w:val="18"/>
          <w:szCs w:val="18"/>
        </w:rPr>
        <w:t>ия администрации муниципального образования «Городской округ город Астрахань» по адресу: 414056, г. Астрахань, ул. Савушкина, 1.</w:t>
      </w:r>
    </w:p>
    <w:p w:rsidR="00815CE4" w:rsidRPr="001148A0" w:rsidRDefault="00685F5D" w:rsidP="001148A0">
      <w:pPr>
        <w:spacing w:line="230" w:lineRule="auto"/>
        <w:ind w:firstLine="709"/>
        <w:jc w:val="both"/>
        <w:rPr>
          <w:rFonts w:ascii="Arial" w:hAnsi="Arial" w:cs="Arial"/>
          <w:sz w:val="18"/>
          <w:szCs w:val="18"/>
        </w:rPr>
      </w:pPr>
      <w:r w:rsidRPr="001148A0">
        <w:rPr>
          <w:rFonts w:ascii="Arial" w:hAnsi="Arial" w:cs="Arial"/>
          <w:sz w:val="18"/>
          <w:szCs w:val="18"/>
        </w:rPr>
        <w:t xml:space="preserve">6.3. </w:t>
      </w:r>
      <w:r w:rsidR="00042FB5" w:rsidRPr="001148A0">
        <w:rPr>
          <w:rFonts w:ascii="Arial" w:hAnsi="Arial" w:cs="Arial"/>
          <w:sz w:val="18"/>
          <w:szCs w:val="18"/>
        </w:rPr>
        <w:t>Прием замечаний и предложений общественности в течении всего срока проведения общественных обсуждений и в течении 10 календарны</w:t>
      </w:r>
      <w:r w:rsidR="00042FB5" w:rsidRPr="001148A0">
        <w:rPr>
          <w:rFonts w:ascii="Arial" w:hAnsi="Arial" w:cs="Arial"/>
          <w:sz w:val="18"/>
          <w:szCs w:val="18"/>
        </w:rPr>
        <w:t>х дней после окончания срока проведения общественных</w:t>
      </w:r>
      <w:r w:rsidR="001148A0" w:rsidRPr="001148A0">
        <w:rPr>
          <w:rFonts w:ascii="Arial" w:hAnsi="Arial" w:cs="Arial"/>
          <w:sz w:val="18"/>
          <w:szCs w:val="18"/>
        </w:rPr>
        <w:t xml:space="preserve"> </w:t>
      </w:r>
      <w:r w:rsidR="00042FB5" w:rsidRPr="001148A0">
        <w:rPr>
          <w:rFonts w:ascii="Arial" w:hAnsi="Arial" w:cs="Arial"/>
          <w:sz w:val="18"/>
          <w:szCs w:val="18"/>
        </w:rPr>
        <w:t>обсуждений по адресам, в том числе электронной почты, указанным в уведомлении.</w:t>
      </w:r>
    </w:p>
    <w:p w:rsidR="00815CE4" w:rsidRPr="001148A0" w:rsidRDefault="00685F5D" w:rsidP="001148A0">
      <w:pPr>
        <w:spacing w:line="230" w:lineRule="auto"/>
        <w:ind w:firstLine="709"/>
        <w:jc w:val="both"/>
        <w:rPr>
          <w:rFonts w:ascii="Arial" w:hAnsi="Arial" w:cs="Arial"/>
          <w:sz w:val="18"/>
          <w:szCs w:val="18"/>
        </w:rPr>
      </w:pPr>
      <w:r w:rsidRPr="001148A0">
        <w:rPr>
          <w:rFonts w:ascii="Arial" w:hAnsi="Arial" w:cs="Arial"/>
          <w:sz w:val="18"/>
          <w:szCs w:val="18"/>
        </w:rPr>
        <w:t xml:space="preserve">6.4. </w:t>
      </w:r>
      <w:r w:rsidR="00042FB5" w:rsidRPr="001148A0">
        <w:rPr>
          <w:rFonts w:ascii="Arial" w:hAnsi="Arial" w:cs="Arial"/>
          <w:sz w:val="18"/>
          <w:szCs w:val="18"/>
        </w:rPr>
        <w:t xml:space="preserve">Размещение в информационно-телекоммуникационной сети «Интернет» результатов общественного обсуждения </w:t>
      </w:r>
      <w:r w:rsidR="00042FB5" w:rsidRPr="001148A0">
        <w:rPr>
          <w:rFonts w:ascii="Arial" w:hAnsi="Arial" w:cs="Arial"/>
          <w:sz w:val="18"/>
          <w:szCs w:val="18"/>
        </w:rPr>
        <w:t>с опубликованием итогового протокола.</w:t>
      </w:r>
    </w:p>
    <w:p w:rsidR="00815CE4" w:rsidRPr="001148A0" w:rsidRDefault="00685F5D" w:rsidP="001148A0">
      <w:pPr>
        <w:spacing w:line="230" w:lineRule="auto"/>
        <w:ind w:firstLine="709"/>
        <w:jc w:val="both"/>
        <w:rPr>
          <w:rFonts w:ascii="Arial" w:hAnsi="Arial" w:cs="Arial"/>
          <w:sz w:val="18"/>
          <w:szCs w:val="18"/>
        </w:rPr>
      </w:pPr>
      <w:r w:rsidRPr="001148A0">
        <w:rPr>
          <w:rFonts w:ascii="Arial" w:hAnsi="Arial" w:cs="Arial"/>
          <w:sz w:val="18"/>
          <w:szCs w:val="18"/>
        </w:rPr>
        <w:t xml:space="preserve">7. </w:t>
      </w:r>
      <w:r w:rsidR="00042FB5" w:rsidRPr="001148A0">
        <w:rPr>
          <w:rFonts w:ascii="Arial" w:hAnsi="Arial" w:cs="Arial"/>
          <w:sz w:val="18"/>
          <w:szCs w:val="18"/>
        </w:rPr>
        <w:t>Управлению информационной политики администрации муниципального образования «Городской округ город Астрахань» разместить уведомление о проведении общественных обсуждений и настоящее постановление администрации муниципа</w:t>
      </w:r>
      <w:r w:rsidR="00042FB5" w:rsidRPr="001148A0">
        <w:rPr>
          <w:rFonts w:ascii="Arial" w:hAnsi="Arial" w:cs="Arial"/>
          <w:sz w:val="18"/>
          <w:szCs w:val="18"/>
        </w:rPr>
        <w:t>льного образования «Городской округ город Астрахань» на официальном сайте администрации муниципального образования «Городской округ город Астрахань» не позднее чем за три календарных дня до начала планируемого общественного обсуждения по объекту государств</w:t>
      </w:r>
      <w:r w:rsidR="00042FB5" w:rsidRPr="001148A0">
        <w:rPr>
          <w:rFonts w:ascii="Arial" w:hAnsi="Arial" w:cs="Arial"/>
          <w:sz w:val="18"/>
          <w:szCs w:val="18"/>
        </w:rPr>
        <w:t>енной экологической экспертизы, указанного в пункте 1 настоящего постановления администрации муниципального образования «Городской округ город Астрахань».</w:t>
      </w:r>
    </w:p>
    <w:p w:rsidR="00815CE4" w:rsidRPr="001148A0" w:rsidRDefault="00685F5D" w:rsidP="001148A0">
      <w:pPr>
        <w:spacing w:line="230" w:lineRule="auto"/>
        <w:ind w:firstLine="709"/>
        <w:jc w:val="both"/>
        <w:rPr>
          <w:rFonts w:ascii="Arial" w:hAnsi="Arial" w:cs="Arial"/>
          <w:sz w:val="18"/>
          <w:szCs w:val="18"/>
        </w:rPr>
      </w:pPr>
      <w:r w:rsidRPr="001148A0">
        <w:rPr>
          <w:rFonts w:ascii="Arial" w:hAnsi="Arial" w:cs="Arial"/>
          <w:sz w:val="18"/>
          <w:szCs w:val="18"/>
        </w:rPr>
        <w:t xml:space="preserve">8. </w:t>
      </w:r>
      <w:r w:rsidR="00042FB5" w:rsidRPr="001148A0">
        <w:rPr>
          <w:rFonts w:ascii="Arial" w:hAnsi="Arial" w:cs="Arial"/>
          <w:sz w:val="18"/>
          <w:szCs w:val="18"/>
        </w:rPr>
        <w:t>Настоящее постановление администрации муниципального образования «Городской округ город Астрахань» вс</w:t>
      </w:r>
      <w:r w:rsidR="00042FB5" w:rsidRPr="001148A0">
        <w:rPr>
          <w:rFonts w:ascii="Arial" w:hAnsi="Arial" w:cs="Arial"/>
          <w:sz w:val="18"/>
          <w:szCs w:val="18"/>
        </w:rPr>
        <w:t>тупает в силу с момента его подписания.</w:t>
      </w:r>
    </w:p>
    <w:p w:rsidR="00815CE4" w:rsidRPr="001148A0" w:rsidRDefault="00685F5D" w:rsidP="001148A0">
      <w:pPr>
        <w:spacing w:line="230" w:lineRule="auto"/>
        <w:ind w:firstLine="709"/>
        <w:jc w:val="both"/>
        <w:rPr>
          <w:rFonts w:ascii="Arial" w:hAnsi="Arial" w:cs="Arial"/>
          <w:sz w:val="18"/>
          <w:szCs w:val="18"/>
        </w:rPr>
      </w:pPr>
      <w:r w:rsidRPr="001148A0">
        <w:rPr>
          <w:rFonts w:ascii="Arial" w:hAnsi="Arial" w:cs="Arial"/>
          <w:sz w:val="18"/>
          <w:szCs w:val="18"/>
        </w:rPr>
        <w:t xml:space="preserve">9. </w:t>
      </w:r>
      <w:r w:rsidR="00042FB5" w:rsidRPr="001148A0">
        <w:rPr>
          <w:rFonts w:ascii="Arial" w:hAnsi="Arial" w:cs="Arial"/>
          <w:sz w:val="18"/>
          <w:szCs w:val="18"/>
        </w:rPr>
        <w:t>Контроль за исполнением настоящего постановления администрации муниципального образования «Городской округ город Астрахань» возложить на первого заместителя главы администрации муниципального образования «Городской о</w:t>
      </w:r>
      <w:r w:rsidR="00042FB5" w:rsidRPr="001148A0">
        <w:rPr>
          <w:rFonts w:ascii="Arial" w:hAnsi="Arial" w:cs="Arial"/>
          <w:sz w:val="18"/>
          <w:szCs w:val="18"/>
        </w:rPr>
        <w:t>круг город Астрахань».</w:t>
      </w:r>
    </w:p>
    <w:p w:rsidR="001148A0" w:rsidRDefault="00042FB5" w:rsidP="001148A0">
      <w:pPr>
        <w:spacing w:line="230" w:lineRule="auto"/>
        <w:jc w:val="right"/>
        <w:rPr>
          <w:rFonts w:ascii="Arial" w:hAnsi="Arial" w:cs="Arial"/>
          <w:b/>
          <w:sz w:val="18"/>
          <w:szCs w:val="18"/>
        </w:rPr>
        <w:sectPr w:rsidR="001148A0" w:rsidSect="001148A0">
          <w:pgSz w:w="11900" w:h="16840"/>
          <w:pgMar w:top="1135" w:right="1127" w:bottom="360" w:left="1985" w:header="0" w:footer="3" w:gutter="0"/>
          <w:cols w:space="720"/>
          <w:noEndnote/>
          <w:docGrid w:linePitch="360"/>
        </w:sectPr>
      </w:pPr>
      <w:r w:rsidRPr="001148A0">
        <w:rPr>
          <w:rFonts w:ascii="Arial" w:hAnsi="Arial" w:cs="Arial"/>
          <w:b/>
          <w:sz w:val="18"/>
          <w:szCs w:val="18"/>
        </w:rPr>
        <w:t>Глава муниципального образования «Городской округ</w:t>
      </w:r>
      <w:r w:rsidR="001148A0" w:rsidRPr="001148A0">
        <w:rPr>
          <w:rFonts w:ascii="Arial" w:hAnsi="Arial" w:cs="Arial"/>
          <w:b/>
          <w:sz w:val="18"/>
          <w:szCs w:val="18"/>
        </w:rPr>
        <w:t xml:space="preserve"> </w:t>
      </w:r>
      <w:r w:rsidRPr="001148A0">
        <w:rPr>
          <w:rFonts w:ascii="Arial" w:hAnsi="Arial" w:cs="Arial"/>
          <w:b/>
          <w:sz w:val="18"/>
          <w:szCs w:val="18"/>
        </w:rPr>
        <w:t>город Астрахань»</w:t>
      </w:r>
      <w:r w:rsidR="001148A0" w:rsidRPr="001148A0">
        <w:rPr>
          <w:rFonts w:ascii="Arial" w:hAnsi="Arial" w:cs="Arial"/>
          <w:b/>
          <w:sz w:val="18"/>
          <w:szCs w:val="18"/>
        </w:rPr>
        <w:t xml:space="preserve"> </w:t>
      </w:r>
      <w:r w:rsidRPr="001148A0">
        <w:rPr>
          <w:rFonts w:ascii="Arial" w:hAnsi="Arial" w:cs="Arial"/>
          <w:b/>
          <w:sz w:val="18"/>
          <w:szCs w:val="18"/>
        </w:rPr>
        <w:t>О.А. Полумордвинов</w:t>
      </w:r>
    </w:p>
    <w:p w:rsidR="00815CE4" w:rsidRPr="001148A0" w:rsidRDefault="00627B82" w:rsidP="001148A0">
      <w:pPr>
        <w:spacing w:line="230" w:lineRule="auto"/>
        <w:jc w:val="right"/>
        <w:rPr>
          <w:rFonts w:ascii="Arial" w:hAnsi="Arial" w:cs="Arial"/>
          <w:b/>
          <w:sz w:val="18"/>
          <w:szCs w:val="18"/>
        </w:rPr>
      </w:pPr>
      <w:r>
        <w:rPr>
          <w:noProof/>
          <w:lang w:bidi="ar-SA"/>
        </w:rPr>
        <w:lastRenderedPageBreak/>
        <w:drawing>
          <wp:inline distT="0" distB="0" distL="0" distR="0" wp14:anchorId="451AE665" wp14:editId="38DBCD66">
            <wp:extent cx="5580380" cy="7149844"/>
            <wp:effectExtent l="0" t="0" r="127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5580380" cy="7149844"/>
                    </a:xfrm>
                    <a:prstGeom prst="rect">
                      <a:avLst/>
                    </a:prstGeom>
                  </pic:spPr>
                </pic:pic>
              </a:graphicData>
            </a:graphic>
          </wp:inline>
        </w:drawing>
      </w:r>
    </w:p>
    <w:p w:rsidR="00815CE4" w:rsidRPr="001148A0" w:rsidRDefault="00815CE4" w:rsidP="001148A0">
      <w:pPr>
        <w:jc w:val="right"/>
        <w:rPr>
          <w:rFonts w:ascii="Arial" w:hAnsi="Arial" w:cs="Arial"/>
          <w:b/>
          <w:sz w:val="18"/>
          <w:szCs w:val="18"/>
        </w:rPr>
      </w:pPr>
    </w:p>
    <w:sectPr w:rsidR="00815CE4" w:rsidRPr="001148A0" w:rsidSect="001148A0">
      <w:pgSz w:w="11900" w:h="16840"/>
      <w:pgMar w:top="1135" w:right="1127" w:bottom="360" w:left="1985" w:header="0" w:footer="3"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42FB5" w:rsidRDefault="00042FB5">
      <w:r>
        <w:separator/>
      </w:r>
    </w:p>
  </w:endnote>
  <w:endnote w:type="continuationSeparator" w:id="0">
    <w:p w:rsidR="00042FB5" w:rsidRDefault="00042F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42FB5" w:rsidRDefault="00042FB5"/>
  </w:footnote>
  <w:footnote w:type="continuationSeparator" w:id="0">
    <w:p w:rsidR="00042FB5" w:rsidRDefault="00042FB5"/>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B94E93"/>
    <w:multiLevelType w:val="multilevel"/>
    <w:tmpl w:val="2FE23B1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41633ED2"/>
    <w:multiLevelType w:val="multilevel"/>
    <w:tmpl w:val="62AA75CE"/>
    <w:lvl w:ilvl="0">
      <w:start w:val="4"/>
      <w:numFmt w:val="decimal"/>
      <w:lvlText w:val="6.%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6BC93BBD"/>
    <w:multiLevelType w:val="multilevel"/>
    <w:tmpl w:val="234675E6"/>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shd w:val="clear" w:color="auto" w:fill="auto"/>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shd w:val="clear" w:color="auto" w:fill="auto"/>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7D416816"/>
    <w:multiLevelType w:val="multilevel"/>
    <w:tmpl w:val="DC646BA6"/>
    <w:lvl w:ilvl="0">
      <w:start w:val="7"/>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defaultTabStop w:val="708"/>
  <w:drawingGridHorizontalSpacing w:val="181"/>
  <w:drawingGridVerticalSpacing w:val="181"/>
  <w:characterSpacingControl w:val="compressPunctuation"/>
  <w:footnotePr>
    <w:footnote w:id="-1"/>
    <w:footnote w:id="0"/>
  </w:footnotePr>
  <w:endnotePr>
    <w:endnote w:id="-1"/>
    <w:endnote w:id="0"/>
  </w:endnotePr>
  <w:compat>
    <w:doNotExpandShiftReturn/>
    <w:useFELayout/>
    <w:compatSetting w:name="compatibilityMode" w:uri="http://schemas.microsoft.com/office/word" w:val="14"/>
  </w:compat>
  <w:rsids>
    <w:rsidRoot w:val="00815CE4"/>
    <w:rsid w:val="00042FB5"/>
    <w:rsid w:val="001148A0"/>
    <w:rsid w:val="00627B82"/>
    <w:rsid w:val="0067259B"/>
    <w:rsid w:val="00685F5D"/>
    <w:rsid w:val="0070496E"/>
    <w:rsid w:val="00815CE4"/>
    <w:rsid w:val="00B1779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_"/>
    <w:basedOn w:val="a0"/>
    <w:link w:val="1"/>
    <w:rPr>
      <w:rFonts w:ascii="Times New Roman" w:eastAsia="Times New Roman" w:hAnsi="Times New Roman" w:cs="Times New Roman"/>
      <w:b w:val="0"/>
      <w:bCs w:val="0"/>
      <w:i w:val="0"/>
      <w:iCs w:val="0"/>
      <w:smallCaps w:val="0"/>
      <w:strike w:val="0"/>
      <w:sz w:val="26"/>
      <w:szCs w:val="26"/>
      <w:u w:val="none"/>
    </w:rPr>
  </w:style>
  <w:style w:type="character" w:customStyle="1" w:styleId="10">
    <w:name w:val="Заголовок №1_"/>
    <w:basedOn w:val="a0"/>
    <w:link w:val="11"/>
    <w:rPr>
      <w:rFonts w:ascii="Times New Roman" w:eastAsia="Times New Roman" w:hAnsi="Times New Roman" w:cs="Times New Roman"/>
      <w:b w:val="0"/>
      <w:bCs w:val="0"/>
      <w:i w:val="0"/>
      <w:iCs w:val="0"/>
      <w:smallCaps w:val="0"/>
      <w:strike w:val="0"/>
      <w:sz w:val="20"/>
      <w:szCs w:val="20"/>
      <w:u w:val="none"/>
    </w:rPr>
  </w:style>
  <w:style w:type="character" w:customStyle="1" w:styleId="2">
    <w:name w:val="Основной текст (2)_"/>
    <w:basedOn w:val="a0"/>
    <w:link w:val="20"/>
    <w:rPr>
      <w:rFonts w:ascii="Arial" w:eastAsia="Arial" w:hAnsi="Arial" w:cs="Arial"/>
      <w:b w:val="0"/>
      <w:bCs w:val="0"/>
      <w:i w:val="0"/>
      <w:iCs w:val="0"/>
      <w:smallCaps w:val="0"/>
      <w:strike w:val="0"/>
      <w:sz w:val="28"/>
      <w:szCs w:val="28"/>
      <w:u w:val="single"/>
    </w:rPr>
  </w:style>
  <w:style w:type="paragraph" w:customStyle="1" w:styleId="1">
    <w:name w:val="Основной текст1"/>
    <w:basedOn w:val="a"/>
    <w:link w:val="a3"/>
    <w:pPr>
      <w:shd w:val="clear" w:color="auto" w:fill="FFFFFF"/>
      <w:spacing w:line="257" w:lineRule="auto"/>
      <w:ind w:firstLine="400"/>
    </w:pPr>
    <w:rPr>
      <w:rFonts w:ascii="Times New Roman" w:eastAsia="Times New Roman" w:hAnsi="Times New Roman" w:cs="Times New Roman"/>
      <w:sz w:val="26"/>
      <w:szCs w:val="26"/>
    </w:rPr>
  </w:style>
  <w:style w:type="paragraph" w:customStyle="1" w:styleId="11">
    <w:name w:val="Заголовок №1"/>
    <w:basedOn w:val="a"/>
    <w:link w:val="10"/>
    <w:pPr>
      <w:shd w:val="clear" w:color="auto" w:fill="FFFFFF"/>
      <w:outlineLvl w:val="0"/>
    </w:pPr>
    <w:rPr>
      <w:rFonts w:ascii="Times New Roman" w:eastAsia="Times New Roman" w:hAnsi="Times New Roman" w:cs="Times New Roman"/>
      <w:sz w:val="20"/>
      <w:szCs w:val="20"/>
    </w:rPr>
  </w:style>
  <w:style w:type="paragraph" w:customStyle="1" w:styleId="20">
    <w:name w:val="Основной текст (2)"/>
    <w:basedOn w:val="a"/>
    <w:link w:val="2"/>
    <w:pPr>
      <w:shd w:val="clear" w:color="auto" w:fill="FFFFFF"/>
      <w:spacing w:after="420"/>
      <w:ind w:firstLine="280"/>
    </w:pPr>
    <w:rPr>
      <w:rFonts w:ascii="Arial" w:eastAsia="Arial" w:hAnsi="Arial" w:cs="Arial"/>
      <w:sz w:val="28"/>
      <w:szCs w:val="28"/>
      <w:u w:val="single"/>
    </w:rPr>
  </w:style>
  <w:style w:type="character" w:styleId="a4">
    <w:name w:val="Hyperlink"/>
    <w:basedOn w:val="a0"/>
    <w:uiPriority w:val="99"/>
    <w:unhideWhenUsed/>
    <w:rsid w:val="00685F5D"/>
    <w:rPr>
      <w:color w:val="0000FF" w:themeColor="hyperlink"/>
      <w:u w:val="single"/>
    </w:rPr>
  </w:style>
  <w:style w:type="paragraph" w:styleId="a5">
    <w:name w:val="Balloon Text"/>
    <w:basedOn w:val="a"/>
    <w:link w:val="a6"/>
    <w:uiPriority w:val="99"/>
    <w:semiHidden/>
    <w:unhideWhenUsed/>
    <w:rsid w:val="00627B82"/>
    <w:rPr>
      <w:rFonts w:ascii="Tahoma" w:hAnsi="Tahoma" w:cs="Tahoma"/>
      <w:sz w:val="16"/>
      <w:szCs w:val="16"/>
    </w:rPr>
  </w:style>
  <w:style w:type="character" w:customStyle="1" w:styleId="a6">
    <w:name w:val="Текст выноски Знак"/>
    <w:basedOn w:val="a0"/>
    <w:link w:val="a5"/>
    <w:uiPriority w:val="99"/>
    <w:semiHidden/>
    <w:rsid w:val="00627B82"/>
    <w:rPr>
      <w:rFonts w:ascii="Tahoma" w:hAnsi="Tahoma" w:cs="Tahoma"/>
      <w:color w:val="000000"/>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_"/>
    <w:basedOn w:val="a0"/>
    <w:link w:val="1"/>
    <w:rPr>
      <w:rFonts w:ascii="Times New Roman" w:eastAsia="Times New Roman" w:hAnsi="Times New Roman" w:cs="Times New Roman"/>
      <w:b w:val="0"/>
      <w:bCs w:val="0"/>
      <w:i w:val="0"/>
      <w:iCs w:val="0"/>
      <w:smallCaps w:val="0"/>
      <w:strike w:val="0"/>
      <w:sz w:val="26"/>
      <w:szCs w:val="26"/>
      <w:u w:val="none"/>
    </w:rPr>
  </w:style>
  <w:style w:type="character" w:customStyle="1" w:styleId="10">
    <w:name w:val="Заголовок №1_"/>
    <w:basedOn w:val="a0"/>
    <w:link w:val="11"/>
    <w:rPr>
      <w:rFonts w:ascii="Times New Roman" w:eastAsia="Times New Roman" w:hAnsi="Times New Roman" w:cs="Times New Roman"/>
      <w:b w:val="0"/>
      <w:bCs w:val="0"/>
      <w:i w:val="0"/>
      <w:iCs w:val="0"/>
      <w:smallCaps w:val="0"/>
      <w:strike w:val="0"/>
      <w:sz w:val="20"/>
      <w:szCs w:val="20"/>
      <w:u w:val="none"/>
    </w:rPr>
  </w:style>
  <w:style w:type="character" w:customStyle="1" w:styleId="2">
    <w:name w:val="Основной текст (2)_"/>
    <w:basedOn w:val="a0"/>
    <w:link w:val="20"/>
    <w:rPr>
      <w:rFonts w:ascii="Arial" w:eastAsia="Arial" w:hAnsi="Arial" w:cs="Arial"/>
      <w:b w:val="0"/>
      <w:bCs w:val="0"/>
      <w:i w:val="0"/>
      <w:iCs w:val="0"/>
      <w:smallCaps w:val="0"/>
      <w:strike w:val="0"/>
      <w:sz w:val="28"/>
      <w:szCs w:val="28"/>
      <w:u w:val="single"/>
    </w:rPr>
  </w:style>
  <w:style w:type="paragraph" w:customStyle="1" w:styleId="1">
    <w:name w:val="Основной текст1"/>
    <w:basedOn w:val="a"/>
    <w:link w:val="a3"/>
    <w:pPr>
      <w:shd w:val="clear" w:color="auto" w:fill="FFFFFF"/>
      <w:spacing w:line="257" w:lineRule="auto"/>
      <w:ind w:firstLine="400"/>
    </w:pPr>
    <w:rPr>
      <w:rFonts w:ascii="Times New Roman" w:eastAsia="Times New Roman" w:hAnsi="Times New Roman" w:cs="Times New Roman"/>
      <w:sz w:val="26"/>
      <w:szCs w:val="26"/>
    </w:rPr>
  </w:style>
  <w:style w:type="paragraph" w:customStyle="1" w:styleId="11">
    <w:name w:val="Заголовок №1"/>
    <w:basedOn w:val="a"/>
    <w:link w:val="10"/>
    <w:pPr>
      <w:shd w:val="clear" w:color="auto" w:fill="FFFFFF"/>
      <w:outlineLvl w:val="0"/>
    </w:pPr>
    <w:rPr>
      <w:rFonts w:ascii="Times New Roman" w:eastAsia="Times New Roman" w:hAnsi="Times New Roman" w:cs="Times New Roman"/>
      <w:sz w:val="20"/>
      <w:szCs w:val="20"/>
    </w:rPr>
  </w:style>
  <w:style w:type="paragraph" w:customStyle="1" w:styleId="20">
    <w:name w:val="Основной текст (2)"/>
    <w:basedOn w:val="a"/>
    <w:link w:val="2"/>
    <w:pPr>
      <w:shd w:val="clear" w:color="auto" w:fill="FFFFFF"/>
      <w:spacing w:after="420"/>
      <w:ind w:firstLine="280"/>
    </w:pPr>
    <w:rPr>
      <w:rFonts w:ascii="Arial" w:eastAsia="Arial" w:hAnsi="Arial" w:cs="Arial"/>
      <w:sz w:val="28"/>
      <w:szCs w:val="28"/>
      <w:u w:val="single"/>
    </w:rPr>
  </w:style>
  <w:style w:type="character" w:styleId="a4">
    <w:name w:val="Hyperlink"/>
    <w:basedOn w:val="a0"/>
    <w:uiPriority w:val="99"/>
    <w:unhideWhenUsed/>
    <w:rsid w:val="00685F5D"/>
    <w:rPr>
      <w:color w:val="0000FF" w:themeColor="hyperlink"/>
      <w:u w:val="single"/>
    </w:rPr>
  </w:style>
  <w:style w:type="paragraph" w:styleId="a5">
    <w:name w:val="Balloon Text"/>
    <w:basedOn w:val="a"/>
    <w:link w:val="a6"/>
    <w:uiPriority w:val="99"/>
    <w:semiHidden/>
    <w:unhideWhenUsed/>
    <w:rsid w:val="00627B82"/>
    <w:rPr>
      <w:rFonts w:ascii="Tahoma" w:hAnsi="Tahoma" w:cs="Tahoma"/>
      <w:sz w:val="16"/>
      <w:szCs w:val="16"/>
    </w:rPr>
  </w:style>
  <w:style w:type="character" w:customStyle="1" w:styleId="a6">
    <w:name w:val="Текст выноски Знак"/>
    <w:basedOn w:val="a0"/>
    <w:link w:val="a5"/>
    <w:uiPriority w:val="99"/>
    <w:semiHidden/>
    <w:rsid w:val="00627B82"/>
    <w:rPr>
      <w:rFonts w:ascii="Tahoma" w:hAnsi="Tahoma" w:cs="Tahoma"/>
      <w:color w:val="000000"/>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2</Pages>
  <Words>896</Words>
  <Characters>5113</Characters>
  <Application>Microsoft Office Word</Application>
  <DocSecurity>0</DocSecurity>
  <Lines>42</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5998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cp:revision>
  <dcterms:created xsi:type="dcterms:W3CDTF">2023-04-11T11:39:00Z</dcterms:created>
  <dcterms:modified xsi:type="dcterms:W3CDTF">2023-04-11T11:44:00Z</dcterms:modified>
</cp:coreProperties>
</file>