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71E" w:rsidRPr="00582FF8" w:rsidRDefault="00C4371E" w:rsidP="00C4371E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Администрация муниципального образования «Город Астрахань»</w:t>
      </w:r>
    </w:p>
    <w:p w:rsidR="00C4371E" w:rsidRDefault="00C4371E" w:rsidP="00C4371E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ПОСТАНОВЛЕНИЕ</w:t>
      </w:r>
    </w:p>
    <w:p w:rsidR="00C4371E" w:rsidRPr="00582FF8" w:rsidRDefault="00C4371E" w:rsidP="00C4371E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11 февраля 2022 года № 19</w:t>
      </w:r>
    </w:p>
    <w:p w:rsidR="00C4371E" w:rsidRPr="00582FF8" w:rsidRDefault="00C4371E" w:rsidP="00C4371E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«О внесении изменения в постановление администрации</w:t>
      </w:r>
    </w:p>
    <w:p w:rsidR="00C4371E" w:rsidRPr="00582FF8" w:rsidRDefault="00C4371E" w:rsidP="00C4371E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582FF8">
        <w:rPr>
          <w:spacing w:val="0"/>
        </w:rPr>
        <w:t>от 27.07.2021 № 228»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В соответствии с Федеральным законом «О развитии малого и среднего предпринимательства в Российской Федерации», в целях реализации программы поддержки малого и среднего предпринимательства муниципального образования «Город Астрахань» ПОСТАНОВЛЯЮ: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1. В постановление администрации муниципального образования «Город Астрахань» от 27.07.2021 № 228 «Об утверждении порядка реализации проекта «Школа бизнеса «Точка роста» на территории муниципального образования «Город Астрахань» (далее - Постановление) внести следующее изменение: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- приложение 3 к Порядку реализации «Школа бизнеса «Точка роста» на территории муниципального образования «Город Астрахань», утвержденному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4. Настоящее постановление администрации муниципального образования «Город Астрахань» распространяет свое действие на правоотношения, возникшие с 01.01.2022.</w:t>
      </w:r>
    </w:p>
    <w:p w:rsidR="00C4371E" w:rsidRPr="00582FF8" w:rsidRDefault="00C4371E" w:rsidP="00C4371E">
      <w:pPr>
        <w:pStyle w:val="a4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5. </w:t>
      </w:r>
      <w:proofErr w:type="gramStart"/>
      <w:r w:rsidRPr="00582FF8">
        <w:rPr>
          <w:spacing w:val="0"/>
        </w:rPr>
        <w:t>Контроль за</w:t>
      </w:r>
      <w:proofErr w:type="gramEnd"/>
      <w:r w:rsidRPr="00582FF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4371E" w:rsidRPr="00582FF8" w:rsidRDefault="00C4371E" w:rsidP="00C4371E">
      <w:pPr>
        <w:pStyle w:val="a4"/>
        <w:spacing w:line="240" w:lineRule="auto"/>
        <w:jc w:val="right"/>
        <w:rPr>
          <w:spacing w:val="0"/>
        </w:rPr>
      </w:pPr>
      <w:r w:rsidRPr="00582FF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82FF8">
        <w:rPr>
          <w:b/>
          <w:bCs/>
          <w:spacing w:val="0"/>
        </w:rPr>
        <w:t>М.Н. ПЕРМЯКОВА</w:t>
      </w:r>
    </w:p>
    <w:p w:rsidR="00C4371E" w:rsidRDefault="00C4371E" w:rsidP="00C4371E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C4371E" w:rsidRPr="00582FF8" w:rsidRDefault="00C4371E" w:rsidP="00C4371E">
      <w:pPr>
        <w:pStyle w:val="a4"/>
        <w:spacing w:line="240" w:lineRule="auto"/>
        <w:ind w:left="4248" w:firstLine="0"/>
        <w:rPr>
          <w:spacing w:val="0"/>
        </w:rPr>
      </w:pPr>
      <w:r w:rsidRPr="00582FF8">
        <w:rPr>
          <w:spacing w:val="0"/>
        </w:rPr>
        <w:lastRenderedPageBreak/>
        <w:t xml:space="preserve">Приложение к постановлению администрации </w:t>
      </w:r>
    </w:p>
    <w:p w:rsidR="00C4371E" w:rsidRPr="00582FF8" w:rsidRDefault="00C4371E" w:rsidP="00C4371E">
      <w:pPr>
        <w:pStyle w:val="a4"/>
        <w:spacing w:line="240" w:lineRule="auto"/>
        <w:ind w:left="4248" w:firstLine="0"/>
        <w:rPr>
          <w:spacing w:val="0"/>
        </w:rPr>
      </w:pPr>
      <w:r w:rsidRPr="00582FF8">
        <w:rPr>
          <w:spacing w:val="0"/>
        </w:rPr>
        <w:t>муниципального образования «Город Астрахань»</w:t>
      </w:r>
    </w:p>
    <w:p w:rsidR="00C4371E" w:rsidRPr="00582FF8" w:rsidRDefault="00C4371E" w:rsidP="00C4371E">
      <w:pPr>
        <w:pStyle w:val="a4"/>
        <w:spacing w:line="240" w:lineRule="auto"/>
        <w:ind w:left="4248" w:firstLine="0"/>
        <w:rPr>
          <w:spacing w:val="0"/>
        </w:rPr>
      </w:pPr>
      <w:r w:rsidRPr="00582FF8">
        <w:rPr>
          <w:spacing w:val="0"/>
        </w:rPr>
        <w:t>от 11.02.2022 № 19</w:t>
      </w:r>
    </w:p>
    <w:p w:rsidR="00C4371E" w:rsidRPr="00582FF8" w:rsidRDefault="00C4371E" w:rsidP="00C4371E">
      <w:pPr>
        <w:pStyle w:val="a4"/>
        <w:spacing w:line="240" w:lineRule="auto"/>
        <w:ind w:left="4248" w:firstLine="0"/>
        <w:rPr>
          <w:spacing w:val="0"/>
        </w:rPr>
      </w:pPr>
      <w:r w:rsidRPr="00582FF8">
        <w:rPr>
          <w:spacing w:val="0"/>
        </w:rPr>
        <w:t xml:space="preserve">Приложение 3 к Порядку реализации проекта </w:t>
      </w:r>
    </w:p>
    <w:p w:rsidR="00C4371E" w:rsidRPr="00582FF8" w:rsidRDefault="00C4371E" w:rsidP="00C4371E">
      <w:pPr>
        <w:pStyle w:val="a4"/>
        <w:spacing w:line="240" w:lineRule="auto"/>
        <w:ind w:left="4248" w:firstLine="0"/>
        <w:rPr>
          <w:spacing w:val="0"/>
        </w:rPr>
      </w:pPr>
      <w:r w:rsidRPr="00582FF8">
        <w:rPr>
          <w:spacing w:val="0"/>
        </w:rPr>
        <w:t xml:space="preserve">«Школа бизнеса «Точка роста» на территории </w:t>
      </w:r>
    </w:p>
    <w:p w:rsidR="00C4371E" w:rsidRPr="00582FF8" w:rsidRDefault="00C4371E" w:rsidP="00C4371E">
      <w:pPr>
        <w:pStyle w:val="a4"/>
        <w:spacing w:line="240" w:lineRule="auto"/>
        <w:ind w:left="4248" w:firstLine="0"/>
        <w:rPr>
          <w:spacing w:val="0"/>
        </w:rPr>
      </w:pPr>
      <w:r w:rsidRPr="00582FF8">
        <w:rPr>
          <w:spacing w:val="0"/>
        </w:rPr>
        <w:t>муниципального образования «Город Астрахань»</w:t>
      </w:r>
    </w:p>
    <w:p w:rsidR="00C4371E" w:rsidRPr="00582FF8" w:rsidRDefault="00C4371E" w:rsidP="00C4371E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Программа обучения участников проекта </w:t>
      </w:r>
      <w:bookmarkStart w:id="0" w:name="_GoBack"/>
      <w:bookmarkEnd w:id="0"/>
      <w:r w:rsidRPr="00582FF8">
        <w:rPr>
          <w:spacing w:val="0"/>
        </w:rPr>
        <w:t>«Школа бизнеса «Точка роста»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2"/>
        <w:gridCol w:w="4536"/>
        <w:gridCol w:w="851"/>
      </w:tblGrid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jc w:val="center"/>
              <w:rPr>
                <w:w w:val="100"/>
              </w:rPr>
            </w:pPr>
            <w:r w:rsidRPr="00582FF8">
              <w:rPr>
                <w:b/>
                <w:bCs/>
                <w:w w:val="100"/>
              </w:rPr>
              <w:t>Первый этап проекта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Раздел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Тема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Количество часов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 xml:space="preserve">Формирование и поиск </w:t>
            </w:r>
            <w:proofErr w:type="gramStart"/>
            <w:r w:rsidRPr="00582FF8">
              <w:rPr>
                <w:w w:val="100"/>
              </w:rPr>
              <w:t>бизнес-идеи</w:t>
            </w:r>
            <w:proofErr w:type="gram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Основные модели построения бизнеса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Структура рынка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 xml:space="preserve">Оценка </w:t>
            </w:r>
            <w:proofErr w:type="gramStart"/>
            <w:r w:rsidRPr="00582FF8">
              <w:rPr>
                <w:w w:val="100"/>
              </w:rPr>
              <w:t>бизнес-идеи</w:t>
            </w:r>
            <w:proofErr w:type="gramEnd"/>
            <w:r w:rsidRPr="00582FF8">
              <w:rPr>
                <w:w w:val="100"/>
              </w:rPr>
              <w:t>, определение приоритетов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Этапы «запуска»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Создание бизнеса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Выбор формы собственности. Подготовка учредительных документов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Государственные институты. Государственные программы по поддержке бизнеса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Документационное обеспечение малого бизнеса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Разработка плана действий. Бюджетирование плана действий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3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Поиск и привлечение специалистов: отбор, оплата труда, мотивация, постановка задач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3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Анализ рынка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Выявление целевой рыночной ниши продукта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Определение основных характеристик рынка: потенциальной емкости рынка, степени насыщенности рынка, тенденций спроса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Сегментирование рынка, определение перспективных сегментов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Конкурентный анализ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Оценка доли рынка и потенциальной суммы продаж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C4371E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Управление</w:t>
            </w:r>
            <w:r>
              <w:rPr>
                <w:w w:val="100"/>
              </w:rPr>
              <w:t xml:space="preserve"> </w:t>
            </w:r>
            <w:r w:rsidRPr="00582FF8">
              <w:rPr>
                <w:w w:val="100"/>
              </w:rPr>
              <w:t>ценообразованием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Планирование цены. Прогнозирование величины продаж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Разработка собственной ценовой политики фирмы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Описание продукта - определение основных конкурентных преимуществ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Как обеспечить продукту конкурентоспособность. Жизненный цикл товара/ проекта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3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Методы стимулирования сбыта. Подходы к ценообразованию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3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Расчет потребности в капитале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Текущие затраты. Оценка окупаемости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Приоритеты в затратах на продвижение и развитие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Где взять средства на рекламу?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Финансовый план и отчетность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Работа с инвесторами, учредителями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Сотрудничество с банками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Экономическая эффективность проекта (анализ основных показателей)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Финансово-экономическая оценка инвестиционного проекта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Показатели финансовой состоятельности и экономической эффективности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Понятие о дисконтировании денежных потоков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Основные показатели эффективности инвестиционного проекта согласно методике ЮНИДО - NPV, IRR, РВ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Расчет требуемого объема инвестиций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Разработка организационной структуры, правового обеспечения и график реализации проекта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Ресурсный анализ, определение поставщиков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Расчет требуемых мощностей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 xml:space="preserve">Определение потребности в персонале, составление </w:t>
            </w:r>
            <w:r w:rsidRPr="00582FF8">
              <w:rPr>
                <w:w w:val="100"/>
              </w:rPr>
              <w:lastRenderedPageBreak/>
              <w:t>организационной диаграммы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lastRenderedPageBreak/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Расчет себестоимости продукции, оценка условно-постоянных и условно-переменных издержек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Анализ безубыточности проекта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Практическое занятие. Определение потребности в трудовых и материальных ресурсах, производственных мощностях для выбранного проекта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Риски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Стратегии реагирования на риски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2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SWOT-анализ для выбранного проекта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Качественный и количественный анализ рисков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Количество часов первого этапа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70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jc w:val="center"/>
              <w:rPr>
                <w:w w:val="100"/>
              </w:rPr>
            </w:pPr>
            <w:r w:rsidRPr="00582FF8">
              <w:rPr>
                <w:b/>
                <w:bCs/>
                <w:w w:val="100"/>
              </w:rPr>
              <w:t>Второй этап проекта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Мероприятия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Тема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Количество часов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Семинары, «круглые</w:t>
            </w:r>
          </w:p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столы», тренинги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Бизнес-идея: с чего начать и как реализовать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6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Теневая экономика: реалии и методы ограничения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6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Стратегии управления бизнесом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6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Поиск инвестиций для построения успешного проекта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6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Выбор системы налогообложения для бизнеса и предпринимателя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4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Создание и продвижение бизнеса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6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Деловое общение и управление конфликтами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8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 xml:space="preserve">Лидерство и </w:t>
            </w:r>
            <w:proofErr w:type="spellStart"/>
            <w:r w:rsidRPr="00582FF8">
              <w:rPr>
                <w:w w:val="100"/>
              </w:rPr>
              <w:t>командообразование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8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Количество часов второго этапа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50</w:t>
            </w:r>
          </w:p>
        </w:tc>
      </w:tr>
      <w:tr w:rsidR="00C4371E" w:rsidRPr="00582FF8" w:rsidTr="00C437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Общее количество часов двух этапов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4371E" w:rsidRPr="00582FF8" w:rsidRDefault="00C4371E" w:rsidP="00A6459B">
            <w:pPr>
              <w:pStyle w:val="a5"/>
              <w:spacing w:line="240" w:lineRule="auto"/>
              <w:rPr>
                <w:w w:val="100"/>
              </w:rPr>
            </w:pPr>
            <w:r w:rsidRPr="00582FF8">
              <w:rPr>
                <w:w w:val="100"/>
              </w:rPr>
              <w:t>120</w:t>
            </w:r>
          </w:p>
        </w:tc>
      </w:tr>
    </w:tbl>
    <w:p w:rsidR="00043127" w:rsidRDefault="00043127"/>
    <w:sectPr w:rsidR="00043127" w:rsidSect="00C437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71E"/>
    <w:rsid w:val="00043127"/>
    <w:rsid w:val="00C4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1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4371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C4371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3">
    <w:name w:val="основной текст3"/>
    <w:basedOn w:val="a3"/>
    <w:uiPriority w:val="99"/>
    <w:rsid w:val="00C4371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Таблица"/>
    <w:basedOn w:val="a3"/>
    <w:uiPriority w:val="99"/>
    <w:rsid w:val="00C4371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1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4371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C4371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3">
    <w:name w:val="основной текст3"/>
    <w:basedOn w:val="a3"/>
    <w:uiPriority w:val="99"/>
    <w:rsid w:val="00C4371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Таблица"/>
    <w:basedOn w:val="a3"/>
    <w:uiPriority w:val="99"/>
    <w:rsid w:val="00C4371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874</Words>
  <Characters>4986</Characters>
  <Application>Microsoft Office Word</Application>
  <DocSecurity>0</DocSecurity>
  <Lines>41</Lines>
  <Paragraphs>11</Paragraphs>
  <ScaleCrop>false</ScaleCrop>
  <Company/>
  <LinksUpToDate>false</LinksUpToDate>
  <CharactersWithSpaces>5849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2022-02-17T03:04:00Z</dcterms:created>
  <dcterms:modified xsi:type="dcterms:W3CDTF">2022-02-17T03:06:00Z</dcterms:modified>
</cp:coreProperties>
</file>