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7B6" w:rsidRDefault="008707B6" w:rsidP="008707B6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8707B6" w:rsidRDefault="008707B6" w:rsidP="008707B6">
      <w:pPr>
        <w:pStyle w:val="3"/>
      </w:pPr>
      <w:bookmarkStart w:id="0" w:name="_GoBack"/>
      <w:r>
        <w:t>ПОСТАНОВЛЕНИЕ</w:t>
      </w:r>
      <w:r>
        <w:t xml:space="preserve"> </w:t>
      </w:r>
      <w:r>
        <w:t>11 февраля 2026 года № 93</w:t>
      </w:r>
    </w:p>
    <w:bookmarkEnd w:id="0"/>
    <w:p w:rsidR="008707B6" w:rsidRDefault="008707B6" w:rsidP="008707B6">
      <w:pPr>
        <w:pStyle w:val="3"/>
      </w:pPr>
      <w:r>
        <w:t xml:space="preserve">«Об изъятии для муниципальных нужд муниципального образования </w:t>
      </w:r>
    </w:p>
    <w:p w:rsidR="008707B6" w:rsidRDefault="008707B6" w:rsidP="008707B6">
      <w:pPr>
        <w:pStyle w:val="3"/>
      </w:pPr>
      <w:r>
        <w:t>«Городской округ город Астрахань» долей земельного участка, жилых и нежилых помещений многоквартирного дома (литера «Б, б, б3, б</w:t>
      </w:r>
      <w:proofErr w:type="gramStart"/>
      <w:r>
        <w:t>4</w:t>
      </w:r>
      <w:proofErr w:type="gramEnd"/>
      <w:r>
        <w:t xml:space="preserve">») по ул. Адмиралтейской/ </w:t>
      </w:r>
    </w:p>
    <w:p w:rsidR="008707B6" w:rsidRDefault="008707B6" w:rsidP="008707B6">
      <w:pPr>
        <w:pStyle w:val="3"/>
      </w:pPr>
      <w:r>
        <w:t>ул. Кожанова, 54/1 в Ленинском районе»</w:t>
      </w:r>
    </w:p>
    <w:p w:rsidR="008707B6" w:rsidRDefault="008707B6" w:rsidP="008707B6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«Б, б, б3, б</w:t>
      </w:r>
      <w:proofErr w:type="gramStart"/>
      <w:r>
        <w:t>4</w:t>
      </w:r>
      <w:proofErr w:type="gramEnd"/>
      <w:r>
        <w:t>») по ул. Адмиралтейской/ ул. Кожанова, 54/1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10.12.2021 № ЗАК-26/13, распоряжением администрации муниципального образования «Город Астрахань» от 23.03.2022 № 501-р «О при</w:t>
      </w:r>
      <w:r>
        <w:rPr>
          <w:spacing w:val="0"/>
        </w:rPr>
        <w:t>знании многоквартирного дома (литера «Б, б, б3, б</w:t>
      </w:r>
      <w:proofErr w:type="gramStart"/>
      <w:r>
        <w:rPr>
          <w:spacing w:val="0"/>
        </w:rPr>
        <w:t>4</w:t>
      </w:r>
      <w:proofErr w:type="gramEnd"/>
      <w:r>
        <w:rPr>
          <w:spacing w:val="0"/>
        </w:rPr>
        <w:t xml:space="preserve">») по ул. Адмиралтейской/ ул. </w:t>
      </w:r>
      <w:r>
        <w:t>Кожанова, 54/1 в Ленинском районе аварийным и подлежащим реконструкции», ПОСТАНОВЛЯЮ:</w:t>
      </w:r>
    </w:p>
    <w:p w:rsidR="008707B6" w:rsidRDefault="008707B6" w:rsidP="008707B6">
      <w:pPr>
        <w:pStyle w:val="a3"/>
        <w:ind w:firstLine="709"/>
        <w:rPr>
          <w:spacing w:val="7"/>
        </w:rPr>
      </w:pPr>
      <w:r>
        <w:rPr>
          <w:spacing w:val="7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30:12:020340:233), пропорциональные площади жилых помещений (квартир) №№ 15, 16, 17, 18 и нежилых помещений №№ 001, 12, 14 в многоквартирном доме (литера «Б, б, б3, б</w:t>
      </w:r>
      <w:proofErr w:type="gramStart"/>
      <w:r>
        <w:rPr>
          <w:spacing w:val="7"/>
        </w:rPr>
        <w:t>4</w:t>
      </w:r>
      <w:proofErr w:type="gramEnd"/>
      <w:r>
        <w:rPr>
          <w:spacing w:val="7"/>
        </w:rPr>
        <w:t>») из расчета общей площади земельного участка 1574 кв. м, и жилые помещения (квартиры) №№ 15, 16, 17, 18 и нежилые помещения №№ 001, 12, 14 в многоквартирном доме (литера «Б, б, б3, б</w:t>
      </w:r>
      <w:proofErr w:type="gramStart"/>
      <w:r>
        <w:rPr>
          <w:spacing w:val="7"/>
        </w:rPr>
        <w:t>4</w:t>
      </w:r>
      <w:proofErr w:type="gramEnd"/>
      <w:r>
        <w:rPr>
          <w:spacing w:val="7"/>
        </w:rPr>
        <w:t>»), расположенные по адресу: г. Астрахань, ул. Адмиралтейская/ ул. Кожанова, 54/1 в Ленинском районе (далее - недвижимое имущество).</w:t>
      </w:r>
    </w:p>
    <w:p w:rsidR="008707B6" w:rsidRDefault="008707B6" w:rsidP="008707B6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707B6" w:rsidRDefault="008707B6" w:rsidP="008707B6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8707B6" w:rsidRDefault="008707B6" w:rsidP="008707B6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8707B6" w:rsidRDefault="008707B6" w:rsidP="008707B6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8707B6" w:rsidRDefault="008707B6" w:rsidP="008707B6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707B6" w:rsidRDefault="008707B6" w:rsidP="008707B6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8707B6" w:rsidRDefault="008707B6" w:rsidP="008707B6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707B6" w:rsidRDefault="008707B6" w:rsidP="008707B6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8707B6" w:rsidRDefault="008707B6" w:rsidP="008707B6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707B6" w:rsidRDefault="008707B6" w:rsidP="008707B6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707B6" w:rsidRDefault="008707B6" w:rsidP="008707B6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8707B6" w:rsidRDefault="008707B6" w:rsidP="008707B6">
      <w:pPr>
        <w:pStyle w:val="a3"/>
        <w:ind w:firstLine="709"/>
        <w:rPr>
          <w:b/>
          <w:bCs/>
        </w:rPr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8707B6" w:rsidRDefault="008707B6" w:rsidP="008707B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707B6" w:rsidRDefault="008707B6" w:rsidP="008707B6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707B6"/>
    <w:sectPr w:rsidR="00FF4A14" w:rsidSect="008707B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7B6"/>
    <w:rsid w:val="008505A8"/>
    <w:rsid w:val="008707B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07B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07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07B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07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2026-02-19T07:38:00Z</dcterms:created>
  <dcterms:modified xsi:type="dcterms:W3CDTF">2026-02-19T07:39:00Z</dcterms:modified>
</cp:coreProperties>
</file>