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413" w:rsidRPr="0046708B" w:rsidRDefault="00C63413" w:rsidP="00C63413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Администрация муниципального образования «Город Астрахань»</w:t>
      </w:r>
    </w:p>
    <w:p w:rsidR="00837B86" w:rsidRDefault="00C63413" w:rsidP="00C63413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ПОСТАНОВЛЕНИЕ</w:t>
      </w:r>
    </w:p>
    <w:p w:rsidR="00C63413" w:rsidRPr="0046708B" w:rsidRDefault="00C63413" w:rsidP="00C63413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11 марта 2021 года № 80</w:t>
      </w:r>
    </w:p>
    <w:p w:rsidR="00C63413" w:rsidRPr="0046708B" w:rsidRDefault="00C63413" w:rsidP="00C63413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«Об утверждении Порядка согласования и утверждения</w:t>
      </w:r>
    </w:p>
    <w:p w:rsidR="00C63413" w:rsidRPr="0046708B" w:rsidRDefault="00C63413" w:rsidP="00C63413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 xml:space="preserve"> уставов казачьих обществ на территории</w:t>
      </w:r>
    </w:p>
    <w:p w:rsidR="00C63413" w:rsidRPr="0046708B" w:rsidRDefault="00C63413" w:rsidP="00C63413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 xml:space="preserve"> муниципального образования «Город Астрахань»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В соответствии с Указом Президента Российской Федерации от 15.07.1992 № 632 «О мерах по реализации Закона Российской Федерации «О реабилитации репрессированных народов» в отношении казачества», приказом ФАДН России от 06.04.2020 № 45 «Об утверждении Типового положения о согласовании и утверждении уставов казачьих обществ» ПОСТАНОВЛЯЮ: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1. Утвердить прилагаемый Порядок согласования и утверждения уставов казачьих обществ на территории муниципального образования «Город Астрахань».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2.1. Опубликовать настоящее постановление администрации муниципального образования «Город Астрахань в средствах массовой информации;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2.2. </w:t>
      </w:r>
      <w:proofErr w:type="gramStart"/>
      <w:r w:rsidRPr="0046708B">
        <w:rPr>
          <w:spacing w:val="0"/>
        </w:rPr>
        <w:t>Разместить</w:t>
      </w:r>
      <w:proofErr w:type="gramEnd"/>
      <w:r w:rsidRPr="0046708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 Управлению контроля и документооборота муниципального образования «Город Астрахань»: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3.2. В течение десяти дней после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C63413" w:rsidRPr="0046708B" w:rsidRDefault="00C63413" w:rsidP="00C63413">
      <w:pPr>
        <w:pStyle w:val="a3"/>
        <w:spacing w:line="240" w:lineRule="auto"/>
        <w:jc w:val="right"/>
        <w:rPr>
          <w:b/>
          <w:bCs/>
          <w:spacing w:val="0"/>
        </w:rPr>
      </w:pPr>
      <w:r w:rsidRPr="0046708B">
        <w:rPr>
          <w:b/>
          <w:bCs/>
          <w:spacing w:val="0"/>
        </w:rPr>
        <w:t>Глава муниципального образования «Город Астрахань»</w:t>
      </w:r>
      <w:r w:rsidR="00837B86">
        <w:rPr>
          <w:b/>
          <w:bCs/>
          <w:spacing w:val="0"/>
        </w:rPr>
        <w:t xml:space="preserve"> </w:t>
      </w:r>
      <w:r w:rsidRPr="0046708B">
        <w:rPr>
          <w:b/>
          <w:bCs/>
          <w:spacing w:val="0"/>
        </w:rPr>
        <w:t>М.Н. ПЕРМЯКОВА</w:t>
      </w:r>
    </w:p>
    <w:p w:rsidR="00C63413" w:rsidRPr="0046708B" w:rsidRDefault="00C63413" w:rsidP="00C63413">
      <w:pPr>
        <w:pStyle w:val="a3"/>
        <w:spacing w:line="240" w:lineRule="auto"/>
        <w:ind w:firstLine="0"/>
        <w:rPr>
          <w:spacing w:val="0"/>
        </w:rPr>
      </w:pPr>
    </w:p>
    <w:p w:rsidR="00837B86" w:rsidRDefault="00837B86" w:rsidP="00C63413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C63413" w:rsidRPr="0046708B" w:rsidRDefault="00C63413" w:rsidP="00837B86">
      <w:pPr>
        <w:pStyle w:val="a3"/>
        <w:spacing w:line="240" w:lineRule="auto"/>
        <w:ind w:left="4248" w:firstLine="0"/>
        <w:rPr>
          <w:spacing w:val="0"/>
        </w:rPr>
      </w:pPr>
      <w:proofErr w:type="gramStart"/>
      <w:r w:rsidRPr="0046708B">
        <w:rPr>
          <w:spacing w:val="0"/>
        </w:rPr>
        <w:lastRenderedPageBreak/>
        <w:t>Утвержден</w:t>
      </w:r>
      <w:proofErr w:type="gramEnd"/>
      <w:r w:rsidRPr="0046708B">
        <w:rPr>
          <w:spacing w:val="0"/>
        </w:rPr>
        <w:t xml:space="preserve"> постановлением администрации </w:t>
      </w:r>
    </w:p>
    <w:p w:rsidR="00C63413" w:rsidRPr="0046708B" w:rsidRDefault="00C63413" w:rsidP="00837B86">
      <w:pPr>
        <w:pStyle w:val="a3"/>
        <w:spacing w:line="240" w:lineRule="auto"/>
        <w:ind w:left="4248" w:firstLine="0"/>
        <w:rPr>
          <w:spacing w:val="0"/>
        </w:rPr>
      </w:pPr>
      <w:r w:rsidRPr="0046708B">
        <w:rPr>
          <w:spacing w:val="0"/>
        </w:rPr>
        <w:t xml:space="preserve">муниципального образования «Город Астрахань» </w:t>
      </w:r>
    </w:p>
    <w:p w:rsidR="00C63413" w:rsidRPr="0046708B" w:rsidRDefault="00C63413" w:rsidP="00837B86">
      <w:pPr>
        <w:pStyle w:val="a3"/>
        <w:spacing w:line="240" w:lineRule="auto"/>
        <w:ind w:left="4248" w:firstLine="0"/>
        <w:rPr>
          <w:spacing w:val="0"/>
        </w:rPr>
      </w:pPr>
      <w:r w:rsidRPr="0046708B">
        <w:rPr>
          <w:spacing w:val="0"/>
        </w:rPr>
        <w:t>от 11.03.2021 № 80</w:t>
      </w:r>
    </w:p>
    <w:p w:rsidR="00C63413" w:rsidRPr="0046708B" w:rsidRDefault="00C63413" w:rsidP="00C63413">
      <w:pPr>
        <w:pStyle w:val="3"/>
        <w:spacing w:line="240" w:lineRule="auto"/>
        <w:rPr>
          <w:spacing w:val="0"/>
        </w:rPr>
      </w:pPr>
      <w:r w:rsidRPr="0046708B">
        <w:rPr>
          <w:spacing w:val="0"/>
        </w:rPr>
        <w:t>Порядок согласования и утверждения уставов казачьих обществ на территории муниципального образования «Город Астрахань»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1. </w:t>
      </w:r>
      <w:proofErr w:type="gramStart"/>
      <w:r w:rsidRPr="0046708B">
        <w:rPr>
          <w:spacing w:val="0"/>
        </w:rPr>
        <w:t>Данный Порядок разработан на основании п. 3.2 Указа Президента Российской Федерации от 15.06.1992 № 632 «О мерах по реализации Закона Российской Федерации «О реабилитации репрессированных народов» в отношении казачества», с целью установления перечня документов, необходимых для согласования и утверждения уставов казачьих обществ, сроков и порядка их представления и рассмотрения, порядка принятия решений о согласовании уставов казачьих обществ на территории муниципального образования</w:t>
      </w:r>
      <w:proofErr w:type="gramEnd"/>
      <w:r w:rsidRPr="0046708B">
        <w:rPr>
          <w:spacing w:val="0"/>
        </w:rPr>
        <w:t xml:space="preserve"> «Город Астрахань».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2. Уполномоченным органом администрации муниципального образования «Город Астрахань», осуществляющим прием и рассмотрение документов, необходимых для согласования и утверждения уставов казачьих обще</w:t>
      </w:r>
      <w:proofErr w:type="gramStart"/>
      <w:r w:rsidRPr="0046708B">
        <w:rPr>
          <w:spacing w:val="0"/>
        </w:rPr>
        <w:t>ств гл</w:t>
      </w:r>
      <w:proofErr w:type="gramEnd"/>
      <w:r w:rsidRPr="0046708B">
        <w:rPr>
          <w:spacing w:val="0"/>
        </w:rPr>
        <w:t>авой муниципального образования «Город Астрахань», является управление по связям с общественностью администрации муниципального образования «Город Астрахань» (далее - уполномоченный орган).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 Согласование уставов казачьих обществ на территории муниципального образования «Город Астрахань».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3.1. Согласование уставов казачьих обществ осуществляется после: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- принятия учредительным собранием (кругом, сбором) решения об учреждении казачьего общества;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- принятия высшим органом управления казачьего общества решения об утверждении устава этого казачьего общества.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3.2. Для согласования устава действующего казачьего общества атаман этого казачьего общества в течение 14 календарных дней со дня принятия высшим органом управления казачьего общества решения об утверждении устава данного казачьего общества направляет в адрес главы муниципального образования «Город Астрахань» представление о согласовании устава казачьего общества. К представлению прилагаются: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а) копии документов, подтверждающих соблюдение требований к порядку созыва и проведения заседания высшего органа управления казачьего общества, установленных главами 4 и 9.1 Гражданского кодекса Российской Федерации и иными федеральными законами в сфере деятельности некоммерческих организаций, а также уставом казачьего общества;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б) копия протокола заседания высшего органа управления казачьего общества, содержащего решение об утверждении устава этого казачьего общества;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в) устав казачьего общества в новой редакции.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3.3. Для согласования устава создаваемого казачьего общества лицо, уполномоченное учредительным собранием (кругом, сбором) создаваемого казачьего общества (далее - уполномоченное лицо), в течение 14 календарных дней со дня принятия учредительным собранием (кругом, сбором) решения об учреждении казачьего общества направляет в адрес главы муниципального образования «Город Астрахань» представление о согласовании устава казачьего общества. К представлению прилагаются: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а) копии документов, подтверждающих соблюдение требований к порядку созыва и проведения заседания учредительного собрания (круга, сбора) казачьего общества, установленных главами 4 и 9.1 Гражданского кодекса Российской Федерации и иными федеральными законами в сфере деятельности некоммерческих организаций;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б) копия протокола учредительного собрания (круга, сбора), содержащего решение об утверждении устава казачьего общества;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в) устав казачьего общества.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3.4. Указанные в пунктах 3.2 и 3.3 настоящего Порядка копии документов должны быть заверены подписью атамана казачьего общества либо уполномоченного лица. Документы (их копии), содержащие более одного листа, должны быть прошиты, пронумерованы и заверены подписью атамана казачьего общества либо уполномоченного лица на обороте последнего листа в месте, предназначенном для прошивки.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3.5. Рассмотрение представленных для согласования устава казачьего общества документов и принятие по ним решения главой муниципального образования «Город Астрахань» производится в течение 14 календарных дней со дня поступления указанных документов. 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3.6. По истечении срока, установленного пунктом 3.5 настоящего Порядка, принимается решение о согласовании либо об отказе в согласовании устава казачьего общества. О принятом решении уполномоченный орган информирует атамана казачьего общества либо уполномоченное лицо в письменной форме.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3.7. В случае принятия решения об отказе в согласовании устава казачьего общества в уведомлении указываются основания, послужившие причиной для принятия указанного решения.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3.8. Согласование устава казачьего общества оформляется служебным письмом, подписанным главой муниципального образования «Город Астрахань».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3.9. Основаниями для отказа в согласовании устава действующего казачьего общества являются: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а) несоблюдение требований к порядку созыва и проведения заседания высшего органа управления казачьего общества, установленных главами 4 и 9.1 Гражданского кодекса Российской Федерации и иными федеральными законами в сфере деятельности некоммерческих организаций, а также уставом казачьего общества;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lastRenderedPageBreak/>
        <w:t>б) непредставление или представление неполного комплекта документов, предусмотренных пунктом 3.2 настоящего Порядка, несоблюдение требований к их оформлению, порядку и сроку представления;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в) наличие в представленных документах недостоверных или неполных сведений.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3.10. Основаниями для отказа в согласовании устава создаваемого казачьего общества являются: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а) несоблюдение требований к порядку созыва и проведения заседания учредительного собрания (круга, сбора) казачьего общества, установленных главами 4 и 9.1 Гражданского кодекса Российской Федерации и иными федеральными законами в сфере деятельности некоммерческих организаций;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б) непредставление или представление неполного комплекта документов, предусмотренных пунктом 3.3 настоящего Порядка, несоблюдение требований к их оформлению, порядку и сроку представления;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в) наличие в представленных документах недостоверных или неполных сведений.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3.11. Отказ в согласовании устава казачьего общества не является препятствием для повторного направления в адрес главы муниципального образования «Город Астрахань» представления о согласовании устава казачьего общества и документов, предусмотренных пунктами 3.2 и 3.3 настоящего Порядка, при условии устранения оснований, послуживших причиной для принятия указанного решения.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3.12. Повторное представление о согласовании устава казачьего общества и документов, предусмотренных пунктами 3.2 и 3.3 настоящего Порядка, и принятие по этому представлению решения осуществляются в соответствии с данным Порядком. 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3.13. Предельное количество повторных направлений представления о согласовании устава казачьего общества и документов не ограничено.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4. Утверждение уставов казачьих обществ на территории муниципального образования «Город Астрахань».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4.1. Утверждение уставов казачьих обществ осуществляется после их согласования с атаманом районного (юртового) либо окружного (</w:t>
      </w:r>
      <w:proofErr w:type="spellStart"/>
      <w:r w:rsidRPr="0046708B">
        <w:rPr>
          <w:spacing w:val="0"/>
        </w:rPr>
        <w:t>отдельского</w:t>
      </w:r>
      <w:proofErr w:type="spellEnd"/>
      <w:r w:rsidRPr="0046708B">
        <w:rPr>
          <w:spacing w:val="0"/>
        </w:rPr>
        <w:t>) казачьего общества (если районное (юртовое) либо окружное (</w:t>
      </w:r>
      <w:proofErr w:type="spellStart"/>
      <w:proofErr w:type="gramStart"/>
      <w:r w:rsidRPr="0046708B">
        <w:rPr>
          <w:spacing w:val="0"/>
        </w:rPr>
        <w:t>отдельское</w:t>
      </w:r>
      <w:proofErr w:type="spellEnd"/>
      <w:r w:rsidRPr="0046708B">
        <w:rPr>
          <w:spacing w:val="0"/>
        </w:rPr>
        <w:t xml:space="preserve">) </w:t>
      </w:r>
      <w:proofErr w:type="gramEnd"/>
      <w:r w:rsidRPr="0046708B">
        <w:rPr>
          <w:spacing w:val="0"/>
        </w:rPr>
        <w:t>казачье общество осуществляет деятельность на территории Астраханской области).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4.2. Для утверждения устава действующего казачьего общества атаман этого казачьего общества в течение 5 календарных дней со дня получения согласованного устава казачьего общества направляет в адрес главы муниципального образования «Город Астрахань» представление об утверждении устава казачьего общества. К представлению прилагаются: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6708B">
        <w:rPr>
          <w:spacing w:val="0"/>
        </w:rPr>
        <w:t>а) копии документов, подтверждающих соблюдение требований к порядку созыва и проведения заседания высшего органа управления казачьего общества, установленных главами 4 и 9.1 Гражданского кодекса Российской Федерации и иными федеральными законами в сфере деятельности некоммерческих организаций, а также уставом казачьего общества;</w:t>
      </w:r>
      <w:proofErr w:type="gramEnd"/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б) копия протокола заседания высшего органа управления казачьего общества, содержащего решение об утверждении устава этого казачьего общества;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в) копии писем о согласовании устава казачьего общества с атаманом районного (юртового) либо окружного (</w:t>
      </w:r>
      <w:proofErr w:type="spellStart"/>
      <w:r w:rsidRPr="0046708B">
        <w:rPr>
          <w:spacing w:val="0"/>
        </w:rPr>
        <w:t>отдельского</w:t>
      </w:r>
      <w:proofErr w:type="spellEnd"/>
      <w:r w:rsidRPr="0046708B">
        <w:rPr>
          <w:spacing w:val="0"/>
        </w:rPr>
        <w:t>) казачьего общества (если районное (юртовое) либо окружное (</w:t>
      </w:r>
      <w:proofErr w:type="spellStart"/>
      <w:r w:rsidRPr="0046708B">
        <w:rPr>
          <w:spacing w:val="0"/>
        </w:rPr>
        <w:t>отдельское</w:t>
      </w:r>
      <w:proofErr w:type="spellEnd"/>
      <w:r w:rsidRPr="0046708B">
        <w:rPr>
          <w:spacing w:val="0"/>
        </w:rPr>
        <w:t>) казачье общество осуществляет деятельность на территории Астраханской области);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г) устав казачьего общества на бумажном носителе и в электронном виде.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4.3. Для утверждения устава создаваемого казачьего общества уполномоченное лицо в течение 5 календарных дней со дня получения согласованного устава казачьего общества направляет в адрес главы муниципального образования «Город Астрахань» представление об утверждении устава казачьего общества. К представлению прилагаются: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а) копии документов, подтверждающих соблюдение требований к порядку созыва и проведения заседания учредительного собрания (круга, сбора) казачьего общества, установленных Гражданским кодексом Российской Федерации и иными федеральными законами в сфере деятельности некоммерческих организаций;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б) копия протокола учредительного собрания (круга, сбора), содержащего решение об утверждении устава казачьего общества;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в) копии писем о согласовании устава казачьего общества с атаманом районного (юртового) либо окружного (</w:t>
      </w:r>
      <w:proofErr w:type="spellStart"/>
      <w:r w:rsidRPr="0046708B">
        <w:rPr>
          <w:spacing w:val="0"/>
        </w:rPr>
        <w:t>отдельского</w:t>
      </w:r>
      <w:proofErr w:type="spellEnd"/>
      <w:r w:rsidRPr="0046708B">
        <w:rPr>
          <w:spacing w:val="0"/>
        </w:rPr>
        <w:t>) казачьего общества (если районное (юртовое) либо окружное (</w:t>
      </w:r>
      <w:proofErr w:type="spellStart"/>
      <w:r w:rsidRPr="0046708B">
        <w:rPr>
          <w:spacing w:val="0"/>
        </w:rPr>
        <w:t>отдельское</w:t>
      </w:r>
      <w:proofErr w:type="spellEnd"/>
      <w:r w:rsidRPr="0046708B">
        <w:rPr>
          <w:spacing w:val="0"/>
        </w:rPr>
        <w:t>) казачье общество осуществляет деятельность на территории Астраханской области);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г) устав казачьего общества на бумажном носителе и в электронном виде.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4.4. Указанные в пунктах 4.2 и 4.3 настоящего Порядка копии документов должны быть заверены подписью атамана казачьего общества либо уполномоченного лица. Документы (их копии), за исключением документов в электронном виде, содержащие более одного листа, должны быть прошиты, пронумерованы и заверены подписью атамана казачьего общества либо уполномоченного лица на обороте последнего листа на месте прошивки.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4.5. Рассмотрение представленных для утверждения устава казачьего общества документов и принятие по ним решения главой муниципального образования «Город Астрахань» производится в течение 30 календарных дней со дня поступления указанных документов. 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4.6. По истечении срока, указанного в пункте 4.5 настоящего Порядка, принимается решение об утверждении либо об отказе в утверждении устава казачьего общества. О принятом решении уполномоченный орган уведомляет атамана казачьего общества либо уполномоченное лицо в письменной форме.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lastRenderedPageBreak/>
        <w:t>4.7. В случае принятия решения об отказе в утверждении устава казачьего общества в уведомлении указываются основания, послужившие причиной для принятия указанного решения.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4.8. Утверждение устава казачьего общества оформляется постановлением администрации муниципального образования «Город Астрахань». Копия правового акта об утверждении устава казачьего общества направляется атаману казачьего общества либо уполномоченному лицу одновременно с уведомлением, указанным в 4.6 настоящего Порядка.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4.9. На титульном листе утверждаемого устава казачьего общества рекомендуется указывать: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- слово УСТАВ (прописными буквами) и полное наименование казачьего общества;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- год принятия учредительным собранием (кругом, сбором) решения об учреждении казачьего общества - для создаваемого казачьего общества либо год принятия высшим органом управления казачьего общества решения об утверждении устава этого казачьего общества в утверждаемой редакции - для действующего казачьего общества (печатается выше границы нижнего поля страницы и выравнивается по центру);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- </w:t>
      </w:r>
      <w:proofErr w:type="gramStart"/>
      <w:r w:rsidRPr="0046708B">
        <w:rPr>
          <w:spacing w:val="0"/>
        </w:rPr>
        <w:t>гриф утверждения, состоящий из слова УТВЕРЖДЕН</w:t>
      </w:r>
      <w:proofErr w:type="gramEnd"/>
      <w:r w:rsidRPr="0046708B">
        <w:rPr>
          <w:spacing w:val="0"/>
        </w:rPr>
        <w:t xml:space="preserve"> (без кавычек и прописными буквами) и реквизитов правового акта, которым утверждается устав казачьего общества (располагается в правом верхнем углу титульного листа устава казачьего общества);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6708B">
        <w:rPr>
          <w:spacing w:val="0"/>
        </w:rPr>
        <w:t>- гриф согласования, состоящий из слова СОГЛАСОВАНО (без кавычек и прописными буквами), наименования должности, инициалов и фамилии лица, согласовавшего устав казачьего общества, реквизитов письма о согласовании устава казачьего общества (располагается в правом верхнем углу титульного листа устава казачьего общества под грифом утверждения;</w:t>
      </w:r>
      <w:proofErr w:type="gramEnd"/>
      <w:r w:rsidRPr="0046708B">
        <w:rPr>
          <w:spacing w:val="0"/>
        </w:rPr>
        <w:t xml:space="preserve"> в случае согласования устава несколькими должностными лицами грифы согласования располагаются вертикально под грифом утверждения с учетом очередности согласования, при большом количестве - на отдельном листе согласования).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4.10. Образец титульного листа устава казачьего общества приведен в приложении к настоящему Порядку.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4.11. Основаниями для отказа в утверждении устава действующего казачьего общества являются: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а) несоблюдение требований к порядку созыва и проведения заседания высшего органа управления казачьего общества, установленных Гражданским кодексом Российской Федерации и иными федеральными законами в сфере деятельности некоммерческих организаций, а также уставом казачьего общества;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б) непредставление или представление неполного комплекта документов, предусмотренных пунктом 4.2 настоящего Порядка, несоблюдение требований к их оформлению, порядку и сроку представления;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в) наличие в представленных документах недостоверных или неполных сведений.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4.12. Основаниями для отказа в утверждении устава создаваемого казачьего общества являются: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а) несоблюдение требований к порядку созыва и проведения заседания учредительного собрания (круга, сбора) казачьего общества, установленных Гражданским кодексом Российской Федерации и иными федеральными законами в сфере деятельности некоммерческих организаций;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б) непредставление или представление неполного комплекта документов, предусмотренных пунктом 4.3 настоящего Порядка, несоблюдение требований к их оформлению, порядку и сроку представления;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в) наличия в представленных документах недостоверных или неполных сведений.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4.13. Отказ в утверждении устава казачьего общества не является препятствием для повторного направления в адрес главы муниципального образования «Город Астрахань» представления об утверждении устава казачьего общества и документов, предусмотренных пунктами 4.2 и 4.3 настоящего Порядка, при условии устранения оснований, послуживших причиной для принятия указанного решения.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 xml:space="preserve">4.14. Повторное представление об утверждении устава казачьего общества и документов, предусмотренных пунктами 4.2 и 4.3 настоящего Порядка, и принятие по этому представлению решения осуществляются в соответствии с настоящим Порядком. </w:t>
      </w:r>
    </w:p>
    <w:p w:rsidR="00C63413" w:rsidRPr="0046708B" w:rsidRDefault="00C63413" w:rsidP="00837B86">
      <w:pPr>
        <w:pStyle w:val="a3"/>
        <w:spacing w:line="240" w:lineRule="auto"/>
        <w:ind w:firstLine="709"/>
        <w:rPr>
          <w:spacing w:val="0"/>
        </w:rPr>
      </w:pPr>
      <w:r w:rsidRPr="0046708B">
        <w:rPr>
          <w:spacing w:val="0"/>
        </w:rPr>
        <w:t>4.15. Предельное количество повторных направлений представления об утверждении устава казачьего общества и документов не ограничено.</w:t>
      </w:r>
    </w:p>
    <w:p w:rsidR="00837B86" w:rsidRDefault="00837B86">
      <w:r>
        <w:br w:type="page"/>
      </w:r>
    </w:p>
    <w:p w:rsidR="00FF4A14" w:rsidRDefault="00837B86">
      <w:r>
        <w:rPr>
          <w:noProof/>
          <w:lang w:eastAsia="ru-RU"/>
        </w:rPr>
        <w:lastRenderedPageBreak/>
        <w:drawing>
          <wp:inline distT="0" distB="0" distL="0" distR="0" wp14:anchorId="576E7132" wp14:editId="011F9E94">
            <wp:extent cx="5580380" cy="7040413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040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837B8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413"/>
    <w:rsid w:val="00837B86"/>
    <w:rsid w:val="008505A8"/>
    <w:rsid w:val="00A56E3A"/>
    <w:rsid w:val="00C6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634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634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37B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B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634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634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37B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B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2399</Words>
  <Characters>13678</Characters>
  <Application>Microsoft Office Word</Application>
  <DocSecurity>0</DocSecurity>
  <Lines>113</Lines>
  <Paragraphs>32</Paragraphs>
  <ScaleCrop>false</ScaleCrop>
  <Company/>
  <LinksUpToDate>false</LinksUpToDate>
  <CharactersWithSpaces>16045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2021-03-18T06:38:00Z</dcterms:created>
  <dcterms:modified xsi:type="dcterms:W3CDTF">2021-03-18T06:41:00Z</dcterms:modified>
</cp:coreProperties>
</file>