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DE" w:rsidRPr="00B76415" w:rsidRDefault="002469DE" w:rsidP="002469DE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Администрация муниципального образования «Город Астрахань»</w:t>
      </w:r>
    </w:p>
    <w:p w:rsidR="002469DE" w:rsidRPr="00B76415" w:rsidRDefault="002469DE" w:rsidP="002469DE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ПОСТАНОВЛЕНИЕ</w:t>
      </w:r>
    </w:p>
    <w:p w:rsidR="002469DE" w:rsidRPr="00B76415" w:rsidRDefault="002469DE" w:rsidP="002469DE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11 мая 2022 года № 118</w:t>
      </w:r>
    </w:p>
    <w:p w:rsidR="002469DE" w:rsidRPr="00B76415" w:rsidRDefault="002469DE" w:rsidP="002469DE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«О внесении изменений в постановление администрации</w:t>
      </w:r>
    </w:p>
    <w:p w:rsidR="002469DE" w:rsidRPr="00B76415" w:rsidRDefault="002469DE" w:rsidP="002469DE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 муниципального образования «Город Астрахань» от 19.01.2017 № 358»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76415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постановлением администрации города Астрахани от 01.11.2011 № 10322 «Об утверждении Порядка разработки и утверждения административных регламентов предоставления муниципальных услуг» с изменениями и дополнениями, внесенными постановлениями администрации города Астрахани от 03.12.2012 № 10383, администрации муниципального образования «Город Астрахань» от 12.11.2021 № 332, ПОСТАНОВЛЯЮ:</w:t>
      </w:r>
      <w:proofErr w:type="gramEnd"/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1. </w:t>
      </w:r>
      <w:proofErr w:type="gramStart"/>
      <w:r w:rsidRPr="00B76415">
        <w:rPr>
          <w:spacing w:val="0"/>
        </w:rPr>
        <w:t>Внести в административный Регламент «Предоставление информации из федеральной базы данных о результатах единого государственного экзамена», утвержденный постановлением администрации муниципального образования «Город Астрахань» от 19.01.2017 № 358 «Об утверждении административного Регламента муниципальных образовательных организаций муниципального образования «Город Астрахань» предоставления услуги «Предоставление информации из федеральной базы данных о результатах единого государственного экзамена» с изменениями, внесенными постановлениями администрации муниципального образования «Город Астрахань» от 24.04.2019</w:t>
      </w:r>
      <w:proofErr w:type="gramEnd"/>
      <w:r w:rsidRPr="00B76415">
        <w:rPr>
          <w:spacing w:val="0"/>
        </w:rPr>
        <w:t xml:space="preserve"> № 203, от 09.06.2021 № 168 (далее - административный Регламент), следующие изменения: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1.1. Абзац 4 подпункта 1.5.1 пункта 1.5 административного Регламента исключить.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1.2. В абзаце 8 подпункта 1.5.2 пункта 1.5, абзаце 4 подпункта 5.5.2 пункта 5.5 административного Регламента слова: «oso.kon@yandex.ru» заменить словами: «uprav.obr@30gorod.ru».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1.3. Абзац 10 пункта 2.5 административного Регламента изложить в новой редакции: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76415">
        <w:rPr>
          <w:spacing w:val="0"/>
        </w:rPr>
        <w:t>«- Постановление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B76415">
        <w:rPr>
          <w:spacing w:val="0"/>
        </w:rPr>
        <w:t>» («Собрание законодательства Российской Федерации», 2021, № 49 (ч. 1), ст. 8272)».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1.4. Абзац 2 подпункта 5.5.2 пункта 5.5 административного Регламента изложить в новой редакции: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76415">
        <w:rPr>
          <w:spacing w:val="0"/>
        </w:rPr>
        <w:t>«Почтовый адрес управления: 414000, г. Астрахань, ул. Никольская, д. 10/ ул. Ульяновых, д. 14».</w:t>
      </w:r>
      <w:proofErr w:type="gramEnd"/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1.5. Строку 44 приложения 1 к административному Регламенту исключить.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 Управлению образования администрации муниципального образования «Город Астрахань» внести соответствующие изменения в государственные информационные системы http://www.gosuslugi.astrobl.ru, http://www.gosuslugi.ru, на официальном сайте администрации муниципального образования «Город Астрахань» в разделе «Административные регламенты».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3.2. </w:t>
      </w:r>
      <w:proofErr w:type="gramStart"/>
      <w:r w:rsidRPr="00B76415">
        <w:rPr>
          <w:spacing w:val="0"/>
        </w:rPr>
        <w:t>Разместить</w:t>
      </w:r>
      <w:proofErr w:type="gramEnd"/>
      <w:r w:rsidRPr="00B76415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4. Управлению контроля и документооборота администрации </w:t>
      </w:r>
      <w:bookmarkStart w:id="0" w:name="_GoBack"/>
      <w:bookmarkEnd w:id="0"/>
      <w:r w:rsidRPr="00B76415">
        <w:rPr>
          <w:spacing w:val="0"/>
        </w:rPr>
        <w:t>муниципального образования «Город Астрахань»: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4.2. Направить настоящее постановление администрации муниципального образования «Город Астрахань» в государственно</w:t>
      </w:r>
      <w:proofErr w:type="gramStart"/>
      <w:r w:rsidRPr="00B76415">
        <w:rPr>
          <w:spacing w:val="0"/>
        </w:rPr>
        <w:t>­-</w:t>
      </w:r>
      <w:proofErr w:type="gramEnd"/>
      <w:r w:rsidRPr="00B76415">
        <w:rPr>
          <w:spacing w:val="0"/>
        </w:rPr>
        <w:t xml:space="preserve">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2469DE" w:rsidRPr="00B76415" w:rsidRDefault="002469DE" w:rsidP="002469DE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5.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2469DE" w:rsidRPr="00B76415" w:rsidRDefault="002469DE" w:rsidP="002469DE">
      <w:pPr>
        <w:pStyle w:val="a3"/>
        <w:spacing w:line="240" w:lineRule="auto"/>
        <w:jc w:val="right"/>
        <w:rPr>
          <w:b/>
          <w:bCs/>
          <w:spacing w:val="0"/>
          <w:sz w:val="19"/>
          <w:szCs w:val="19"/>
        </w:rPr>
      </w:pPr>
      <w:r w:rsidRPr="00B76415">
        <w:rPr>
          <w:b/>
          <w:bCs/>
          <w:spacing w:val="0"/>
          <w:sz w:val="19"/>
          <w:szCs w:val="19"/>
        </w:rPr>
        <w:t>И.о. главы муниципального образования «Город Астрахань»</w:t>
      </w:r>
    </w:p>
    <w:p w:rsidR="002469DE" w:rsidRPr="00B76415" w:rsidRDefault="002469DE" w:rsidP="002469DE">
      <w:pPr>
        <w:pStyle w:val="a3"/>
        <w:spacing w:line="240" w:lineRule="auto"/>
        <w:jc w:val="right"/>
        <w:rPr>
          <w:spacing w:val="0"/>
        </w:rPr>
      </w:pPr>
      <w:r w:rsidRPr="00B76415">
        <w:rPr>
          <w:b/>
          <w:bCs/>
          <w:spacing w:val="0"/>
          <w:sz w:val="19"/>
          <w:szCs w:val="19"/>
        </w:rPr>
        <w:t>O.A. ПОЛУМОРДВИНОВ</w:t>
      </w:r>
    </w:p>
    <w:p w:rsidR="00FF4A14" w:rsidRDefault="002469DE"/>
    <w:sectPr w:rsidR="00FF4A14" w:rsidSect="002469D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E"/>
    <w:rsid w:val="002469D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69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69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69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69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2022-05-19T04:08:00Z</dcterms:created>
  <dcterms:modified xsi:type="dcterms:W3CDTF">2022-05-19T04:08:00Z</dcterms:modified>
</cp:coreProperties>
</file>