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C32" w:rsidRDefault="002C7C32" w:rsidP="002C7C32">
      <w:pPr>
        <w:pStyle w:val="3"/>
      </w:pPr>
      <w:r>
        <w:t>Администрация муниципального образования «Город Астрахань»</w:t>
      </w:r>
    </w:p>
    <w:p w:rsidR="002C7C32" w:rsidRDefault="002C7C32" w:rsidP="002C7C32">
      <w:pPr>
        <w:pStyle w:val="3"/>
      </w:pPr>
      <w:r>
        <w:t>ПОСТАНОВЛЕНИЕ</w:t>
      </w:r>
      <w:r>
        <w:t xml:space="preserve"> </w:t>
      </w:r>
    </w:p>
    <w:p w:rsidR="002C7C32" w:rsidRDefault="002C7C32" w:rsidP="002C7C32">
      <w:pPr>
        <w:pStyle w:val="3"/>
      </w:pPr>
      <w:r>
        <w:t>12 апреля 2023 года № 65</w:t>
      </w:r>
    </w:p>
    <w:p w:rsidR="002C7C32" w:rsidRDefault="002C7C32" w:rsidP="002C7C32">
      <w:pPr>
        <w:pStyle w:val="3"/>
      </w:pPr>
      <w:r>
        <w:t xml:space="preserve">«О внесении изменений в постановление администрации </w:t>
      </w:r>
    </w:p>
    <w:p w:rsidR="002C7C32" w:rsidRDefault="002C7C32" w:rsidP="002C7C32">
      <w:pPr>
        <w:pStyle w:val="3"/>
      </w:pPr>
      <w:r>
        <w:t xml:space="preserve">муниципального образования «Город Астрахань» </w:t>
      </w:r>
    </w:p>
    <w:p w:rsidR="002C7C32" w:rsidRDefault="002C7C32" w:rsidP="002C7C32">
      <w:pPr>
        <w:pStyle w:val="3"/>
      </w:pPr>
      <w:r>
        <w:t>от 03.03.2022 № 36»</w:t>
      </w:r>
      <w:bookmarkStart w:id="0" w:name="_GoBack"/>
      <w:bookmarkEnd w:id="0"/>
    </w:p>
    <w:p w:rsidR="002C7C32" w:rsidRDefault="002C7C32" w:rsidP="00112E83">
      <w:pPr>
        <w:pStyle w:val="a3"/>
        <w:ind w:firstLine="709"/>
      </w:pPr>
      <w:proofErr w:type="gramStart"/>
      <w:r>
        <w:t>В соответствии с пунктом 5 статьи 242.23 Бюджетного кодекса Российской Федерации, частью 1 статьи 8 Федерального закона от 21.11.2022 № 448-ФЗ «О внесении изменений в Бюджетный кодекс Российской Федерации и отдельные законодательные акты Российской Федерации, приостановлении действия отдельных положений Бюджетного кодекса Российской Федерации, признании утратившими силу отдельных положений законодательных актов Российской Федерации и об установлении особенностей исполнения бюджетов бюджетной системы Российской</w:t>
      </w:r>
      <w:proofErr w:type="gramEnd"/>
      <w:r>
        <w:t xml:space="preserve"> Федерации в 2023 году», постановлением Правительства Российской Федерации от 01.12.2021 № 2155 «Об утверждении общих требований к порядку осуществления финансовыми органами субъектов Российской Федерации (муниципальных образований) казначейского сопровождения средств» ПОСТАНОВЛЯЮ:</w:t>
      </w:r>
    </w:p>
    <w:p w:rsidR="002C7C32" w:rsidRDefault="002C7C32" w:rsidP="00112E83">
      <w:pPr>
        <w:pStyle w:val="a3"/>
        <w:ind w:firstLine="709"/>
      </w:pPr>
      <w:r>
        <w:t>1. Внести в постановление администрации муниципального образования «Город Астрахань» от 03.03.2022 № 36 «Об утверждении Порядка осуществления казначейского сопровождения средств финансовым органом администрации муниципального образования «Город Астрахань» (далее - постановление) следующие изменения:</w:t>
      </w:r>
    </w:p>
    <w:p w:rsidR="002C7C32" w:rsidRDefault="002C7C32" w:rsidP="00112E83">
      <w:pPr>
        <w:pStyle w:val="a3"/>
        <w:ind w:firstLine="709"/>
      </w:pPr>
      <w:r>
        <w:t>1.1. В наименовании и пункте 1 постановления слова: «Город Астрахань» заменить словами: «Городской округ город Астрахань».</w:t>
      </w:r>
    </w:p>
    <w:p w:rsidR="002C7C32" w:rsidRDefault="002C7C32" w:rsidP="00112E83">
      <w:pPr>
        <w:pStyle w:val="a3"/>
        <w:ind w:firstLine="709"/>
      </w:pPr>
      <w:r>
        <w:t>1.2. В Порядке осуществления казначейского сопровождения средств финансовым органом администрации муниципального образования «Город Астрахань», утвержденном постановлением (далее - Порядок):</w:t>
      </w:r>
    </w:p>
    <w:p w:rsidR="002C7C32" w:rsidRDefault="002C7C32" w:rsidP="00112E83">
      <w:pPr>
        <w:pStyle w:val="a3"/>
        <w:ind w:firstLine="709"/>
      </w:pPr>
      <w:r>
        <w:t>- в наименовании, в пунктах 1, 7 слова: «Город Астрахань» заменить словами: «Городской округ город Астрахань»;</w:t>
      </w:r>
    </w:p>
    <w:p w:rsidR="002C7C32" w:rsidRDefault="002C7C32" w:rsidP="00112E83">
      <w:pPr>
        <w:pStyle w:val="a3"/>
        <w:ind w:firstLine="709"/>
      </w:pPr>
      <w:r>
        <w:t>- дополнить пунктом 3.1 следующего содержания:</w:t>
      </w:r>
    </w:p>
    <w:p w:rsidR="002C7C32" w:rsidRDefault="002C7C32" w:rsidP="00112E83">
      <w:pPr>
        <w:pStyle w:val="a3"/>
        <w:ind w:firstLine="709"/>
      </w:pPr>
      <w:r>
        <w:t>«3.1. В случаях и порядке, установленных Правительством Российской Федерации, осуществляется расширенное казначейское сопровождение в соответствии с пунктом 3 статьи 242.24 Бюджетного кодекса Российской Федерации</w:t>
      </w:r>
      <w:proofErr w:type="gramStart"/>
      <w:r>
        <w:t>.»;</w:t>
      </w:r>
    </w:p>
    <w:p w:rsidR="002C7C32" w:rsidRDefault="002C7C32" w:rsidP="00112E83">
      <w:pPr>
        <w:pStyle w:val="a3"/>
        <w:ind w:firstLine="709"/>
      </w:pPr>
      <w:proofErr w:type="gramEnd"/>
      <w:r>
        <w:t>- дополнить пункт 6 абзацем шестым следующего содержания:</w:t>
      </w:r>
    </w:p>
    <w:p w:rsidR="002C7C32" w:rsidRDefault="002C7C32" w:rsidP="00112E83">
      <w:pPr>
        <w:pStyle w:val="a3"/>
        <w:ind w:firstLine="709"/>
      </w:pPr>
      <w:proofErr w:type="gramStart"/>
      <w:r>
        <w:t>«- о формировании в установленных Правительством Российской Федерации случаях информации о структуре цены муниципального контракта, контракта (договора), суммы средств, предусмотренной договором (соглашением), в соответствии с требованиями, установленными Порядком ведения учета доходов, затрат, произведенных участниками казначейского сопровождения в целях достижения результатов, установленных при предоставлении целевых средств, по каждому государственному (муниципальному) контракту, договору (соглашению), контракту (договору), утвержденному приказом Министерства финансов России от 10.12.2021</w:t>
      </w:r>
      <w:proofErr w:type="gramEnd"/>
      <w:r>
        <w:t xml:space="preserve"> № 210н</w:t>
      </w:r>
      <w:proofErr w:type="gramStart"/>
      <w:r>
        <w:t>;»</w:t>
      </w:r>
      <w:proofErr w:type="gramEnd"/>
      <w:r>
        <w:t>;</w:t>
      </w:r>
    </w:p>
    <w:p w:rsidR="002C7C32" w:rsidRDefault="002C7C32" w:rsidP="00112E83">
      <w:pPr>
        <w:pStyle w:val="a3"/>
        <w:ind w:firstLine="709"/>
      </w:pPr>
      <w:r>
        <w:t>- абзац шестой пункта 6 считать абзацем седьмым соответственно;</w:t>
      </w:r>
    </w:p>
    <w:p w:rsidR="002C7C32" w:rsidRDefault="002C7C32" w:rsidP="00112E83">
      <w:pPr>
        <w:pStyle w:val="a3"/>
        <w:ind w:firstLine="709"/>
      </w:pPr>
      <w:r>
        <w:t>- дополнить пункт 6 абзацем восьмым следующего содержания:</w:t>
      </w:r>
    </w:p>
    <w:p w:rsidR="002C7C32" w:rsidRDefault="002C7C32" w:rsidP="00112E83">
      <w:pPr>
        <w:pStyle w:val="a3"/>
        <w:ind w:firstLine="709"/>
      </w:pPr>
      <w:r>
        <w:t>«- о расширенном казначейском сопровождении в случае реализации положений, предусмотренных пунктом 3.1 настоящего Порядка</w:t>
      </w:r>
      <w:proofErr w:type="gramStart"/>
      <w:r>
        <w:t>.»;</w:t>
      </w:r>
      <w:proofErr w:type="gramEnd"/>
    </w:p>
    <w:p w:rsidR="002C7C32" w:rsidRDefault="002C7C32" w:rsidP="00112E83">
      <w:pPr>
        <w:pStyle w:val="a3"/>
        <w:ind w:firstLine="709"/>
      </w:pPr>
      <w:r>
        <w:t>- дополнить пункт 7 абзацем следующего содержания:</w:t>
      </w:r>
    </w:p>
    <w:p w:rsidR="002C7C32" w:rsidRDefault="002C7C32" w:rsidP="00112E83">
      <w:pPr>
        <w:pStyle w:val="a3"/>
        <w:ind w:firstLine="709"/>
      </w:pPr>
      <w:r>
        <w:t>«При отсутствии технической возможности информационного обмена документами с применением электронной подписи обмен осуществляется с применением документооборота на бумажном носителе с одновременным представлением документов на машинном носителе, подписанных в соответствии с карточкой образцов подписей и оттиска печати</w:t>
      </w:r>
      <w:proofErr w:type="gramStart"/>
      <w:r>
        <w:t>.».</w:t>
      </w:r>
      <w:proofErr w:type="gramEnd"/>
    </w:p>
    <w:p w:rsidR="002C7C32" w:rsidRDefault="002C7C32" w:rsidP="00112E83">
      <w:pPr>
        <w:pStyle w:val="a3"/>
        <w:ind w:firstLine="709"/>
      </w:pPr>
      <w:r>
        <w:t xml:space="preserve">2. </w:t>
      </w:r>
      <w:proofErr w:type="gramStart"/>
      <w:r>
        <w:t>Приостановить с 01.01.2023 до 01.01.2024 действие абзаца 7 пункта 6 Порядка в части перечисления средств в случаях, предусмотренных частями 4-6 статьи 10 Федерального закона от 21.11.2022 № 448-ФЗ «О внесении изменений в Бюджетный кодекс Российской Федерации и отдельные законодательные акты Российской Федерации, приостановлении действия отдельных положений Бюджетного кодекса Российской Федерации, признании утратившими силу отдельных положений законодательных актов Российской Федерации и об</w:t>
      </w:r>
      <w:proofErr w:type="gramEnd"/>
      <w:r>
        <w:t xml:space="preserve"> установлении </w:t>
      </w:r>
      <w:proofErr w:type="gramStart"/>
      <w:r>
        <w:t>особенностей исполнения бюджетов бюджетной системы Российской Федерации</w:t>
      </w:r>
      <w:proofErr w:type="gramEnd"/>
      <w:r>
        <w:t xml:space="preserve"> в 2023 году».</w:t>
      </w:r>
    </w:p>
    <w:p w:rsidR="002C7C32" w:rsidRDefault="002C7C32" w:rsidP="00112E83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2C7C32" w:rsidRDefault="002C7C32" w:rsidP="00112E83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2C7C32" w:rsidRDefault="002C7C32" w:rsidP="00112E83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Астрахань» на официальном сайте администрации муниципального образования «Городской округ город Астрахань».</w:t>
      </w:r>
    </w:p>
    <w:p w:rsidR="002C7C32" w:rsidRDefault="002C7C32" w:rsidP="00112E83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2C7C32" w:rsidRDefault="002C7C32" w:rsidP="00112E83">
      <w:pPr>
        <w:pStyle w:val="a3"/>
        <w:ind w:firstLine="709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2C7C32" w:rsidRDefault="002C7C32" w:rsidP="00112E83">
      <w:pPr>
        <w:pStyle w:val="a3"/>
        <w:ind w:firstLine="709"/>
      </w:pPr>
      <w:r>
        <w:lastRenderedPageBreak/>
        <w:t>4.2.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2C7C32" w:rsidRDefault="002C7C32" w:rsidP="00112E83">
      <w:pPr>
        <w:pStyle w:val="a3"/>
        <w:ind w:firstLine="709"/>
      </w:pPr>
      <w:r>
        <w:t>4.3.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C7C32" w:rsidRDefault="002C7C32" w:rsidP="00112E83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вступает в силу со дня его опубликования.</w:t>
      </w:r>
    </w:p>
    <w:p w:rsidR="002C7C32" w:rsidRDefault="002C7C32" w:rsidP="00112E83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2C7C32" w:rsidRDefault="002C7C32" w:rsidP="002C7C3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2C7C32" w:rsidRDefault="002C7C32" w:rsidP="002C7C32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112E83"/>
    <w:sectPr w:rsidR="00FF4A14" w:rsidSect="00112E8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C32"/>
    <w:rsid w:val="00112E83"/>
    <w:rsid w:val="0011620C"/>
    <w:rsid w:val="002C7C3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C7C32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C7C3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C7C32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C7C3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832</Words>
  <Characters>4745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2023-04-19T12:26:00Z</dcterms:created>
  <dcterms:modified xsi:type="dcterms:W3CDTF">2023-04-19T12:27:00Z</dcterms:modified>
</cp:coreProperties>
</file>