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35329D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ПОСТАНОВЛЕНИЕ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294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«Об утверждении административного Регламента 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администрации муниципального образования «Город Астрахань» 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предоставления муниципальной услуги «Прием уведомления о завершении сноса объекта капитального строительства»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В соответствии с Градостроительным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«Прием уведомления о завершении сноса объекта капитального строительства».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2.1. Обеспечить исполнение административного Регламента, указанного в пункте 1 настоящего постановления администрации муниципального образования «Город Астрахань».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2.2.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административный Регламент, указанный в пункте 1 настоящего постановления администрации муниципального образования «Город Астрахань», в государственной информационной системе http://www.gosuslugi.astrobl.ru.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2.3.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административный Регламент, указанный в пункте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3.2.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4.2. В течение 10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E0FFD" w:rsidRPr="00B3708B" w:rsidRDefault="002E0FFD" w:rsidP="002E0FFD">
      <w:pPr>
        <w:pStyle w:val="a3"/>
        <w:spacing w:line="240" w:lineRule="auto"/>
        <w:jc w:val="right"/>
        <w:rPr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35329D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35329D" w:rsidRDefault="0035329D" w:rsidP="002E0FF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2E0FFD" w:rsidRPr="00B3708B" w:rsidRDefault="002E0FFD" w:rsidP="0035329D">
      <w:pPr>
        <w:pStyle w:val="a3"/>
        <w:spacing w:line="240" w:lineRule="auto"/>
        <w:ind w:left="4248" w:firstLine="0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lastRenderedPageBreak/>
        <w:t>Утвержден</w:t>
      </w:r>
      <w:proofErr w:type="gramEnd"/>
      <w:r w:rsidRPr="00B3708B">
        <w:rPr>
          <w:spacing w:val="0"/>
          <w:w w:val="100"/>
        </w:rPr>
        <w:t xml:space="preserve"> постановлением администрации </w:t>
      </w:r>
    </w:p>
    <w:p w:rsidR="0035329D" w:rsidRDefault="002E0FFD" w:rsidP="0035329D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B3708B">
        <w:rPr>
          <w:spacing w:val="0"/>
          <w:w w:val="100"/>
        </w:rPr>
        <w:t xml:space="preserve">муниципального образования «Город Астрахань» </w:t>
      </w:r>
    </w:p>
    <w:p w:rsidR="002E0FFD" w:rsidRPr="00B3708B" w:rsidRDefault="002E0FFD" w:rsidP="0035329D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B3708B">
        <w:rPr>
          <w:spacing w:val="0"/>
          <w:w w:val="100"/>
        </w:rPr>
        <w:t>от 13.11.2020 № 294</w:t>
      </w:r>
    </w:p>
    <w:p w:rsidR="0035329D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Административный Регламент администрации муниципального образования 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«Город Астрахань» предоставления муниципальной услуги 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«Прием уведомления о завершении сноса объекта</w:t>
      </w:r>
    </w:p>
    <w:p w:rsidR="002E0FFD" w:rsidRPr="00B3708B" w:rsidRDefault="002E0FFD" w:rsidP="002E0FF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 капитального строительства»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 Общие положения.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1.1. Административный Регламент администрации муниципального образования «Город Астрахань» предоставления муниципальной услуги «Прием уведомления о завершении сноса объекта капитального строительства»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услуги, в соответствии с законодательством Российской Федерации.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1.2. </w:t>
      </w:r>
      <w:proofErr w:type="gramStart"/>
      <w:r w:rsidRPr="00B3708B">
        <w:rPr>
          <w:spacing w:val="0"/>
          <w:w w:val="100"/>
        </w:rPr>
        <w:t>Административный Регламент размещается на официальном сайте администрации муниципального образования «Город Астрахань» http://www.astrgorod.ru, автономного учреждения Астраханской области «Многофункциональный центр предоставления государственных и муниципальных услуг» (далее - МФЦ) http://www.mfc.astrobl.ru, в государственной информационной системе Астраханской области «Региональный портал государственных и муниципальных услуг (функций) Астраханской области» http://gosuslugi.astrobl.ru (далее - региональный портал), в информационно-телекоммуникационной сети Интернет (далее</w:t>
      </w:r>
      <w:proofErr w:type="gramEnd"/>
      <w:r w:rsidRPr="00B3708B">
        <w:rPr>
          <w:spacing w:val="0"/>
          <w:w w:val="100"/>
        </w:rPr>
        <w:t xml:space="preserve">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«Город Астрахань» (далее - Управление),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1.3. </w:t>
      </w:r>
      <w:proofErr w:type="gramStart"/>
      <w:r w:rsidRPr="00B3708B">
        <w:rPr>
          <w:spacing w:val="0"/>
          <w:w w:val="100"/>
        </w:rPr>
        <w:t>Заявителями на получение муниципальной услуги являются застройщик либо технический заказчик (индивидуальный предприниматель или юридическое лицо, заключившие договор подряда на осуществление сноса).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 имени заявителя могут выступать лица, имеющие право в соответствии с действующим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заявитель).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1.4. Порядок информирования о правилах предоставления муниципальной услуги: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1.4.1. Информация о местонахождении, графике работы и телефонах Управления, отдела развития территорий, учета и отчетности Управления (далее - Отдел), о местонахождении помещения в администрации муниципального образования «Город Астрахань», в котором осуществляется обслуживание инвалидов.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Местонахождение Управления, Отдела: 414000, г. Астрахань, ул. Советская, д. 8, кабинет 5.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График работы Управления: понедельник - пятница с 8.30 до 17.30, перерыв на обед с 13.00 до 14.00.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Выходные дни: суббота, воскресенье.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График приема заявлений о предоставлении муниципальной услуги и документов: понедельник - пятница с 09.00 до 17.00.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График личного приема начальником Управления: среда с 14.00 до 17.30.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Местонахождение помещения в администрации муниципального образования «Город Астрахань», в котором осуществляется обслуживание инвалидов: г. Астрахань, ул. Чернышевского, 4, кабинет 11.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График приема заявлений о предоставлении муниципальной услуги и документов в помещении администрации муниципального образования «Город Астрахань»: понедельник - пятница с 8.30 до 17.30, перерыв на обед с 13.00 до 14.00, выходные дни - суббота, воскресенье.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Телефоны для справок: управление: приемная - телефон 8 (8512) 51-45-33, факс: 8 (8512) 51-14-60.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Ответственные за предоставление муниципальной услуги должностные лица Управления - 8 (8512) 51-44-47.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1.4.2. Информация о месте нахождения и телефонах МФЦ, территориально обособленных структурных подразделений офисов указаны в приложении 1 к административному Регламенту.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1.4.3. Адреса официальных сайтов.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официального сайта администрации муниципального образования «Город Астрахань» в сети Интернет: http://www.astrgorod.ru.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электронной почты Управления: astrarch@list.ru.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официального сайта МФЦ: http://www.mfc.astrobl.ru.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электронной почты МФЦ: mfc.astrakhan@astrobl.ru.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регионального портала: http://gosuslugi.astrobl.ru.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1.4.4. Порядок получения информации заявителями по вопросам предоставления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Информация, предоставляемая заявителям о муниципальной услуге, является открытой и общедоступной.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работниками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Должностные лица Управления или работники МФЦ осуществляют информирование по следующим направлениям: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 справочных номерах телефонов, о почтовом адресе Управления,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об адресе официального сайта администрации муниципального образования «Город Астрахань» в сети Интернет, адресе электронной почты Управления,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 возможности получения муниципальной услуги в электронном виде через региональный портал;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 порядке обжалования решений и действий (бездействия) Управления, а также должностных лиц Управления, МФЦ, работников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 порядке, форме и месте размещения информации, указанной в настоящем подпункте.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Основными требованиями к информированию заявителей являются: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четкость в изложении информации о процедуре;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наглядность форм подачи материала;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удобство и доступность получения информации о процедуре;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оперативность предоставления информации о процедуре;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своевременность.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Время получения ответа при индивидуальном устном информировании не должно превышать 15 минут.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1.4.5. Информирование заявителей о предоставлении муниципальной услуги осуществляется в форме: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непосредственного общения заявителей (при личном обращении либо по телефону) с должностными лицами Управления или работниками МФЦ по направлениям, предусмотренным подпунктом 1.4.4 пункта 1.4 административного Регламента;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взаимодействия должностных лиц Управления или работников МФЦ с заявителями по почте, электронной почте;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информационных материалов, которые размещаются на официальном сайте администрации муниципального образования «Город Астрахань» http://www.astrgorod.ru в сети Интернет, на сайте МФЦ, на региональном портале;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информационных материалов, которые размещаются на информационных стендах в помещениях Управления,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1.4.6. Требования к форме и характеру взаимодействия должностных лиц Управления, ответственных за предоставление муниципальной услуги, или работников МФЦ с заявителями: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при ответе на телефонные звонки должностное лицо Управления или работник МФЦ представляется, назвав свои фамилию, имя, отчество (при наличии), должность, предлагает представиться собеседнику, выслушивает и уточняет суть вопроса. </w:t>
      </w:r>
      <w:proofErr w:type="gramStart"/>
      <w:r w:rsidRPr="00B3708B">
        <w:rPr>
          <w:spacing w:val="0"/>
          <w:w w:val="100"/>
        </w:rPr>
        <w:t>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при личном обращении заявителей должностное лицо Управления или работник МФЦ представляется, назвав свои фамилию, имя, отчество (при наличии), сообщает занимаемую должность, самостоятельно дает ответ на заданный заявителем вопрос;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 конце консультирования (по телефону или лично) должностное лицо Управления или работник МФЦ,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или заместителем начальника Управления.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1.4.7. На информационных стендах в помещениях Управления, МФЦ, на официальном сайте администрации муниципального образования «Город Астрахань» и сайте МФЦ размещается следующая информация: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текст настоящего административного Регламента;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перечень услуг, которые являются необходимыми и обязательными для предоставления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блок-схема, наглядно отображающая последовательность прохождения всех административных процедур (приложение 2 к административному Регламенту);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образец заполнения заявления (уведомления о завершении сноса) о предоставлении муниципальной услуги (приложение 3 к административному Регламенту);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перечень документов, которые заявитель должен представить для получения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адреса, номера телефонов и факсов, график работы Управления,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адреса электронной почты и официальных сайтов Управления, МФЦ, адрес официального сайта администрации муниципального образований «Город Астрахань», адреса регионального и единого порталов;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график личного приема заявителей начальником Управления;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график приема заявителей должностными лицами Управления, ответственными за предоставление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досудебный (внесудебный) порядок обжалования решений и действий (бездействия) Управления, а также должностных лиц Управления, МФЦ, работников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необходимая оперативная информация о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</w:t>
      </w:r>
      <w:proofErr w:type="gramStart"/>
      <w:r w:rsidRPr="00B3708B">
        <w:rPr>
          <w:spacing w:val="0"/>
          <w:w w:val="100"/>
        </w:rPr>
        <w:t>4</w:t>
      </w:r>
      <w:proofErr w:type="gramEnd"/>
      <w:r w:rsidRPr="00B3708B">
        <w:rPr>
          <w:spacing w:val="0"/>
          <w:w w:val="100"/>
        </w:rPr>
        <w:t xml:space="preserve"> для размещения информационных листков.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изменении условий и порядка предоставления муниципальной услуги информация об изменениях должна быть выделена цветом и пометкой «Важно».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Стандарт предоставления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2.1. Наименование муниципальной услуги: «Прием уведомления о завершении сноса объекта капитального строительства».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2.2. Органы и организации, участвующие в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2.2.1. Муниципальная услуга предоставляется управлением по строительству, архитектуре и градостроительству администрации муниципального образования «Город Астрахань» при участии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Ответственными исполнителями муниципальной услуги являются должностные лица Управления и работники МФЦ, ответственные за выполнение конкретной административной процедуры (действия) согласно административному Регламенту.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Федеральная служба государственной регистрации, кадастра и картографии.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2.2.3.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2.3. Результатом предоставления муниципальной услуги является: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размещение уведомления о завершении сноса объекта капитального строительства (далее - уведомление о завершении сноса) в информационной системе обеспечения градостроительной деятельности (далее - ИСОГД) и направление информационного письма с уведомлением о таком размещении в Службу строительного надзора Астраханской области;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письмо заявителю об отказе в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2.4. Срок предоставления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2.4.1. Срок предоставления муниципальной услуги составляет не более 7 рабочих дней с момента поступления уведомления о завершении сноса в Управление и включает в себя следующие административные действия: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прием, регистрация уведомления о завершении сноса - не более 2 рабочих дней с момента поступления уведомления о завершении сноса в Управление;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рассмотрение уведомления о завершении сноса, размещение уведомления о завершении сноса в ИСОГД и подготовка информационного письма с уведомлением о таком размещении в Службу строительного надзора Астраханской области либо подготовка письма об отказе в предоставлении муниципальной услуги заявителю - не более 6 рабочих дней с момента поступления уведомления о завершении сноса в Управление;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организация межведомственного информационного взаимодействия (в рамках административного действия «Рассмотрение уведомления о завершении сноса» - не более 3 рабочих дней с момента поступления уведомления о завершении сноса в Управление;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направление информационного письма с уведомлением о размещении уведомления о завершении сноса в ИСОГД в Службу строительного надзора Астраханской области либо письма об отказе в предоставлении </w:t>
      </w:r>
      <w:proofErr w:type="gramStart"/>
      <w:r w:rsidRPr="00B3708B">
        <w:rPr>
          <w:spacing w:val="0"/>
          <w:w w:val="100"/>
        </w:rPr>
        <w:t>муниципаль­ной</w:t>
      </w:r>
      <w:proofErr w:type="gramEnd"/>
      <w:r w:rsidRPr="00B3708B">
        <w:rPr>
          <w:spacing w:val="0"/>
          <w:w w:val="100"/>
        </w:rPr>
        <w:t xml:space="preserve"> услуги заявителю - не более 7 рабочих дней с момента поступления уве­домления о завершении сноса в Управление.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Предоставление муниципальной услуги последовательно отражено в блок-схеме (приложение 2 к административному Регламенту).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время ожидания в очереди при подаче заявления, для консультаций не должно превышать 15 минут;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время приема документов не должно превышать 15 минут.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 xml:space="preserve">- время приема при получении информации о ходе выполнения услуги не должно превышать 15 минут.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время ожидания в очереди при получении документов, являющихся результатом предоставления муниципальной услуги, не должно превышать 15 минут.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2.5. Нормативные правовые акты, регулирующие предоставление муниципальной услуги:</w:t>
      </w:r>
    </w:p>
    <w:p w:rsidR="002E0FFD" w:rsidRPr="00B3708B" w:rsidRDefault="0035329D" w:rsidP="0035329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71E7016B" wp14:editId="7D005938">
            <wp:extent cx="4260273" cy="3293919"/>
            <wp:effectExtent l="0" t="0" r="698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442"/>
                    <a:stretch/>
                  </pic:blipFill>
                  <pic:spPr bwMode="auto">
                    <a:xfrm>
                      <a:off x="0" y="0"/>
                      <a:ext cx="4257693" cy="3291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0FFD" w:rsidRPr="00B3708B" w:rsidRDefault="0035329D" w:rsidP="0035329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0B1CDE7E" wp14:editId="52F88401">
            <wp:extent cx="4312227" cy="4810991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" b="25022"/>
                    <a:stretch/>
                  </pic:blipFill>
                  <pic:spPr bwMode="auto">
                    <a:xfrm>
                      <a:off x="0" y="0"/>
                      <a:ext cx="4316240" cy="4815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0FFD" w:rsidRPr="00B3708B" w:rsidRDefault="0035329D" w:rsidP="0035329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lastRenderedPageBreak/>
        <w:drawing>
          <wp:inline distT="0" distB="0" distL="0" distR="0" wp14:anchorId="1FACFCC7" wp14:editId="4A6A0EEC">
            <wp:extent cx="4312227" cy="162636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74654"/>
                    <a:stretch/>
                  </pic:blipFill>
                  <pic:spPr bwMode="auto">
                    <a:xfrm>
                      <a:off x="0" y="0"/>
                      <a:ext cx="4316240" cy="162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0FFD" w:rsidRPr="00B3708B" w:rsidRDefault="0035329D" w:rsidP="0035329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63230A69" wp14:editId="618E4291">
            <wp:extent cx="4320000" cy="6357046"/>
            <wp:effectExtent l="0" t="0" r="444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6357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29D" w:rsidRDefault="0035329D" w:rsidP="0035329D">
      <w:pPr>
        <w:pStyle w:val="a3"/>
        <w:spacing w:line="240" w:lineRule="auto"/>
        <w:ind w:firstLine="0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C9D9A40" wp14:editId="66270D8F">
            <wp:extent cx="4302087" cy="6317672"/>
            <wp:effectExtent l="0" t="0" r="381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2443" cy="631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FFD" w:rsidRPr="00B3708B" w:rsidRDefault="0035329D" w:rsidP="0035329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7D5A00A9" wp14:editId="0776160A">
            <wp:extent cx="4317487" cy="285750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b="55502"/>
                    <a:stretch/>
                  </pic:blipFill>
                  <pic:spPr bwMode="auto">
                    <a:xfrm>
                      <a:off x="0" y="0"/>
                      <a:ext cx="4320000" cy="2859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0FFD" w:rsidRPr="00B3708B" w:rsidRDefault="0035329D" w:rsidP="0035329D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lastRenderedPageBreak/>
        <w:drawing>
          <wp:inline distT="0" distB="0" distL="0" distR="0" wp14:anchorId="3A62AA7E" wp14:editId="76336961">
            <wp:extent cx="4317487" cy="3584864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44175"/>
                    <a:stretch/>
                  </pic:blipFill>
                  <pic:spPr bwMode="auto">
                    <a:xfrm>
                      <a:off x="0" y="0"/>
                      <a:ext cx="4320000" cy="3586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«Горожанин»), 2012, № 24);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постановление администрации муниципального образования «Город Астрахань»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 10, № 28, № 47; 2019, № 12; № 48).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 Исчерпывающий перечень документов, необходимых для получения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2.6.1. Застройщик или технический заказчик не позднее 7 рабочих дней после завершения сноса объекта капитального строительства подает или направляет уведомление о завершении сноса по форме, утвержденной приказом Министерства строительства и жилищно-коммунального хозяйства РФ от 24.01.2019 № 34/</w:t>
      </w:r>
      <w:proofErr w:type="spellStart"/>
      <w:proofErr w:type="gramStart"/>
      <w:r w:rsidRPr="00B3708B">
        <w:rPr>
          <w:spacing w:val="0"/>
          <w:w w:val="100"/>
        </w:rPr>
        <w:t>пр</w:t>
      </w:r>
      <w:proofErr w:type="spellEnd"/>
      <w:proofErr w:type="gramEnd"/>
      <w:r w:rsidRPr="00B3708B">
        <w:rPr>
          <w:spacing w:val="0"/>
          <w:w w:val="100"/>
        </w:rPr>
        <w:t xml:space="preserve"> «Об утверждении форм уведомления о планируемом сносе объекта капитального строительства и уведомления о завершении сноса объекта капитального строительства» (приложение 3 к административному Регламенту), содержащее следующие сведения: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1) фамилия, имя, отчество (при наличии), место жительства застройщика, реквизиты документа, удостоверяющего личность (для физического лица);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2) наименование и место нахождения застройщика или технического заказчика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налогоплательщика, за исключением случая, если заявителем является иностранное юридическое лицо;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3) кадастровый номер земельного участка (при наличии), адрес или описание местоположения земельного участка;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4) сведения о праве застройщика на земельный участок, а также сведения о наличии прав иных лиц на земельный участок (при наличии таких лиц);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5) кадастровый номер снесенного объекта капитального строительства, а также сведения о дате направления уведомления о планируемом сносе данного объекта;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6) почтовый адрес и (или) адрес электронной почты для связи с застройщиком или техническим заказчиком.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2.6.2. К уведомлению о завершении сноса прилагаются: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документ, подтверждающий полномочия технического заказчика (в случае если заявителем является технический заказчик);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правоустанавливающие документы на земельный участок (в случае если необходимые сведения и документы отсутствуют в ЕГРН);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правоустанавливающие документы на объект капитального строительства, подлежащий сносу (в случае если необходимые сведения и документы отсутствуют в ЕГРН).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2.6.3. Исчерпывающий перечень документов (сведений), необходимых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организаций, и которые заявитель вправе представить по собственной инициативе: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правоустанавливающие документы на земельный участок, права на который зарегистрированы в ЕГРН;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правоустанавливающие документы на объект капитального строительства, подлежащий сносу, права на который зарегистрированы в ЕГРН.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2.6.4. Непредставление заявителем документов, указанных в подпункте 2.6.3 пункта 2.6 административного Регламента, не является основанием для отказа в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случае если заявитель не представил документы, указанные в подпункте 2.6.3 пункта 2.6 административного Регламента, должностное лицо Управления, ответственное за предоставление муниципальной услуги, запрашивает посредством направления межведомственного запроса: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сведения из ЕГРН о зарегистрированных правах на земельный участок и объект капитального строительства, подлежащий сносу, - в Федеральной службе государственной регистрации, кадастра и картографии.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Порядок получения сведений, которые внесены в ЕГРН, определен Федеральным законом от 13.07.2015 № 218-ФЗ «О государственной регистрации недвижимости» и приказом Министерства экономического развития РФ от 23.12.2015 № 968 «Об установлении порядка предоставления сведений, содержащихся в Едином государственном реестре недвижимости, и порядка уведомления заявителей о ходе оказания услуги по предоставлению сведений, содержащихся в Едином государственном реестре недвижимости».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2.6.5. Не допускается требовать от заявителя: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представления документов и информации, которые находятся в распоряжении органов, предоставляющих муниципальные услуги, иных государственных органов, органов местного самоуправления, либо подведомственных государственным органам или органам местного самоуправления организаций, участвующих в предоставлении муниципальных услуг.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2.6.6. Порядок представления уведомления и документов, указанных в подпунктах 2.6.1, 2.6.2, 2.6.3 пункта 2.6 административного Регламента, для предоставления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По выбору заявителя уведомление и документы, указанные в подпунктах 2.6.1, 2.6.2, 2.6.3 пункта 2.6 административного Регламента, представляются в Управление либо в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лично или через законного представителя при посещении Управления,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 почте;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посредством регионального портала http://gosuslugi.astrobl.ru;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 электронной почте.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Прием уведомления о завершении сноса и документов, необходимых для предоставления муниципальной услуги, осуществляется должностным лицом Управления, ответственным за прием и регистрацию документов, или работником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Прием уведомления о завершении сноса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«Город Астрахань», указанном в подпункте 1.4.1 пункта 1.4 административного Регламента, либо работником МФЦ в помещениях, указанных в приложении 1 административного Регламента.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Факт подтверждения направления уведомления о завершении сноса и документов, указанных в подпунктах 2.6.1, 2.6.2, 2.6.3 пункта 2.6 административного Регламента, по почте лежит на заявителе.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Для подачи заявителем уведомления о завершении сноса и документов, указанных в подпунктах 2.6.1, 2.6.2, 2.6.3 пункта 2.6 административного Регламента, в электронной форме, в том числе через региональный портал http://gosuslugi.astrobl.ru, применяется специализированное программное обеспечение, предусматривающее заполнение заявителем электронных форм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случае направления уведомления о завершении сноса и документов, указанных в подпунктах 2.6.1, 2.6.2, 2.6.3 пункта 2.6 административного Регламента, в электронной форме, в том числе через региональный портал: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заявление о предоставлении муниципальной услуги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2.7. Перечень оснований для отказа в приеме уведомления о завершении сноса и документов, необходимых для предоставления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2.7.1. Основаниями для отказа в приеме уведомления о завершении сноса и документов, необходимых для предоставления муниципальной услуги, являются: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уведомление о завершении сноса составлено не по форме, утвержденной приказом Министерства строительства и жилищно-коммунального хозяйства РФ от 24.01.2019 № 34/</w:t>
      </w:r>
      <w:proofErr w:type="spellStart"/>
      <w:proofErr w:type="gramStart"/>
      <w:r w:rsidRPr="00B3708B">
        <w:rPr>
          <w:spacing w:val="0"/>
          <w:w w:val="100"/>
        </w:rPr>
        <w:t>пр</w:t>
      </w:r>
      <w:proofErr w:type="spellEnd"/>
      <w:proofErr w:type="gramEnd"/>
      <w:r w:rsidRPr="00B3708B">
        <w:rPr>
          <w:spacing w:val="0"/>
          <w:w w:val="100"/>
        </w:rPr>
        <w:t>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отсутствие в уведомлении о завершении сноса сведений, предусмотренных подпунктом 2.6.1 пункта 2.6 административного Регламента;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представление заявителем документов, имеющих повреждения и наличие исправлений, не позволяющих однозначно истолковать их содержание; не содержащих обратного адреса, подписи, печати (при наличии);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подача уведомления о завершении сноса от имени заявителя не уполномоченным на то лицом;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подача (направление) уведомления о завершении сноса в Управление не по принадлежности;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электронной форме).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2.7.2. Уведомление об отказе в приеме документов, необходимых для предоставления муниципальной услуги, оформляется по форме согласно приложению 4 к настоящему административному Регламенту.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2.8. Исчерпывающий перечень оснований для приостановления </w:t>
      </w:r>
      <w:proofErr w:type="gramStart"/>
      <w:r w:rsidRPr="00B3708B">
        <w:rPr>
          <w:spacing w:val="0"/>
          <w:w w:val="100"/>
        </w:rPr>
        <w:t>предо­ставления</w:t>
      </w:r>
      <w:proofErr w:type="gramEnd"/>
      <w:r w:rsidRPr="00B3708B">
        <w:rPr>
          <w:spacing w:val="0"/>
          <w:w w:val="100"/>
        </w:rPr>
        <w:t xml:space="preserve"> муниципальной услуги, отказа в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2.8.1. Основания для приостановления муниципальной услуги </w:t>
      </w:r>
      <w:proofErr w:type="gramStart"/>
      <w:r w:rsidRPr="00B3708B">
        <w:rPr>
          <w:spacing w:val="0"/>
          <w:w w:val="100"/>
        </w:rPr>
        <w:t>отсут­ствуют</w:t>
      </w:r>
      <w:proofErr w:type="gramEnd"/>
      <w:r w:rsidRPr="00B3708B">
        <w:rPr>
          <w:spacing w:val="0"/>
          <w:w w:val="100"/>
        </w:rPr>
        <w:t xml:space="preserve">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2.8.2. Основаниями для отказа в предоставлении муниципальной услуги являются: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обращение за предоставлением муниципальной услуги лица, не </w:t>
      </w:r>
      <w:proofErr w:type="gramStart"/>
      <w:r w:rsidRPr="00B3708B">
        <w:rPr>
          <w:spacing w:val="0"/>
          <w:w w:val="100"/>
        </w:rPr>
        <w:t>явля­ющегося</w:t>
      </w:r>
      <w:proofErr w:type="gramEnd"/>
      <w:r w:rsidRPr="00B3708B">
        <w:rPr>
          <w:spacing w:val="0"/>
          <w:w w:val="100"/>
        </w:rPr>
        <w:t xml:space="preserve"> получателем муниципальной услуги, в соответствии с администра­тивным Регламентом;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выявление несоответствий в представленных документах или предоставление заявителем документов, содержащих недостоверные и (или) противоречивые сведения;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непредставление заявителем документов, предусмотренных подпунктом 2.6.2 пункта 2.6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2.8.3. Неполучение или несвоевременное получение документов, запрошенных в порядке межведомственного взаимодействия, не может являться основанием для отказа в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2.9. Требования к взиманию с заявителя платы за предоставление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Муниципальная услуга предоставляется бесплатно.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2.10. Перечень услуг, которые являются необходимыми и обязательными для предоставления муниципальной услуги, порядок и размер взимания платы за оказание таких услуг.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Услуги, которые являются необходимыми и обязательными для предоставления муниципальной услуги, отсутствуют.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2.11. Требования к помещениям, в которых предоставляется муниципальная услуга.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Управления,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Информационная вывеска размещается рядом с входом так, чтобы ее видели заявители.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Помещение Управления, МФЦ оборудовано: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системой кондиционирования воздуха;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противопожарной системой и средствами пожаротушения;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средствами оказания первой медицинской помощи (аптечками).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Помещения для непосредственного взаимодействия должностных лиц Управления, работников МФЦ с заявителями обеспечены комфортными условиями для заявителей и оптимальными условиями труда должностных лиц.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Каждое рабочее место должностных лиц Управления, работников МФЦ оборудовано персональным компьютером с возможностью доступа к необходимым информационным базам данных, печатающим устройствам.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- не менее двух.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период с октября по май в местах ожидания размещаются специальные напольные вешалки для одежды.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Условия доступности для инвалидов предоставляемой муниципальной услуги и помещений, в которых она предоставляется, в соответствии со статьей 15 Федерального закона от 24.11.1995 № 181-ФЗ «О социальной защите инвалидов в Российской Федерации»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«Город Астрахань», указанном в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подпункте</w:t>
      </w:r>
      <w:proofErr w:type="gramEnd"/>
      <w:r w:rsidRPr="00B3708B">
        <w:rPr>
          <w:spacing w:val="0"/>
          <w:w w:val="100"/>
        </w:rPr>
        <w:t xml:space="preserve"> 1.4.1 пункта 1.4 административного Регламента, и помещениях МФЦ, указанных в приложении 1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2.12. Показатели доступности и качества муниципальной услуги: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соблюдение сроков предоставления муниципальной услуги и условий ожидания приема;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своевременное, полное информирование о муниципальной услуге;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возможность получения муниципальной услуги в электронной форме через региональный портал, а также в иных формах по выбору заявителя;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возможность получения муниципальной услуги через МФЦ;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ресурсное обеспечение исполнения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Анализ практики применения административного Регламента проводится должностными лицами Управления один раз в год.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Результаты анализа практики применения административного Регламента размещаются в информационно-телекоммуникационной сети Интернет на официальном сайте администрации муниципального образования «Город Астрахань»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2.13. Особенности предоставления муниципальной услуги в электронной форме.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Предоставление муниципальной услуги в электронной форме обеспечивает возможность: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подачи уведомлений и документов, указанных в подпунктах 2.6.1, 2.6.2, 2.6.3 пункта 2.6 административного Регламента, в электронной </w:t>
      </w:r>
      <w:proofErr w:type="gramStart"/>
      <w:r w:rsidRPr="00B3708B">
        <w:rPr>
          <w:spacing w:val="0"/>
          <w:w w:val="100"/>
        </w:rPr>
        <w:t>форме</w:t>
      </w:r>
      <w:proofErr w:type="gramEnd"/>
      <w:r w:rsidRPr="00B3708B">
        <w:rPr>
          <w:spacing w:val="0"/>
          <w:w w:val="100"/>
        </w:rPr>
        <w:t xml:space="preserve"> в том числе через региональный портал, в порядке, установленном подпунктом 2.6.6 пункта 2.6 административного Регламента;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возможность получения заявителями сведений о ходе предоставления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получения заявителем уведомления о результате муниципальной услуги, предусмотренном пунктом 2.3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2.14. Особенности предоставления муниципальной услуги в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Предоставление муниципальной услуги через МФЦ по принципу «одного окна» осуществляется в соответствии с заключенным между администрацией муниципального образования «Город Астрахань»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муниципальных, государственных и муниципальных услуг и обеспечивает возможность подачи заявления о предоставлении муниципальной услуги через МФЦ</w:t>
      </w:r>
      <w:proofErr w:type="gramEnd"/>
      <w:r w:rsidRPr="00B3708B">
        <w:rPr>
          <w:spacing w:val="0"/>
          <w:w w:val="100"/>
        </w:rPr>
        <w:t>, получения информации о ходе рассмотрения заявления и получения заявителем результата муниципальной услуги, предусмотренного пунктом 2.3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Предоставление муниципальной услуги включает в себя </w:t>
      </w:r>
      <w:proofErr w:type="gramStart"/>
      <w:r w:rsidRPr="00B3708B">
        <w:rPr>
          <w:spacing w:val="0"/>
          <w:w w:val="100"/>
        </w:rPr>
        <w:t>выполне­ние</w:t>
      </w:r>
      <w:proofErr w:type="gramEnd"/>
      <w:r w:rsidRPr="00B3708B">
        <w:rPr>
          <w:spacing w:val="0"/>
          <w:w w:val="100"/>
        </w:rPr>
        <w:t xml:space="preserve"> следующих административных действий: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прием, регистрация уведомления о завершении сноса;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рассмотрение уведомления о завершении сноса, размещение уведомления о завершении сноса в ИСОГД и подготовка информационного письма с уведомлением о таком размещении в Службу строительного надзора Астраханской области либо подготовка письма об отказе в предоставлении муниципальной услуги заявителю;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организация межведомственного информационного взаимодействия (в рамках административного действия «Рассмотрение уведомления о завершении сноса»);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направление информационного письма с уведомлением о размещении уведомления о завершении сноса в ИСОГД в Службу строительного надзора Астраханской области либо письма об отказе в предоставлении </w:t>
      </w:r>
      <w:proofErr w:type="gramStart"/>
      <w:r w:rsidRPr="00B3708B">
        <w:rPr>
          <w:spacing w:val="0"/>
          <w:w w:val="100"/>
        </w:rPr>
        <w:t>муниципаль­ной</w:t>
      </w:r>
      <w:proofErr w:type="gramEnd"/>
      <w:r w:rsidRPr="00B3708B">
        <w:rPr>
          <w:spacing w:val="0"/>
          <w:w w:val="100"/>
        </w:rPr>
        <w:t xml:space="preserve"> услуги заявителю.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3.1.1. Прием, регистрация уведомления о завершении сноса и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Основанием для начала данного административного действия является поступление в Управление или МФЦ уведомления о завершении сноса и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Ответственными за исполнение данного административного действия являются должностные лица Управления, ответственные за прием и регистрацию документов, или работники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личном обращении заявителя должностное лицо Управления, ответственное за прием и регистрацию документов, или работник МФЦ удостоверяет личность заявителя, проверяет уведомление о завершении сноса и документы на наличие/ отсутствие оснований для отказа в приеме документов, указанных в подпункте 2.7.1 пункта 2.7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случае наличия таких оснований, должностное лицо Управления, ответственное за прием и регистрацию документов, возвращает уведомление о завершении сноса и документы заявителю (с уведомлением об отказе в приеме документов под роспись).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отсутствии оснований для отказа в приеме документов должностное лицо Управления, ответственное за прием и регистрацию документов, принимает уведомление о завершении сноса и документы, выполняя при этом следующие действия: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выдает расписку в получении уведомления о завершении сноса и документов с указанием их перечня и даты получения либо на втором экземпляре уведомления о завершении сноса ставит подпись и дату приема уведомления о завершении сноса;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регистрирует уведомление о завершении сноса и документы в системе электронного документооборота, используемой в соответствии с порядком, установленным Управлением или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регистрирует уведомление о завершении сноса в журнале регистрации обращений заявителей для получения муниципальных услуг по принципу «одного окна» (только при подаче заявления и документов через МФЦ).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Уведомление о завершении сноса и документы, принятые от заявителя работником МФЦ, передаются в Управление не позднее 1 рабочего дня, следующего за днем приема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Должностное лицо Управления, ответственное за прием и регистрацию документов, передает зарегистрированные уведомление о завершении сноса и документы должностному лицу Отдела, ответственному за предоставление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При поступлении уведомления о завершении сноса и документов по почте должностное лицо Управления, ответственное за прием и регистрацию документов, вскрывает конверт, проверяет наличие в нем уведомления о завершении сноса и документов, к уведомлению о завершении сноса прилагает конверт.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В случае наличия оснований для отказа в приеме документов, указанных в подпункте 2.7.1 пункта 2.7 административного Регламента, должностное лицо Управления, ответственное за прием и регистрацию документов, подготавливает уведомление об отказе в приеме уведомления о завершении сноса и документов с указанием причины отказа и направляет его заявителю в течение 2 рабочих дней с момента поступления уведомления о планируемом сносе в Управление.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При отсутствии оснований для отказа в приеме документов, указанных в подпункте 2.7.1 пункта 2.7 административного Регламента, должностное лицо Управления, ответственное за прием и регистрацию документов, регистрирует уведомление о завершении сноса и документы в системе электронного документооборота, используемой в соответствии с порядком, установленным Управлением.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Должностное лицо Управления, ответственное за прием и регистрацию документов, передает зарегистрированные уведомление о завершении сноса и документы должностному лицу Отдела, ответственному за предоставление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поступлении уведомления о завершении сноса и документов в электронной форме, в том числе через региональный портал, должностное лицо Управления, ответственное за прием и регистрацию документов, проверяет уведомление о завершении сноса и документы на наличие/ отсутствие оснований для отказа в приеме документов, указанных в подпункте 2.7.1 пункта 2.7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В случае наличия таких оснований, должностное лицо Управления, ответственное за прием и регистрацию документов, подготавливает уведомление об отказе в приеме уведомления о завершении сноса и документов с указанием причины отказа и направляет его заявителю в форме электронного документа, подписанного усиленной квалифицированной электронной подписью, в течение 2 рабочих дней с момента поступления уведомления о планируемом сносе в Управление.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отсутствии оснований для отказа в приеме документов, указанных в подпункте 2.7.1 пункта 2.7 административного Регламента, должностное лицо Управления, ответственное за прием и регистрацию документов: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распечатывает уведомление о завершении сноса и документы;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регистрирует уведомление о завершении сноса и документы в электронном виде в системе электронного документооборота, используемой в соответствии с порядком, установленным Управлением.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Должностное лицо Управления, ответственное за прием и регистрацию документов, передает зарегистрированное уведомление о завершении сноса должностному лицу Отдела, ответственному за предоставление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Результатом исполнения данного административного действия является прием, регистрация уведомления о завершении сноса и документов, передача зарегистрированного уведомления о завершении сноса и документов должностному лицу Отдела, ответственному за предоставление муниципальной услуги, либо направление заявителю решения об отказе в приеме уведомления о завершении сноса с указанием причины отказа.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Срок выполнения данного административного действия - не более 2 рабочих дней с момента поступления уведомления о завершении сноса в Управление.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3.1.2. Рассмотрение уведомления о завершении сноса, размещение уведомления о завершении сноса в ИСОГД и подготовка информационного письма с уведомлением о таком размещении в Службу строительного надзора Астраханской области либо подготовка письма об отказе в предоставлении муниципальной услуги заявителю.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Основанием для начала данного административного действия является поступление уведомления о завершении сноса и документов должностному лицу Отдела.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Ответственными за исполнение данного административного действия являются должностные лица Отдела.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Должностное лицо Отдела при рассмотрении уведомления о завершении сноса и документов выполняет следующие действия: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проверяет наличие документов, указанных в подпункте 2.6.2, 2.6.3 пункта 2.6 административного Регламента;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 случае непредставления заявителем документов, указанных в подпункте 2.6.3 пункта 2.6 административного Регламента, организует межведомственное информационное взаимодействие в порядке, предусмотренном подпунктом 3.1.3 пункта 3.1 административного Регламента;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рассматривает полученный в ходе межведомственного информационного взаимодействия ответ на межведомственный запрос.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 xml:space="preserve">При наличии оснований, предусмотренных подпунктом 2.8.2 пункта 2.8 административного Регламента, должностное лицо Отдела подготавливает письмо об отказе в предоставлении муниципальной услуги, содержащее основания с обязательной ссылкой на соответствующие положения, предусмотренные подпунктом 2.8.2 пункта 2.8 административного Регламента, и обеспечивает его подписание начальником Управления либо уполномоченным им лицом.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случае отсутствия оснований для отказа в предоставлении муниципальной услуги, предусмотренных подпунктом 2.8.2 пункта 2.8 административного Регламента, должностное лицо Управления, ответственное за предоставление муниципальной услуги: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обеспечивает размещение уведомления о завершении сноса в ИСОГД;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подготавливает информационное письмо с уведомлением о таком размещении в Службу строительного надзора Астраханской области и обеспечивает его подписание начальником Управления или уполномоченным им лицом.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Должностное лицо Управления, ответственное за предоставление муниципальной услуги, передает подписанное информационное письмо с уведомлением о размещении уведомления о завершении сноса в ИСОГД либо письмо об отказе в предоставлении муниципальной услуги заявителю должностному лицу Управления, ответственному за выдачу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Результатом исполнения данного административного действия является размещение уведомления о завершении сноса в ИСОГД и подписание информационного письма с уведомлением о таком размещении в Службу строительного надзора Астраханской области либо подписание письма об отказе в предоставлении муниципальной услуги заявителю.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Срок исполнения данного административного действия - не более 6 рабочих дней с момента поступления уведомления о завершении сноса в Управление.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3.1.3. Организация межведомственного информационного взаимодействия (в рамках административного действия «Рассмотрение заявления и документов»).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Основанием для начала данного административного действия является непредставление заявителем документов, предусмотренных подпунктом 2.6.3 пункта 2.6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Ответственными за исполнение данного административного действия являются должностные лица Отдела.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Должностное лицо Отдела запрашивает в рамках межведомственного информационного взаимодействия: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правоустанавливающие документы на земельный участок и объект капитального строительства, подлежащий сносу, права на которые зарегистрированы в ЕГРН - в Федеральной службе государственной регистрации, кадастра и картографии.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Результатом исполнения данного административного действия является получение должностным лицом Отдела ответа на межведомственный запрос.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Срок исполнения данного административного действия - не более 3 рабочих дней со дня поступления уведомления о завершении сноса в Управление.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3.1.4. Направление информационного письма с уведомлением о </w:t>
      </w:r>
      <w:proofErr w:type="gramStart"/>
      <w:r w:rsidRPr="00B3708B">
        <w:rPr>
          <w:spacing w:val="0"/>
          <w:w w:val="100"/>
        </w:rPr>
        <w:t>разме­щении</w:t>
      </w:r>
      <w:proofErr w:type="gramEnd"/>
      <w:r w:rsidRPr="00B3708B">
        <w:rPr>
          <w:spacing w:val="0"/>
          <w:w w:val="100"/>
        </w:rPr>
        <w:t xml:space="preserve"> уведомления о завершении сноса в ИСОГД в Службу строительного надзора Астраханской области либо письма об отказе в предоставлении му­ниципальной услуги заявителю.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Основанием для начала данного административного действия является поступление подписанного информационного письма с уведомлением о </w:t>
      </w:r>
      <w:proofErr w:type="gramStart"/>
      <w:r w:rsidRPr="00B3708B">
        <w:rPr>
          <w:spacing w:val="0"/>
          <w:w w:val="100"/>
        </w:rPr>
        <w:t>раз­мещении</w:t>
      </w:r>
      <w:proofErr w:type="gramEnd"/>
      <w:r w:rsidRPr="00B3708B">
        <w:rPr>
          <w:spacing w:val="0"/>
          <w:w w:val="100"/>
        </w:rPr>
        <w:t xml:space="preserve"> уведомления о завершении сноса и документов в ИСОГД либо письма об отказе в предоставлении муниципальной услуги должностному лицу Управления, ответственному за выдачу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Ответственными за исполнение данного административного действия являются должностные лица Управления, ответственные за выдачу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Должностное лицо Управления, ответственное за выдачу документов, регистрирует информационное письмо с уведомлением о размещении уведомления о планируемом сносе и документов в ИСОГД и направляет его в виде электронного образа (отсканированного оформленного на бумажном носителе подписанного документа), подписанного усиленной квалифицированной подписью, на адрес электронной почты Службы строительного надзора Астраханской области.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случае принятия решения об отказе в предоставлении муниципальной услуги, должностное лицо Управления, ответственное за выдачу документов, выдает лично под расписку либо направляет по адресу, указанному в заявлении, заявителю один экземпляр письма об отказе в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случае обращения заявителя за муниципальной услугой через МФЦ, должностное лицо Управления, ответственное за выдачу документов, один экземпляр письма об отказе в предоставлении муниципальной услуги передает в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Должностное лицо Управления, ответственное за выдачу документов, осуществляет выдачу на руки заявителям, являющимся инвалидами, имеющим потребность в специальных технических средствах и условиях обеспечения доступа к месту предоставления муниципальной услуги, один экземпляр письма об отказе в предоставлении муниципальной услуги в помещении администрации муниципального образования «Город Астрахань», указанном в подпункте 1.4.1 пункта 1.4 административного Регламента.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 xml:space="preserve">В случае если заявитель указал в своем заявлении получение документов, являющихся результатом предоставления муниципальной услуги посредством регионального портала или по электронной почте, должностное лицо Управления, ответственное за выдачу документов, направляет заявителю один экземпляр письма с отказом в предоставлении муниципальной услуги в форме электронного документа, подписанного усиленной квалифицированной электронной подписью должностного лица, уполномоченного на подписание таких документов. 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Результатом исполнения данного административного действия является направление информационного письма о размещении уведомления о завершении сноса в информационной системе обеспечения градостроительной деятельности в Службу строительного надзора Астраханской области либо направление письма об отказе в предоставлении муниципальной услуги заявителю.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Срок исполнения данного административного действия - не более 7 рабочих дней с момента поступления уведомления о завершении сноса в Управление.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Порядок и формы </w:t>
      </w:r>
      <w:proofErr w:type="gramStart"/>
      <w:r w:rsidRPr="00B3708B">
        <w:rPr>
          <w:spacing w:val="0"/>
          <w:w w:val="100"/>
        </w:rPr>
        <w:t>контроля за</w:t>
      </w:r>
      <w:proofErr w:type="gramEnd"/>
      <w:r w:rsidRPr="00B3708B">
        <w:rPr>
          <w:spacing w:val="0"/>
          <w:w w:val="100"/>
        </w:rPr>
        <w:t xml:space="preserve"> исполнением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4.1. Текущий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соблюдением последовательности действий, установленных административными процедурами, при предоставлении муниципальной услуги и принятием решений осуществляет начальник Управления, ответственное лицо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4.2. Должностные лица Управления, работники МФЦ несут персональную ответственность за решения и действия (бездействие), принимаемые (осуществляемые) в ходе предоставления услуги: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за прием, регистрацию уведомления о завершении сноса и документов, за проверку действительности усиленной квалифицированной электронной подписи, которой подписано уведомление о завершении сноса и документы, в случае обращения заявителя за муниципальной услугой в электронном виде, и своевременность направления заявителю уведомления об отказе в приеме уведомления о завершении сноса и документов, необходимых для предоставления муниципальной услуги, несут ответственность должностное лицо Управления, работник</w:t>
      </w:r>
      <w:proofErr w:type="gramEnd"/>
      <w:r w:rsidRPr="00B3708B">
        <w:rPr>
          <w:spacing w:val="0"/>
          <w:w w:val="100"/>
        </w:rPr>
        <w:t xml:space="preserve"> МФЦ, </w:t>
      </w:r>
      <w:proofErr w:type="gramStart"/>
      <w:r w:rsidRPr="00B3708B">
        <w:rPr>
          <w:spacing w:val="0"/>
          <w:w w:val="100"/>
        </w:rPr>
        <w:t>ответственные</w:t>
      </w:r>
      <w:proofErr w:type="gramEnd"/>
      <w:r w:rsidRPr="00B3708B">
        <w:rPr>
          <w:spacing w:val="0"/>
          <w:w w:val="100"/>
        </w:rPr>
        <w:t xml:space="preserve"> за прием и регистрацию документов;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за рассмотрение заявления и документов, размещение уведомления о завершении сноса в ИСОГД несет ответственность должностное лицо Управления, ответственное за предоставление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за направление информационного письма с уведомлением о размещении уведомления о завершении сноса в ИСОГД в Службу строительного надзора Астраханской области либо направление письма об отказе в предоставлении муниципальной услуги заявителю несет ответственность должностное лицо Управления, ответственное за выдачу документов.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Персональная ответственность должностных лиц Управления, работников МФЦ закрепляется в их должностных инструкциях в соответствии с требованиями законодательства Российской Федерации.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4.4. По результатам проведения проверок в случае выявления нарушений прав заявителей, осуществляется привлечение виновных лиц к ответственности в соответствии с законодательством Российской Федерации.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4.5. </w:t>
      </w:r>
      <w:proofErr w:type="gramStart"/>
      <w:r w:rsidRPr="00B3708B">
        <w:rPr>
          <w:spacing w:val="0"/>
          <w:w w:val="100"/>
        </w:rPr>
        <w:t>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</w:t>
      </w:r>
      <w:proofErr w:type="gramEnd"/>
      <w:r w:rsidRPr="00B3708B">
        <w:rPr>
          <w:spacing w:val="0"/>
          <w:w w:val="100"/>
        </w:rPr>
        <w:t>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 Досудебный (внесудебный) порядок обжалования заявителем решений и действий (бездействия) Управления, должностного лица Управления либо муниципального служащего, МФЦ, работника МФЦ.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 (далее - жалоба).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5.2. Способы информирования заявителей о порядке подачи и рассмотрения жалобы.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Информирование заявителей о порядке подачи и рассмотрения жалобы осуществляется следующими способами: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региональном портале;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посредством информационных материалов, которые размещаются на информационных стендах в помещениях Управления.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5.3. Предмет жалобы.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Заявитель может обратиться с жалобой, в том числе в следующих случаях: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нарушение срока регистрации запроса заявителя о предоставлении муниципальной услуги, запроса, указанного в статье 15.1 Федерального закона от 27.07.2010 № 210-ФЗ «Об организации предоставления государственных и муниципальных услуг» (далее - Федеральный закон);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нарушение срока предоставления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требование у заявителя документов или информации либо осуществления действий, представление или осуществление которых не </w:t>
      </w:r>
      <w:proofErr w:type="gramStart"/>
      <w:r w:rsidRPr="00B3708B">
        <w:rPr>
          <w:spacing w:val="0"/>
          <w:w w:val="100"/>
        </w:rPr>
        <w:t>преду­смотрено</w:t>
      </w:r>
      <w:proofErr w:type="gramEnd"/>
      <w:r w:rsidRPr="00B3708B">
        <w:rPr>
          <w:spacing w:val="0"/>
          <w:w w:val="100"/>
        </w:rPr>
        <w:t xml:space="preserve">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 для предоставления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 для предоставления муниципальной услуги, у заявителя;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 xml:space="preserve"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актами; 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отказ Управления,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нарушение срока или порядка выдачи документов по результатам предоставления муниципальной услуги;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пунктом 4 части 1 статьи 7 Федерального закона.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5.4. Муниципальные органы и должностные лица, уполномоченные на рассмотрение жалоб.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5.4.1. Жалобы на решения и действия (или бездействие) Управления, должностных лиц Управления, муниципальных служащих, за исключением решений и действий (или бездействия) начальника Управления, рассматриваются Управлением.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5.4.2. Жалобы на решения и действия (или бездействие) начальника Управления подаются главе муниципального образования «Город Астрахань» и рассматриваются администрацией муниципального образования «Город Астрахань» (далее - администрация).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5.4.3. Жалоба на решения и (или) действия (бездействие) Управления и его должностных лиц может быть подана юридическими лицами и индивидуальными предпринимателями, являющимися субъектами градостроительных отношений, в порядке, установленном антимонопольным законодательством Российской Федерации, в антимонопольный орган.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5.4.4.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5.4.5. Жалоба на решение и действия (бездействие) МФЦ, его работников подается и рассматривается в порядке, установленном Правительством РФ.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 Порядок подачи и рассмотрения жалобы.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 муниципального образования «Город Астрахань», а также может быть принята при личном приеме заявителя.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этом срок рассмотрения жалобы исчисляется со дня регистрации жалобы в Управлении.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5.5.2. Почтовый адрес Управления: 414000, г. Астрахань, ул. Советская, 8. Электронная почта Управления: astrarch@list.ru.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Официальный сайт администрации муниципального образования «Город Астрахань»: http://www.astrgorod.ru.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Почтовый адрес МФЦ: 414014, г. Астрахань, ул. Бабефа, д. 8.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сайта МФЦ: http://mfc.astrobl.ru.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Адрес электронной почты МФЦ: mfc.astrakhan@astrobl.ru.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5.5.3. Жалоба должна содержать: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сведения об обжалуемых решениях и действиях (бездействии) Управления, должностного лица Управления либо муниципального служащего;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доводы, на основании которых заявитель не согласен с решениями и действиями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B3708B">
        <w:rPr>
          <w:spacing w:val="0"/>
          <w:w w:val="100"/>
        </w:rPr>
        <w:t>представлена</w:t>
      </w:r>
      <w:proofErr w:type="gramEnd"/>
      <w:r w:rsidRPr="00B3708B">
        <w:rPr>
          <w:spacing w:val="0"/>
          <w:w w:val="100"/>
        </w:rPr>
        <w:t>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оформленная в соответствии с законодательством Российской Федерации доверенность (для физических лиц);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5.5.6. В электронном виде жалоба может быть подана заявителем посредством: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официального сайта администрации муниципального образований «Город Астрахань» в сети Интернет;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5.5.8. В случае установления в ходе или по результатам рассмотрения жалобы признаков состава административного правонарушения, </w:t>
      </w:r>
      <w:proofErr w:type="gramStart"/>
      <w:r w:rsidRPr="00B3708B">
        <w:rPr>
          <w:spacing w:val="0"/>
          <w:w w:val="100"/>
        </w:rPr>
        <w:t>преду­смотренного</w:t>
      </w:r>
      <w:proofErr w:type="gramEnd"/>
      <w:r w:rsidRPr="00B3708B">
        <w:rPr>
          <w:spacing w:val="0"/>
          <w:w w:val="100"/>
        </w:rPr>
        <w:t xml:space="preserve"> ст. 5.63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5.6. Сроки рассмотрения жалоб. 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Жалоба, поступившая в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</w:t>
      </w:r>
      <w:proofErr w:type="gramEnd"/>
      <w:r w:rsidRPr="00B3708B">
        <w:rPr>
          <w:spacing w:val="0"/>
          <w:w w:val="100"/>
        </w:rPr>
        <w:t xml:space="preserve"> ее регистрации.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5.7. Результат рассмотрения жалобы.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в удовлетворении жалобы отказывается.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lastRenderedPageBreak/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В ответе по результатам рассмотрения жалобы указываются: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номер, дата, место принятия решения, включая сведения о должностном лице, решения или действия (бездействие) которого обжалуется;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фамилия, имя, отчество (при наличии) или наименование заявителя;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основания для принятия решения по жалобе;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- принятое по жалобе решение;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B3708B">
        <w:rPr>
          <w:spacing w:val="0"/>
          <w:w w:val="100"/>
        </w:rPr>
        <w:t>неудобства</w:t>
      </w:r>
      <w:proofErr w:type="gramEnd"/>
      <w:r w:rsidRPr="00B3708B">
        <w:rPr>
          <w:spacing w:val="0"/>
          <w:w w:val="100"/>
        </w:rPr>
        <w:t xml:space="preserve"> и указывается информация о дальнейших действиях, которые необходимо совершить заявителю в целях получения муниципальной услуги.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- в случае признания </w:t>
      </w:r>
      <w:proofErr w:type="gramStart"/>
      <w:r w:rsidRPr="00B3708B">
        <w:rPr>
          <w:spacing w:val="0"/>
          <w:w w:val="100"/>
        </w:rPr>
        <w:t>жалобы</w:t>
      </w:r>
      <w:proofErr w:type="gramEnd"/>
      <w:r w:rsidRPr="00B3708B">
        <w:rPr>
          <w:spacing w:val="0"/>
          <w:w w:val="100"/>
        </w:rPr>
        <w:t xml:space="preserve"> не подлежащей удовлетворению -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5.9. Порядок обжалования решения по жалобе.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2E0FFD" w:rsidRPr="00B3708B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B3708B">
        <w:rPr>
          <w:spacing w:val="0"/>
          <w:w w:val="100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5.11. Управление, администрация отказывают в удовлетворении жалобы в следующих случаях: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- наличие решения по жалобе, принятого ранее в соответствии с требованиями настоящего раздела административного Регламента, в отношении того же заявителя и по тому же предмету жалобы.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5.12. Управление, администрация вправе оставить жалобу без ответа в следующих случаях: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 xml:space="preserve"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 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 w:rsidRPr="002E0FFD">
        <w:rPr>
          <w:spacing w:val="0"/>
          <w:w w:val="100"/>
        </w:rPr>
        <w:t>в</w:t>
      </w:r>
      <w:proofErr w:type="gramEnd"/>
      <w:r w:rsidRPr="002E0FFD">
        <w:rPr>
          <w:spacing w:val="0"/>
          <w:w w:val="100"/>
        </w:rPr>
        <w:t xml:space="preserve"> </w:t>
      </w:r>
      <w:proofErr w:type="gramStart"/>
      <w:r w:rsidRPr="002E0FFD">
        <w:rPr>
          <w:spacing w:val="0"/>
          <w:w w:val="100"/>
        </w:rPr>
        <w:t>уполномоченный</w:t>
      </w:r>
      <w:proofErr w:type="gramEnd"/>
      <w:r w:rsidRPr="002E0FFD">
        <w:rPr>
          <w:spacing w:val="0"/>
          <w:w w:val="100"/>
        </w:rPr>
        <w:t xml:space="preserve"> на ее рассмотрение орган и в письменной форме информируют заявителя о перенаправлении жалобы.</w:t>
      </w:r>
    </w:p>
    <w:p w:rsidR="002E0FFD" w:rsidRPr="002E0FFD" w:rsidRDefault="002E0FFD" w:rsidP="0035329D">
      <w:pPr>
        <w:pStyle w:val="a3"/>
        <w:spacing w:line="240" w:lineRule="auto"/>
        <w:ind w:firstLine="709"/>
        <w:rPr>
          <w:spacing w:val="0"/>
          <w:w w:val="100"/>
        </w:rPr>
      </w:pPr>
      <w:r w:rsidRPr="002E0FFD">
        <w:rPr>
          <w:spacing w:val="0"/>
          <w:w w:val="100"/>
        </w:rPr>
        <w:t>При этом срок рассмотрения жалобы исчисляется со дня регистраций жалобы в уполномоченном на ее рассмотрение органе.</w:t>
      </w:r>
    </w:p>
    <w:p w:rsidR="0035329D" w:rsidRDefault="0035329D">
      <w:r>
        <w:br w:type="page"/>
      </w:r>
    </w:p>
    <w:p w:rsidR="00FF4A14" w:rsidRDefault="0035329D">
      <w:r>
        <w:rPr>
          <w:noProof/>
          <w:lang w:eastAsia="ru-RU"/>
        </w:rPr>
        <w:lastRenderedPageBreak/>
        <w:drawing>
          <wp:inline distT="0" distB="0" distL="0" distR="0" wp14:anchorId="1F369530" wp14:editId="60FC1FB6">
            <wp:extent cx="5580380" cy="7704484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0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D4A7FBF" wp14:editId="4530002A">
            <wp:extent cx="5580380" cy="7728098"/>
            <wp:effectExtent l="0" t="0" r="127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C17EB3F" wp14:editId="3EA0EA18">
            <wp:extent cx="5580380" cy="5352304"/>
            <wp:effectExtent l="0" t="0" r="127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35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321F4D4" wp14:editId="750C7E7D">
            <wp:extent cx="5579918" cy="8177645"/>
            <wp:effectExtent l="0" t="0" r="190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8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673FFF9" wp14:editId="7B2FC427">
            <wp:extent cx="5560443" cy="1246909"/>
            <wp:effectExtent l="0" t="0" r="254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25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CBD523" wp14:editId="682D6722">
            <wp:extent cx="5580380" cy="7623275"/>
            <wp:effectExtent l="0" t="0" r="127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B630FEB" wp14:editId="53DC861C">
            <wp:extent cx="5580380" cy="7548401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5A3A4BE" wp14:editId="1FF81FDE">
            <wp:extent cx="5580380" cy="1593654"/>
            <wp:effectExtent l="0" t="0" r="1270" b="698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59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9F635F4" wp14:editId="6F880D63">
            <wp:extent cx="5580380" cy="8199298"/>
            <wp:effectExtent l="0" t="0" r="127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6713C577" wp14:editId="1449938D">
            <wp:extent cx="5580380" cy="3547276"/>
            <wp:effectExtent l="0" t="0" r="127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54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35329D">
      <w:pgSz w:w="11906" w:h="16838"/>
      <w:pgMar w:top="1134" w:right="1133" w:bottom="851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FFD"/>
    <w:rsid w:val="002E0FFD"/>
    <w:rsid w:val="0035329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FF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E0FF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53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3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FF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E0FF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53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32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25</Pages>
  <Words>9930</Words>
  <Characters>56605</Characters>
  <Application>Microsoft Office Word</Application>
  <DocSecurity>0</DocSecurity>
  <Lines>471</Lines>
  <Paragraphs>132</Paragraphs>
  <ScaleCrop>false</ScaleCrop>
  <Company/>
  <LinksUpToDate>false</LinksUpToDate>
  <CharactersWithSpaces>66403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2020-11-19T04:29:00Z</dcterms:created>
  <dcterms:modified xsi:type="dcterms:W3CDTF">2020-11-19T04:45:00Z</dcterms:modified>
</cp:coreProperties>
</file>