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0D5" w:rsidRDefault="00F850D5" w:rsidP="00F850D5">
      <w:pPr>
        <w:pStyle w:val="a3"/>
        <w:jc w:val="center"/>
        <w:rPr>
          <w:rFonts w:ascii="Cambria" w:hAnsi="Cambria" w:cs="Cambria"/>
          <w:b/>
          <w:bCs/>
          <w:sz w:val="20"/>
          <w:szCs w:val="20"/>
        </w:rPr>
      </w:pPr>
      <w:r>
        <w:rPr>
          <w:rFonts w:ascii="Cambria" w:hAnsi="Cambria" w:cs="Cambria"/>
          <w:b/>
          <w:bCs/>
          <w:sz w:val="20"/>
          <w:szCs w:val="20"/>
        </w:rPr>
        <w:t>Администрация муниципального образования «Город Астрахань»</w:t>
      </w:r>
    </w:p>
    <w:p w:rsidR="00413FFF" w:rsidRDefault="00F850D5" w:rsidP="00F850D5">
      <w:pPr>
        <w:pStyle w:val="3"/>
      </w:pPr>
      <w:r>
        <w:t>ПОСТАНОВЛЕНИЕ</w:t>
      </w:r>
      <w:r>
        <w:t xml:space="preserve"> </w:t>
      </w:r>
    </w:p>
    <w:p w:rsidR="00F850D5" w:rsidRDefault="00F850D5" w:rsidP="00F850D5">
      <w:pPr>
        <w:pStyle w:val="3"/>
      </w:pPr>
      <w:bookmarkStart w:id="0" w:name="_GoBack"/>
      <w:bookmarkEnd w:id="0"/>
      <w:r>
        <w:t>14 августа 2024 года № 130</w:t>
      </w:r>
    </w:p>
    <w:p w:rsidR="00F850D5" w:rsidRDefault="00F850D5" w:rsidP="00F850D5">
      <w:pPr>
        <w:pStyle w:val="3"/>
      </w:pPr>
      <w:r>
        <w:t xml:space="preserve">«О внесении изменения в постановление администрации муниципального образования «Городской округ город Астрахань» </w:t>
      </w:r>
    </w:p>
    <w:p w:rsidR="00F850D5" w:rsidRDefault="00F850D5" w:rsidP="00F850D5">
      <w:pPr>
        <w:pStyle w:val="3"/>
      </w:pPr>
      <w:r>
        <w:t>от 24.11.2023 № 256»</w:t>
      </w:r>
    </w:p>
    <w:p w:rsidR="00F850D5" w:rsidRDefault="00F850D5" w:rsidP="00F850D5">
      <w:pPr>
        <w:pStyle w:val="a4"/>
        <w:ind w:firstLine="567"/>
      </w:pPr>
      <w:r>
        <w:t>В соответствии с Воздушным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Федеральными правилами использования воздушного пространства Российской Федерации, утвержденными постановлением Правительства Российской Федерации от 11.03.2010 № 138, Уставом муниципального образования «Городской округ город Астрахань», ПОСТАНОВЛЯЮ:</w:t>
      </w:r>
    </w:p>
    <w:p w:rsidR="00F850D5" w:rsidRDefault="00F850D5" w:rsidP="00F850D5">
      <w:pPr>
        <w:pStyle w:val="a4"/>
        <w:ind w:firstLine="567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24.11.2023 № 256 «Об утверждении Положения о выдаче разрешений на выполнение авиационных работ, парашютных прыжков, демонстрационных полетов воздушных судов, полетов беспилотных воздушных судов (за исключением полетов беспилотных воздушных судов с максимальной взлетной массой менее 0,25 кг), подъемов привязных аэростатов над территорией муниципального образования «Городской округ город Астрахань», посадку (взлет) на</w:t>
      </w:r>
      <w:proofErr w:type="gramEnd"/>
      <w:r>
        <w:t xml:space="preserve"> площадки, расположенные в границах муниципального образования «Городской округ город Астрахань», сведения о которых не опубликованы в документах аэронавигационной информации» (далее - постановление) следующее изменение:</w:t>
      </w:r>
    </w:p>
    <w:p w:rsidR="00F850D5" w:rsidRDefault="00F850D5" w:rsidP="00F850D5">
      <w:pPr>
        <w:pStyle w:val="a4"/>
        <w:ind w:firstLine="567"/>
      </w:pPr>
      <w:proofErr w:type="gramStart"/>
      <w:r>
        <w:t>в Положении о выдаче разрешений на выполнение авиационных работ, парашютных прыжков, демонстрационных полетов воздушных судов, полетов беспилотных воздушных судов (за исключением полетов беспилотных воздушных судов с максимальной взлетной массой менее 0,25 кг), подъемов привязных аэростатов над территорией муниципального образования «Городской округ город Астрахань», посадку (взлет) на площадки, расположенные в границах муниципального образования «Городской округ город Астрахань», сведения о которых не</w:t>
      </w:r>
      <w:proofErr w:type="gramEnd"/>
      <w:r>
        <w:t xml:space="preserve"> опубликованы в документах аэронавигационной информации, </w:t>
      </w:r>
      <w:proofErr w:type="gramStart"/>
      <w:r>
        <w:t>утвержденном</w:t>
      </w:r>
      <w:proofErr w:type="gramEnd"/>
      <w:r>
        <w:t xml:space="preserve"> постановлением:</w:t>
      </w:r>
    </w:p>
    <w:p w:rsidR="00F850D5" w:rsidRDefault="00F850D5" w:rsidP="00F850D5">
      <w:pPr>
        <w:pStyle w:val="a4"/>
        <w:ind w:firstLine="567"/>
      </w:pPr>
      <w:r>
        <w:t>- подпункт «ж» пункта 1.2 признать утратившим силу.</w:t>
      </w:r>
    </w:p>
    <w:p w:rsidR="00F850D5" w:rsidRDefault="00F850D5" w:rsidP="00F850D5">
      <w:pPr>
        <w:pStyle w:val="a4"/>
        <w:ind w:firstLine="567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F850D5" w:rsidRDefault="00F850D5" w:rsidP="00F850D5">
      <w:pPr>
        <w:pStyle w:val="a4"/>
        <w:ind w:firstLine="567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850D5" w:rsidRDefault="00F850D5" w:rsidP="00F850D5">
      <w:pPr>
        <w:pStyle w:val="a4"/>
        <w:ind w:firstLine="567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850D5" w:rsidRDefault="00F850D5" w:rsidP="00F850D5">
      <w:pPr>
        <w:pStyle w:val="a4"/>
        <w:ind w:firstLine="567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F850D5" w:rsidRDefault="00F850D5" w:rsidP="00F850D5">
      <w:pPr>
        <w:pStyle w:val="a4"/>
        <w:ind w:firstLine="567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850D5" w:rsidRDefault="00F850D5" w:rsidP="00F850D5">
      <w:pPr>
        <w:pStyle w:val="a4"/>
        <w:ind w:firstLine="567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850D5" w:rsidRDefault="00F850D5" w:rsidP="00F850D5">
      <w:pPr>
        <w:pStyle w:val="a4"/>
        <w:ind w:firstLine="567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850D5" w:rsidRDefault="00F850D5" w:rsidP="00F850D5">
      <w:pPr>
        <w:pStyle w:val="a4"/>
        <w:ind w:firstLine="567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F850D5" w:rsidRDefault="00F850D5" w:rsidP="00F850D5">
      <w:pPr>
        <w:pStyle w:val="a4"/>
        <w:ind w:firstLine="567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F850D5" w:rsidRDefault="00F850D5" w:rsidP="00F850D5">
      <w:pPr>
        <w:pStyle w:val="a4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F850D5" w:rsidRDefault="00F850D5" w:rsidP="00F850D5">
      <w:pPr>
        <w:pStyle w:val="a4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F850D5" w:rsidRDefault="00F850D5" w:rsidP="00F850D5">
      <w:pPr>
        <w:pStyle w:val="a4"/>
        <w:jc w:val="right"/>
      </w:pPr>
      <w:r>
        <w:rPr>
          <w:b/>
          <w:bCs/>
        </w:rPr>
        <w:t>Н.Л. КУЧЕРУК</w:t>
      </w:r>
    </w:p>
    <w:p w:rsidR="00FF4A14" w:rsidRDefault="00413FFF"/>
    <w:sectPr w:rsidR="00FF4A14" w:rsidSect="00F850D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0D5"/>
    <w:rsid w:val="00413FFF"/>
    <w:rsid w:val="008505A8"/>
    <w:rsid w:val="00A56E3A"/>
    <w:rsid w:val="00F8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Основной абзац]"/>
    <w:basedOn w:val="a"/>
    <w:uiPriority w:val="99"/>
    <w:rsid w:val="00F850D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"/>
    <w:uiPriority w:val="99"/>
    <w:rsid w:val="00F850D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850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Основной абзац]"/>
    <w:basedOn w:val="a"/>
    <w:uiPriority w:val="99"/>
    <w:rsid w:val="00F850D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"/>
    <w:uiPriority w:val="99"/>
    <w:rsid w:val="00F850D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850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2024-08-22T09:17:00Z</dcterms:created>
  <dcterms:modified xsi:type="dcterms:W3CDTF">2024-08-22T09:18:00Z</dcterms:modified>
</cp:coreProperties>
</file>