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D4E" w:rsidRPr="001564A6" w:rsidRDefault="00C24D4E" w:rsidP="00C24D4E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3754FC" w:rsidRDefault="00C24D4E" w:rsidP="00C24D4E">
      <w:pPr>
        <w:pStyle w:val="3"/>
        <w:rPr>
          <w:spacing w:val="0"/>
        </w:rPr>
      </w:pPr>
      <w:r w:rsidRPr="001564A6">
        <w:rPr>
          <w:spacing w:val="0"/>
        </w:rPr>
        <w:t>ПОСТАНОВЛЕНИЕ</w:t>
      </w:r>
    </w:p>
    <w:p w:rsidR="00C24D4E" w:rsidRPr="001564A6" w:rsidRDefault="00C24D4E" w:rsidP="00C24D4E">
      <w:pPr>
        <w:pStyle w:val="3"/>
        <w:rPr>
          <w:spacing w:val="0"/>
        </w:rPr>
      </w:pPr>
      <w:r w:rsidRPr="001564A6">
        <w:rPr>
          <w:spacing w:val="0"/>
        </w:rPr>
        <w:t>14 мая 2020 года № 126</w:t>
      </w:r>
    </w:p>
    <w:p w:rsidR="00C24D4E" w:rsidRPr="001564A6" w:rsidRDefault="00C24D4E" w:rsidP="00C24D4E">
      <w:pPr>
        <w:pStyle w:val="3"/>
        <w:rPr>
          <w:spacing w:val="0"/>
        </w:rPr>
      </w:pPr>
      <w:r w:rsidRPr="001564A6">
        <w:rPr>
          <w:spacing w:val="0"/>
        </w:rPr>
        <w:t xml:space="preserve">«О внесении изменений в постановление администрации </w:t>
      </w:r>
    </w:p>
    <w:p w:rsidR="00C24D4E" w:rsidRPr="001564A6" w:rsidRDefault="00C24D4E" w:rsidP="00C24D4E">
      <w:pPr>
        <w:pStyle w:val="3"/>
        <w:rPr>
          <w:spacing w:val="0"/>
        </w:rPr>
      </w:pPr>
      <w:r w:rsidRPr="001564A6">
        <w:rPr>
          <w:spacing w:val="0"/>
        </w:rPr>
        <w:t>муниципального образования «Город Астрахань»</w:t>
      </w:r>
    </w:p>
    <w:p w:rsidR="00C24D4E" w:rsidRPr="001564A6" w:rsidRDefault="00C24D4E" w:rsidP="00C24D4E">
      <w:pPr>
        <w:pStyle w:val="3"/>
        <w:rPr>
          <w:spacing w:val="0"/>
        </w:rPr>
      </w:pPr>
      <w:r w:rsidRPr="001564A6">
        <w:rPr>
          <w:spacing w:val="0"/>
        </w:rPr>
        <w:t>от 16.05.2018 № 288»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статьей 53 Устава муниципального образования «Город Астрахань», руководствуясь статьей 55.31 Градостроительного кодекса Российской Федерации, Правилами подготовки и утверждения проекта планировки территории в отношении территорий исторических поселений федерального значения, утвержденными постановлением Правительства Российской Федерации от 27.07.2017 № 887, ПОСТАНОВЛЯЮ:</w:t>
      </w:r>
      <w:proofErr w:type="gramEnd"/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1. Внести в постановление администрации муниципального образования «Город Астрахань» от 16.05.2018 № 288 «Об определении уполномоченного органа», с изменениями, внесенными постановлением администрации муниципального образования «Город Астрахань» от 26.11.2018 № 638, следующие изменения:</w:t>
      </w:r>
      <w:bookmarkStart w:id="0" w:name="_GoBack"/>
      <w:bookmarkEnd w:id="0"/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1.1. Пункт 1 дополнить подпунктами 1.8, 1.9 следующего содержания: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«1.8. Утверждение задания на выполнение инженерных изысканий, необходимых для подготовки документации по планировке территории.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1.9. Прием уведомлений о планируемом сносе и уведомлений о завершении сноса объекта капитального строительства</w:t>
      </w:r>
      <w:proofErr w:type="gramStart"/>
      <w:r w:rsidRPr="001564A6">
        <w:rPr>
          <w:spacing w:val="0"/>
        </w:rPr>
        <w:t>.».</w:t>
      </w:r>
      <w:proofErr w:type="gramEnd"/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1.2. Дополнить пунктом 5 следующего содержания: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«5. </w:t>
      </w:r>
      <w:proofErr w:type="gramStart"/>
      <w:r w:rsidRPr="001564A6">
        <w:rPr>
          <w:spacing w:val="0"/>
        </w:rPr>
        <w:t>Установить, что действие, указанное в подпункте 1.8 настоящего постановления администрации муниципального образования «Город Астрахань», осуществляется в форме распоряжений управления по строительству, архитектуре и градостроительству администрации муниципального образования «Город Астрахань», подписываемых заместителем начальника управления по строительству, архитектуре и градостроительству администрации муниципального образования «Город Астрахань» - главным архитектором города или лицом, исполняющим его обязанности.».</w:t>
      </w:r>
      <w:proofErr w:type="gramEnd"/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1.3. Пункты 5, 6, 7 считать соответственно пунктами 6, 7, 8.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2.2.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срок;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24D4E" w:rsidRPr="001564A6" w:rsidRDefault="00C24D4E" w:rsidP="003754FC">
      <w:pPr>
        <w:pStyle w:val="a3"/>
        <w:ind w:firstLine="709"/>
        <w:rPr>
          <w:spacing w:val="0"/>
        </w:rPr>
      </w:pPr>
      <w:r w:rsidRPr="001564A6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24D4E" w:rsidRPr="001564A6" w:rsidRDefault="00C24D4E" w:rsidP="00C24D4E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3754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D4E"/>
    <w:rsid w:val="003754FC"/>
    <w:rsid w:val="00C24D4E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4D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4D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4D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4D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2020-05-20T11:54:00Z</dcterms:created>
  <dcterms:modified xsi:type="dcterms:W3CDTF">2020-05-20T11:55:00Z</dcterms:modified>
</cp:coreProperties>
</file>