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02B6" w:rsidRDefault="00B102B6" w:rsidP="00B102B6">
      <w:pPr>
        <w:pStyle w:val="3"/>
      </w:pPr>
      <w:r>
        <w:t>Администрация муниципального образования «Городской округ город Астрахань»</w:t>
      </w:r>
    </w:p>
    <w:p w:rsidR="001A5CDE" w:rsidRDefault="00B102B6" w:rsidP="00B102B6">
      <w:pPr>
        <w:pStyle w:val="3"/>
      </w:pPr>
      <w:r>
        <w:t>ПОСТАНОВЛЕНИЕ</w:t>
      </w:r>
      <w:r>
        <w:t xml:space="preserve"> </w:t>
      </w:r>
    </w:p>
    <w:p w:rsidR="00B102B6" w:rsidRDefault="00B102B6" w:rsidP="00B102B6">
      <w:pPr>
        <w:pStyle w:val="3"/>
      </w:pPr>
      <w:r>
        <w:t>14 ноября 2025 года № 1254</w:t>
      </w:r>
    </w:p>
    <w:p w:rsidR="00B102B6" w:rsidRDefault="00B102B6" w:rsidP="00B102B6">
      <w:pPr>
        <w:pStyle w:val="3"/>
      </w:pPr>
      <w:r>
        <w:t>«Об изъятии для муниципальных нужд муници</w:t>
      </w:r>
      <w:bookmarkStart w:id="0" w:name="_GoBack"/>
      <w:bookmarkEnd w:id="0"/>
      <w:r>
        <w:t xml:space="preserve">пального образования </w:t>
      </w:r>
    </w:p>
    <w:p w:rsidR="00B102B6" w:rsidRDefault="00B102B6" w:rsidP="00B102B6">
      <w:pPr>
        <w:pStyle w:val="3"/>
      </w:pPr>
      <w:r>
        <w:t>«Городской округ город Астрахань» долей земельного участка и жилых помещений многоквартирного дома</w:t>
      </w:r>
      <w:r>
        <w:t xml:space="preserve"> </w:t>
      </w:r>
      <w:r>
        <w:t xml:space="preserve"> (литера «А, а</w:t>
      </w:r>
      <w:proofErr w:type="gramStart"/>
      <w:r>
        <w:t>2</w:t>
      </w:r>
      <w:proofErr w:type="gramEnd"/>
      <w:r>
        <w:t xml:space="preserve">, а3») по ул. Таганской, 29 </w:t>
      </w:r>
    </w:p>
    <w:p w:rsidR="00B102B6" w:rsidRDefault="00B102B6" w:rsidP="00B102B6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районе»</w:t>
      </w:r>
    </w:p>
    <w:p w:rsidR="00B102B6" w:rsidRDefault="00B102B6" w:rsidP="00B102B6">
      <w:pPr>
        <w:pStyle w:val="a3"/>
        <w:ind w:firstLine="709"/>
      </w:pPr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 xml:space="preserve">. 11, 49, 56.2, 56.3, 56.6, 56.7 Земельного кодекса Российской Федерации, заключением </w:t>
      </w:r>
      <w:r>
        <w:t>об оценке соответствия многоквартирного дома (литера «А, а</w:t>
      </w:r>
      <w:proofErr w:type="gramStart"/>
      <w:r>
        <w:t>2</w:t>
      </w:r>
      <w:proofErr w:type="gramEnd"/>
      <w:r>
        <w:t xml:space="preserve">, </w:t>
      </w:r>
      <w:proofErr w:type="spellStart"/>
      <w:r>
        <w:t>аЗ</w:t>
      </w:r>
      <w:proofErr w:type="spellEnd"/>
      <w:r>
        <w:t xml:space="preserve">») по ул. Таганской, 29 в </w:t>
      </w:r>
      <w:proofErr w:type="spellStart"/>
      <w:r>
        <w:t>Трусовском</w:t>
      </w:r>
      <w:proofErr w:type="spellEnd"/>
      <w:r>
        <w:t xml:space="preserve">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16.10.2020 № ЗАК-51/12, распоряжением администрации муниципального образования «Город Астрахань» от 17.12.2020 № 2330-р «О признании многоквартирного дома (литера «А, а</w:t>
      </w:r>
      <w:proofErr w:type="gramStart"/>
      <w:r>
        <w:t>2</w:t>
      </w:r>
      <w:proofErr w:type="gramEnd"/>
      <w:r>
        <w:t xml:space="preserve">, а3») по ул. Таганской, 29 в </w:t>
      </w:r>
      <w:proofErr w:type="spellStart"/>
      <w:r>
        <w:t>Трусовском</w:t>
      </w:r>
      <w:proofErr w:type="spellEnd"/>
      <w:r>
        <w:t xml:space="preserve"> районе аварийным и подлежащим сносу» ПОСТАНОВЛЯЮ:</w:t>
      </w:r>
    </w:p>
    <w:p w:rsidR="00B102B6" w:rsidRDefault="00B102B6" w:rsidP="00B102B6">
      <w:pPr>
        <w:pStyle w:val="a3"/>
        <w:ind w:firstLine="709"/>
      </w:pPr>
      <w:r>
        <w:t>1. Изъять для муниципальных нужд муниципального образования «Городской округ город Астрахань» доли земельного участка (кадастровый номер 30:12:041609:6), пропорциональные площади жилых помещений (квартир) №№ 1, 2, 3, 5, 6, 8, из расчета общ</w:t>
      </w:r>
      <w:r>
        <w:rPr>
          <w:spacing w:val="5"/>
        </w:rPr>
        <w:t>ей площади земельного участка и жилые помещения (квартиры) №№ 1, 2, 3, 5, 6, 8 в многоквартирном доме (литера «А, а</w:t>
      </w:r>
      <w:proofErr w:type="gramStart"/>
      <w:r>
        <w:rPr>
          <w:spacing w:val="5"/>
        </w:rPr>
        <w:t>2</w:t>
      </w:r>
      <w:proofErr w:type="gramEnd"/>
      <w:r>
        <w:rPr>
          <w:spacing w:val="5"/>
        </w:rPr>
        <w:t xml:space="preserve">, а3»), расположенные по адресу: г. Астрахань, ул. Таганская, 29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(далее - недвижимое имущество).</w:t>
      </w:r>
    </w:p>
    <w:p w:rsidR="00B102B6" w:rsidRDefault="00B102B6" w:rsidP="00B102B6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B102B6" w:rsidRDefault="00B102B6" w:rsidP="00B102B6">
      <w:pPr>
        <w:pStyle w:val="a3"/>
        <w:ind w:firstLine="709"/>
      </w:pPr>
      <w: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B102B6" w:rsidRDefault="00B102B6" w:rsidP="00B102B6">
      <w:pPr>
        <w:pStyle w:val="a3"/>
        <w:ind w:firstLine="709"/>
        <w:rPr>
          <w:spacing w:val="7"/>
        </w:rPr>
      </w:pPr>
      <w:r>
        <w:rPr>
          <w:spacing w:val="7"/>
        </w:rPr>
        <w:t xml:space="preserve">2.2. Обеспечить выполнение кадастровых работ в целях уточнения границ земельного участка (кадастровый номер 30:12:041609:6) по адресу: г. Астрахань, ул. Таганская, 29 в </w:t>
      </w:r>
      <w:proofErr w:type="spellStart"/>
      <w:r>
        <w:rPr>
          <w:spacing w:val="7"/>
        </w:rPr>
        <w:t>Трусовском</w:t>
      </w:r>
      <w:proofErr w:type="spellEnd"/>
      <w:r>
        <w:rPr>
          <w:spacing w:val="7"/>
        </w:rPr>
        <w:t xml:space="preserve"> районе.</w:t>
      </w:r>
    </w:p>
    <w:p w:rsidR="00B102B6" w:rsidRDefault="00B102B6" w:rsidP="00B102B6">
      <w:pPr>
        <w:pStyle w:val="a3"/>
        <w:ind w:firstLine="709"/>
      </w:pPr>
      <w:r>
        <w:t>2.3.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B102B6" w:rsidRDefault="00B102B6" w:rsidP="00B102B6">
      <w:pPr>
        <w:pStyle w:val="a3"/>
        <w:ind w:firstLine="709"/>
      </w:pPr>
      <w:r>
        <w:t xml:space="preserve">2.4. </w:t>
      </w:r>
      <w:proofErr w:type="gramStart"/>
      <w:r>
        <w:t>После принятия настоящего постановления администрации муниципального образования «Городской округ город Астрахань» и выполнения подпункта 2.3 пункта 2 настоящего постановления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B102B6" w:rsidRDefault="00B102B6" w:rsidP="00B102B6">
      <w:pPr>
        <w:pStyle w:val="a3"/>
        <w:ind w:firstLine="709"/>
      </w:pPr>
      <w:r>
        <w:t>2.5.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B102B6" w:rsidRDefault="00B102B6" w:rsidP="00B102B6">
      <w:pPr>
        <w:pStyle w:val="a3"/>
        <w:ind w:firstLine="709"/>
      </w:pPr>
      <w:r>
        <w:t>2.6.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B102B6" w:rsidRDefault="00B102B6" w:rsidP="00B102B6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B102B6" w:rsidRDefault="00B102B6" w:rsidP="00B102B6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B102B6" w:rsidRDefault="00B102B6" w:rsidP="00B102B6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B102B6" w:rsidRDefault="00B102B6" w:rsidP="00B102B6">
      <w:pPr>
        <w:pStyle w:val="a3"/>
        <w:ind w:firstLine="709"/>
      </w:pPr>
      <w: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B102B6" w:rsidRDefault="00B102B6" w:rsidP="00B102B6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B102B6" w:rsidRDefault="00B102B6" w:rsidP="00B102B6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B102B6" w:rsidRDefault="00B102B6" w:rsidP="00B102B6">
      <w:pPr>
        <w:pStyle w:val="a3"/>
        <w:jc w:val="right"/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FF4A14" w:rsidRDefault="00B102B6" w:rsidP="00B102B6">
      <w:pPr>
        <w:jc w:val="right"/>
      </w:pPr>
      <w:r>
        <w:rPr>
          <w:b/>
          <w:bCs/>
        </w:rPr>
        <w:t>И.А. РЕДЬКИН</w:t>
      </w:r>
    </w:p>
    <w:sectPr w:rsidR="00FF4A14" w:rsidSect="00B102B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2B6"/>
    <w:rsid w:val="001A5CDE"/>
    <w:rsid w:val="008505A8"/>
    <w:rsid w:val="00A56E3A"/>
    <w:rsid w:val="00B10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2B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102B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102B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2B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102B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102B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701</Words>
  <Characters>3999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2025-11-20T06:23:00Z</dcterms:created>
  <dcterms:modified xsi:type="dcterms:W3CDTF">2025-11-20T06:32:00Z</dcterms:modified>
</cp:coreProperties>
</file>