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F4B" w:rsidRPr="009A7A48" w:rsidRDefault="006C5F4B" w:rsidP="006C5F4B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6C5F4B" w:rsidRDefault="006C5F4B" w:rsidP="006C5F4B">
      <w:pPr>
        <w:pStyle w:val="3"/>
        <w:rPr>
          <w:spacing w:val="0"/>
        </w:rPr>
      </w:pPr>
      <w:r w:rsidRPr="009A7A48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6C5F4B" w:rsidRPr="009A7A48" w:rsidRDefault="006C5F4B" w:rsidP="006C5F4B">
      <w:pPr>
        <w:pStyle w:val="3"/>
        <w:rPr>
          <w:spacing w:val="0"/>
        </w:rPr>
      </w:pPr>
      <w:r w:rsidRPr="009A7A48">
        <w:rPr>
          <w:spacing w:val="0"/>
        </w:rPr>
        <w:t>14 октября 2019 года № 405</w:t>
      </w:r>
    </w:p>
    <w:p w:rsidR="006C5F4B" w:rsidRPr="009A7A48" w:rsidRDefault="006C5F4B" w:rsidP="006C5F4B">
      <w:pPr>
        <w:pStyle w:val="3"/>
        <w:rPr>
          <w:spacing w:val="0"/>
        </w:rPr>
      </w:pPr>
      <w:r w:rsidRPr="009A7A48">
        <w:rPr>
          <w:spacing w:val="0"/>
        </w:rPr>
        <w:t>«О внесении изменения в постановление администрации</w:t>
      </w:r>
    </w:p>
    <w:p w:rsidR="006C5F4B" w:rsidRPr="009A7A48" w:rsidRDefault="006C5F4B" w:rsidP="006C5F4B">
      <w:pPr>
        <w:pStyle w:val="3"/>
        <w:rPr>
          <w:spacing w:val="0"/>
        </w:rPr>
      </w:pPr>
      <w:r w:rsidRPr="009A7A48">
        <w:rPr>
          <w:spacing w:val="0"/>
        </w:rPr>
        <w:t xml:space="preserve"> муниципального образования «Город Астрахань» от 17.02.2016 № 924»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bookmarkStart w:id="0" w:name="_GoBack"/>
      <w:r w:rsidRPr="009A7A48">
        <w:rPr>
          <w:spacing w:val="0"/>
        </w:rPr>
        <w:t xml:space="preserve">В соответствии с п. 10 ст. 32 Жилищного кодекса РФ, </w:t>
      </w:r>
      <w:proofErr w:type="spellStart"/>
      <w:r w:rsidRPr="009A7A48">
        <w:rPr>
          <w:spacing w:val="0"/>
        </w:rPr>
        <w:t>ст.ст</w:t>
      </w:r>
      <w:proofErr w:type="spellEnd"/>
      <w:r w:rsidRPr="009A7A48">
        <w:rPr>
          <w:spacing w:val="0"/>
        </w:rPr>
        <w:t xml:space="preserve">. 11, 49, 56.2, 56.3, 56.6, 56.7 Земельного кодекса РФ, заключением о признании жилого </w:t>
      </w:r>
      <w:proofErr w:type="gramStart"/>
      <w:r w:rsidRPr="009A7A48">
        <w:rPr>
          <w:spacing w:val="0"/>
        </w:rPr>
        <w:t>дома</w:t>
      </w:r>
      <w:proofErr w:type="gramEnd"/>
      <w:r w:rsidRPr="009A7A48">
        <w:rPr>
          <w:spacing w:val="0"/>
        </w:rPr>
        <w:t xml:space="preserve"> подлежащим реконструкции от 09.04.2009 № 1, распоряжением администрации города Астрахани от 21.10.2009 № 833-р «О дальнейшем использовании жилого дома по ул. М. Горького, 53» с изменением, внесенным распоряжением администрации города Астрахани от 28.09.2011 № 984-р, ПОСТАНОВЛЯЮ: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1. Продлить действие постановления администрации муниципального образования «Город Астрахань» от 17.02.2016 № 924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spellStart"/>
      <w:r w:rsidRPr="009A7A48">
        <w:rPr>
          <w:spacing w:val="0"/>
        </w:rPr>
        <w:t>А</w:t>
      </w:r>
      <w:proofErr w:type="gramStart"/>
      <w:r w:rsidRPr="009A7A48">
        <w:rPr>
          <w:spacing w:val="0"/>
        </w:rPr>
        <w:t>,а</w:t>
      </w:r>
      <w:proofErr w:type="spellEnd"/>
      <w:proofErr w:type="gram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Б,б</w:t>
      </w:r>
      <w:proofErr w:type="spell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В,в</w:t>
      </w:r>
      <w:proofErr w:type="spellEnd"/>
      <w:r w:rsidRPr="009A7A48">
        <w:rPr>
          <w:spacing w:val="0"/>
        </w:rPr>
        <w:t>») по ул. М. Горького, 53 в Кировском районе» сроком на три года.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2.2.1.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C5F4B" w:rsidRPr="009A7A48" w:rsidRDefault="006C5F4B" w:rsidP="00FA2678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6C5F4B" w:rsidRPr="009A7A48" w:rsidRDefault="006C5F4B" w:rsidP="006C5F4B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FA26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4B"/>
    <w:rsid w:val="006C5F4B"/>
    <w:rsid w:val="00934C55"/>
    <w:rsid w:val="00FA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5F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5F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5F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5F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2019-10-16T08:18:00Z</dcterms:created>
  <dcterms:modified xsi:type="dcterms:W3CDTF">2019-10-16T08:18:00Z</dcterms:modified>
</cp:coreProperties>
</file>