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21D1" w:rsidRPr="00E350DC" w:rsidRDefault="002121D1" w:rsidP="002121D1">
      <w:pPr>
        <w:pStyle w:val="3"/>
        <w:spacing w:line="240" w:lineRule="auto"/>
        <w:rPr>
          <w:spacing w:val="0"/>
        </w:rPr>
      </w:pPr>
      <w:r w:rsidRPr="00E350DC">
        <w:rPr>
          <w:spacing w:val="0"/>
        </w:rPr>
        <w:t>Администрация муниципального образования «Город Астрахань»</w:t>
      </w:r>
    </w:p>
    <w:p w:rsidR="002121D1" w:rsidRPr="00E350DC" w:rsidRDefault="002121D1" w:rsidP="002121D1">
      <w:pPr>
        <w:pStyle w:val="3"/>
        <w:spacing w:line="240" w:lineRule="auto"/>
        <w:rPr>
          <w:spacing w:val="0"/>
        </w:rPr>
      </w:pPr>
      <w:r w:rsidRPr="00E350DC">
        <w:rPr>
          <w:spacing w:val="0"/>
        </w:rPr>
        <w:t>ПОСТАНОВЛЕНИЕ</w:t>
      </w:r>
    </w:p>
    <w:p w:rsidR="002121D1" w:rsidRPr="00E350DC" w:rsidRDefault="002121D1" w:rsidP="002121D1">
      <w:pPr>
        <w:pStyle w:val="3"/>
        <w:spacing w:line="240" w:lineRule="auto"/>
        <w:rPr>
          <w:spacing w:val="0"/>
        </w:rPr>
      </w:pPr>
      <w:r w:rsidRPr="00E350DC">
        <w:rPr>
          <w:spacing w:val="0"/>
        </w:rPr>
        <w:t>17 апреля 2019 года № 173</w:t>
      </w:r>
    </w:p>
    <w:p w:rsidR="002121D1" w:rsidRPr="00E350DC" w:rsidRDefault="002121D1" w:rsidP="002121D1">
      <w:pPr>
        <w:pStyle w:val="3"/>
        <w:spacing w:line="240" w:lineRule="auto"/>
        <w:rPr>
          <w:spacing w:val="0"/>
        </w:rPr>
      </w:pPr>
      <w:r w:rsidRPr="00E350DC">
        <w:rPr>
          <w:spacing w:val="0"/>
        </w:rPr>
        <w:t>«О присвоении наименований топонимическим объектам»</w:t>
      </w:r>
    </w:p>
    <w:p w:rsidR="002121D1" w:rsidRPr="00E350DC" w:rsidRDefault="002121D1" w:rsidP="002121D1">
      <w:pPr>
        <w:pStyle w:val="a5"/>
        <w:spacing w:line="240" w:lineRule="auto"/>
        <w:ind w:firstLine="709"/>
        <w:rPr>
          <w:spacing w:val="0"/>
        </w:rPr>
      </w:pPr>
      <w:proofErr w:type="gramStart"/>
      <w:r w:rsidRPr="00E350DC">
        <w:rPr>
          <w:spacing w:val="0"/>
        </w:rPr>
        <w:t xml:space="preserve">В соответствии с постановлением Правительства РФ от 19.11.2014 № 1221 «Об утверждении Правил присвоения, изменения и аннулирования адресов», приказом Минфина России от 05.11.2015 № 171н «Об утверждении Перечня элементов планировочной структуры, элементов улично-дорожной сети, элементов объектов адресации, типов зданий (сооружений) помещений, используемых в качестве реквизитов адреса, и Правил сокращенного наименования </w:t>
      </w:r>
      <w:proofErr w:type="spellStart"/>
      <w:r w:rsidRPr="00E350DC">
        <w:rPr>
          <w:spacing w:val="0"/>
        </w:rPr>
        <w:t>адресообразующих</w:t>
      </w:r>
      <w:proofErr w:type="spellEnd"/>
      <w:r w:rsidRPr="00E350DC">
        <w:rPr>
          <w:spacing w:val="0"/>
        </w:rPr>
        <w:t xml:space="preserve"> элементов», Положением о порядке присвоения, переименования, упразднения названий топонимических объектов на</w:t>
      </w:r>
      <w:proofErr w:type="gramEnd"/>
      <w:r w:rsidRPr="00E350DC">
        <w:rPr>
          <w:spacing w:val="0"/>
        </w:rPr>
        <w:t xml:space="preserve"> территории города Астрахани, утвержденным решением Городской Думы муниципального образования «Город Астрахань» от 25.04.2013 № 40, распоряжением администрации муниципального образования «Город Астрахань» от 11.01.2019 № 51-р «Об утверждении документации по планировке территории в границах ерика</w:t>
      </w:r>
      <w:proofErr w:type="gramStart"/>
      <w:r w:rsidRPr="00E350DC">
        <w:rPr>
          <w:spacing w:val="0"/>
        </w:rPr>
        <w:t xml:space="preserve"> Д</w:t>
      </w:r>
      <w:proofErr w:type="gramEnd"/>
      <w:r w:rsidRPr="00E350DC">
        <w:rPr>
          <w:spacing w:val="0"/>
        </w:rPr>
        <w:t xml:space="preserve">арма, переулков Тюменского, Самаркандского, Лобачевского и автодороги Астрахань-Элиста в </w:t>
      </w:r>
      <w:proofErr w:type="spellStart"/>
      <w:r w:rsidRPr="00E350DC">
        <w:rPr>
          <w:spacing w:val="0"/>
        </w:rPr>
        <w:t>Трусовском</w:t>
      </w:r>
      <w:proofErr w:type="spellEnd"/>
      <w:r w:rsidRPr="00E350DC">
        <w:rPr>
          <w:spacing w:val="0"/>
        </w:rPr>
        <w:t xml:space="preserve"> районе города Астрахани для строительства микрорайона индивидуальной жилой застройки», протоколом заседания комиссии по присвоению, переименованию и упразднению названий топонимических объектов на территории муниципального образования «Город Астрахань» от 14.02.2019 ПОСТАНОВЛЯЮ:</w:t>
      </w:r>
    </w:p>
    <w:p w:rsidR="002121D1" w:rsidRPr="00E350DC" w:rsidRDefault="002121D1" w:rsidP="002121D1">
      <w:pPr>
        <w:pStyle w:val="a5"/>
        <w:spacing w:line="240" w:lineRule="auto"/>
        <w:ind w:firstLine="709"/>
        <w:rPr>
          <w:spacing w:val="0"/>
        </w:rPr>
      </w:pPr>
      <w:r w:rsidRPr="00E350DC">
        <w:rPr>
          <w:spacing w:val="0"/>
        </w:rPr>
        <w:t>1. Присвоить элементам планировочной структуры, расположенным на территории муниципального образования «Город Астрахань», наименования согласно приложению 1.</w:t>
      </w:r>
    </w:p>
    <w:p w:rsidR="002121D1" w:rsidRPr="00E350DC" w:rsidRDefault="002121D1" w:rsidP="002121D1">
      <w:pPr>
        <w:pStyle w:val="a5"/>
        <w:spacing w:line="240" w:lineRule="auto"/>
        <w:ind w:firstLine="709"/>
        <w:rPr>
          <w:spacing w:val="0"/>
        </w:rPr>
      </w:pPr>
      <w:r w:rsidRPr="00E350DC">
        <w:rPr>
          <w:spacing w:val="0"/>
        </w:rPr>
        <w:t xml:space="preserve">2. </w:t>
      </w:r>
      <w:proofErr w:type="gramStart"/>
      <w:r w:rsidRPr="00E350DC">
        <w:rPr>
          <w:spacing w:val="0"/>
        </w:rPr>
        <w:t>Присвоить элементу улично-дорожной сети, расположенному на территории садоводческого некоммерческого товарищества «Трудовик-2» (сокращенное название «тер.</w:t>
      </w:r>
      <w:proofErr w:type="gramEnd"/>
      <w:r w:rsidRPr="00E350DC">
        <w:rPr>
          <w:spacing w:val="0"/>
        </w:rPr>
        <w:t xml:space="preserve"> </w:t>
      </w:r>
      <w:proofErr w:type="gramStart"/>
      <w:r w:rsidRPr="00E350DC">
        <w:rPr>
          <w:spacing w:val="0"/>
        </w:rPr>
        <w:t>СНТ «Трудовик-2»), наименование «проезд 3-й Спутниковый» (сокращенное наименование «</w:t>
      </w:r>
      <w:proofErr w:type="spellStart"/>
      <w:r w:rsidRPr="00E350DC">
        <w:rPr>
          <w:spacing w:val="0"/>
        </w:rPr>
        <w:t>пр</w:t>
      </w:r>
      <w:proofErr w:type="spellEnd"/>
      <w:r w:rsidRPr="00E350DC">
        <w:rPr>
          <w:spacing w:val="0"/>
        </w:rPr>
        <w:t>-д 3-й Спутниковый») согласно приложению 2.</w:t>
      </w:r>
      <w:proofErr w:type="gramEnd"/>
    </w:p>
    <w:p w:rsidR="002121D1" w:rsidRPr="00E350DC" w:rsidRDefault="002121D1" w:rsidP="002121D1">
      <w:pPr>
        <w:pStyle w:val="a5"/>
        <w:spacing w:line="240" w:lineRule="auto"/>
        <w:ind w:firstLine="709"/>
        <w:rPr>
          <w:spacing w:val="0"/>
        </w:rPr>
      </w:pPr>
      <w:r w:rsidRPr="00E350DC">
        <w:rPr>
          <w:spacing w:val="0"/>
        </w:rPr>
        <w:t xml:space="preserve">3. </w:t>
      </w:r>
      <w:proofErr w:type="gramStart"/>
      <w:r w:rsidRPr="00E350DC">
        <w:rPr>
          <w:spacing w:val="0"/>
        </w:rPr>
        <w:t>Присвоить трем элементам улично-дорожной сети, расположенным на территории садоводческого некоммерческого товарищества «Спутник» (сокращенное название «тер.</w:t>
      </w:r>
      <w:proofErr w:type="gramEnd"/>
      <w:r w:rsidRPr="00E350DC">
        <w:rPr>
          <w:spacing w:val="0"/>
        </w:rPr>
        <w:t xml:space="preserve"> </w:t>
      </w:r>
      <w:proofErr w:type="gramStart"/>
      <w:r w:rsidRPr="00E350DC">
        <w:rPr>
          <w:spacing w:val="0"/>
        </w:rPr>
        <w:t>СНТ «Спутник»), наименования «проезд Спутниковый», «проезд 1-й Спутниковый», «проезд 2-й Спутниковый» (сокращенные наименования: «</w:t>
      </w:r>
      <w:proofErr w:type="spellStart"/>
      <w:r w:rsidRPr="00E350DC">
        <w:rPr>
          <w:spacing w:val="0"/>
        </w:rPr>
        <w:t>пр</w:t>
      </w:r>
      <w:proofErr w:type="spellEnd"/>
      <w:r w:rsidRPr="00E350DC">
        <w:rPr>
          <w:spacing w:val="0"/>
        </w:rPr>
        <w:t>-д Спутниковый», «</w:t>
      </w:r>
      <w:proofErr w:type="spellStart"/>
      <w:r w:rsidRPr="00E350DC">
        <w:rPr>
          <w:spacing w:val="0"/>
        </w:rPr>
        <w:t>пр</w:t>
      </w:r>
      <w:proofErr w:type="spellEnd"/>
      <w:r w:rsidRPr="00E350DC">
        <w:rPr>
          <w:spacing w:val="0"/>
        </w:rPr>
        <w:t>-д 1-й Спутниковый», «</w:t>
      </w:r>
      <w:proofErr w:type="spellStart"/>
      <w:r w:rsidRPr="00E350DC">
        <w:rPr>
          <w:spacing w:val="0"/>
        </w:rPr>
        <w:t>пр</w:t>
      </w:r>
      <w:proofErr w:type="spellEnd"/>
      <w:r w:rsidRPr="00E350DC">
        <w:rPr>
          <w:spacing w:val="0"/>
        </w:rPr>
        <w:t>-д 2-й Спутниковый») согласно приложению 2.</w:t>
      </w:r>
      <w:proofErr w:type="gramEnd"/>
    </w:p>
    <w:p w:rsidR="002121D1" w:rsidRPr="00E350DC" w:rsidRDefault="002121D1" w:rsidP="002121D1">
      <w:pPr>
        <w:pStyle w:val="a5"/>
        <w:spacing w:line="240" w:lineRule="auto"/>
        <w:ind w:firstLine="709"/>
        <w:rPr>
          <w:spacing w:val="0"/>
        </w:rPr>
      </w:pPr>
      <w:r w:rsidRPr="00E350DC">
        <w:rPr>
          <w:spacing w:val="0"/>
        </w:rPr>
        <w:t xml:space="preserve">4. </w:t>
      </w:r>
      <w:proofErr w:type="gramStart"/>
      <w:r w:rsidRPr="00E350DC">
        <w:rPr>
          <w:spacing w:val="0"/>
        </w:rPr>
        <w:t>Продлить переулки «5-й Самаркандский», «6-й Самаркандский», «7-й Самаркандский», «8-й Самаркандский», «9-й Самаркандский», «10-й Самаркандский», «12-й Самаркандский» и присвоить 17 элементам улично-дорожной сети, расположенным на территории муниципального образования «Город Астрахань», наименования «улица Германа Титова», «улица Людмилы Тихомировой», «улица Владимира Гладченко», «улица Стартовая», «улица Ленточная», «улица Гимнастическая», «улица Олимпийская», «улица Тренерская», «улица Чемпионская», «улица Активная», «улица Гребная», «улица Парусная», «улица Командная», «улица</w:t>
      </w:r>
      <w:proofErr w:type="gramEnd"/>
      <w:r w:rsidRPr="00E350DC">
        <w:rPr>
          <w:spacing w:val="0"/>
        </w:rPr>
        <w:t xml:space="preserve"> </w:t>
      </w:r>
      <w:proofErr w:type="gramStart"/>
      <w:r w:rsidRPr="00E350DC">
        <w:rPr>
          <w:spacing w:val="0"/>
        </w:rPr>
        <w:t>Физкультурная», «улица Универсиадная», «улица Атлетическая», «улица Лыжная» (сокращенные названия: «ул. Германа Титова», «ул. Людмилы Тихомировой», «ул. Владимира Гладченко», «ул. Стартовая», «ул. Ленточная», «ул. Гимнастическая», «ул. Олимпийская», «ул. Тренерская», «ул. Чемпионская», «ул. Активная», «ул. Гребная», «ул. Парусная», «ул. Командная», «ул. Физкультурная», «ул. Универсиадная», «ул. Атлетическая», «ул. Лыжная») согласно приложению 3.</w:t>
      </w:r>
      <w:proofErr w:type="gramEnd"/>
    </w:p>
    <w:p w:rsidR="002121D1" w:rsidRPr="00E350DC" w:rsidRDefault="002121D1" w:rsidP="002121D1">
      <w:pPr>
        <w:pStyle w:val="a5"/>
        <w:spacing w:line="240" w:lineRule="auto"/>
        <w:ind w:firstLine="709"/>
        <w:rPr>
          <w:spacing w:val="0"/>
        </w:rPr>
      </w:pPr>
      <w:r w:rsidRPr="00E350DC">
        <w:rPr>
          <w:spacing w:val="0"/>
        </w:rPr>
        <w:t>5. Садоводческим некоммерческим товариществам «Трудовик-2», «Спутник» выступить заказчиками по изготовлению и установке аншлагов топонимических объектов, указанных в приложении 2 к настоящему постановлению администрации муниципального образования «Город Астрахань».</w:t>
      </w:r>
    </w:p>
    <w:p w:rsidR="002121D1" w:rsidRPr="00E350DC" w:rsidRDefault="002121D1" w:rsidP="002121D1">
      <w:pPr>
        <w:pStyle w:val="a5"/>
        <w:spacing w:line="240" w:lineRule="auto"/>
        <w:ind w:firstLine="709"/>
        <w:rPr>
          <w:spacing w:val="0"/>
        </w:rPr>
      </w:pPr>
      <w:r w:rsidRPr="00E350DC">
        <w:rPr>
          <w:spacing w:val="0"/>
        </w:rPr>
        <w:t xml:space="preserve">6. Управлению по строительству, архитектуре и </w:t>
      </w:r>
      <w:proofErr w:type="gramStart"/>
      <w:r w:rsidRPr="00E350DC">
        <w:rPr>
          <w:spacing w:val="0"/>
        </w:rPr>
        <w:t>градострои­тельству</w:t>
      </w:r>
      <w:proofErr w:type="gramEnd"/>
      <w:r w:rsidRPr="00E350DC">
        <w:rPr>
          <w:spacing w:val="0"/>
        </w:rPr>
        <w:t xml:space="preserve">  администрации муниципального образования «Город Астрахань» внести соответствующие изменения в Реестр названий улиц, бульваров, проспектов, площадей, переулков и проездов на территории муниципального образования «Город Астрахань», Федеральную информационную адресную систему и в систему информационного обеспечения градостроительной деятельности.</w:t>
      </w:r>
    </w:p>
    <w:p w:rsidR="002121D1" w:rsidRPr="00E350DC" w:rsidRDefault="002121D1" w:rsidP="002121D1">
      <w:pPr>
        <w:pStyle w:val="a5"/>
        <w:spacing w:line="240" w:lineRule="auto"/>
        <w:ind w:firstLine="709"/>
        <w:rPr>
          <w:spacing w:val="0"/>
        </w:rPr>
      </w:pPr>
      <w:r w:rsidRPr="00E350DC">
        <w:rPr>
          <w:spacing w:val="0"/>
        </w:rPr>
        <w:t>7. Управлению информационной политики администрации муниципального образования «Город Астрахань»:</w:t>
      </w:r>
    </w:p>
    <w:p w:rsidR="002121D1" w:rsidRPr="00E350DC" w:rsidRDefault="002121D1" w:rsidP="002121D1">
      <w:pPr>
        <w:pStyle w:val="a5"/>
        <w:spacing w:line="240" w:lineRule="auto"/>
        <w:ind w:firstLine="709"/>
        <w:rPr>
          <w:spacing w:val="0"/>
        </w:rPr>
      </w:pPr>
      <w:r w:rsidRPr="00E350DC">
        <w:rPr>
          <w:spacing w:val="0"/>
        </w:rPr>
        <w:t>7.1. Опубликовать настоящее постановление администрации муниципального образования «Город Астрахань» в средствах массовой информации.</w:t>
      </w:r>
    </w:p>
    <w:p w:rsidR="002121D1" w:rsidRPr="00E350DC" w:rsidRDefault="002121D1" w:rsidP="002121D1">
      <w:pPr>
        <w:pStyle w:val="a5"/>
        <w:spacing w:line="240" w:lineRule="auto"/>
        <w:ind w:firstLine="709"/>
        <w:rPr>
          <w:spacing w:val="0"/>
        </w:rPr>
      </w:pPr>
      <w:r w:rsidRPr="00E350DC">
        <w:rPr>
          <w:spacing w:val="0"/>
        </w:rPr>
        <w:t xml:space="preserve">7.2. </w:t>
      </w:r>
      <w:proofErr w:type="gramStart"/>
      <w:r w:rsidRPr="00E350DC">
        <w:rPr>
          <w:spacing w:val="0"/>
        </w:rPr>
        <w:t>Разместить</w:t>
      </w:r>
      <w:proofErr w:type="gramEnd"/>
      <w:r w:rsidRPr="00E350DC">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121D1" w:rsidRDefault="002121D1" w:rsidP="002121D1">
      <w:pPr>
        <w:pStyle w:val="a5"/>
        <w:spacing w:line="240" w:lineRule="auto"/>
        <w:ind w:firstLine="709"/>
        <w:rPr>
          <w:spacing w:val="0"/>
        </w:rPr>
      </w:pPr>
      <w:r w:rsidRPr="00E350DC">
        <w:rPr>
          <w:spacing w:val="0"/>
        </w:rPr>
        <w:t xml:space="preserve">8. Контроль за исполнением настоящего постановления администрации муниципального образования «Город Астрахань» возложить на начальника управления по строительству, архитектуре и </w:t>
      </w:r>
      <w:proofErr w:type="gramStart"/>
      <w:r w:rsidRPr="00E350DC">
        <w:rPr>
          <w:spacing w:val="0"/>
        </w:rPr>
        <w:t>градострои­тельству</w:t>
      </w:r>
      <w:proofErr w:type="gramEnd"/>
      <w:r w:rsidRPr="00E350DC">
        <w:rPr>
          <w:spacing w:val="0"/>
        </w:rPr>
        <w:t xml:space="preserve">  администрации муниципального образования «Город Астрахань».</w:t>
      </w:r>
    </w:p>
    <w:p w:rsidR="002121D1" w:rsidRDefault="002121D1" w:rsidP="002121D1">
      <w:pPr>
        <w:pStyle w:val="a5"/>
        <w:spacing w:line="240" w:lineRule="auto"/>
        <w:jc w:val="right"/>
        <w:rPr>
          <w:b/>
          <w:bCs/>
          <w:spacing w:val="0"/>
        </w:rPr>
      </w:pPr>
      <w:r w:rsidRPr="00E350DC">
        <w:rPr>
          <w:b/>
          <w:bCs/>
          <w:spacing w:val="0"/>
        </w:rPr>
        <w:t>Глава администрации Р.Л. ХАРИСОВ</w:t>
      </w:r>
      <w:bookmarkStart w:id="0" w:name="_GoBack"/>
      <w:bookmarkEnd w:id="0"/>
      <w:r>
        <w:rPr>
          <w:b/>
          <w:bCs/>
          <w:spacing w:val="0"/>
        </w:rPr>
        <w:br w:type="page"/>
      </w:r>
    </w:p>
    <w:p w:rsidR="00974D12" w:rsidRDefault="001B5A94" w:rsidP="002121D1">
      <w:pPr>
        <w:pStyle w:val="a5"/>
        <w:spacing w:line="240" w:lineRule="auto"/>
      </w:pPr>
      <w:r>
        <w:rPr>
          <w:noProof/>
          <w:lang w:eastAsia="ru-RU"/>
        </w:rPr>
        <w:lastRenderedPageBreak/>
        <w:drawing>
          <wp:inline distT="0" distB="0" distL="0" distR="0" wp14:anchorId="40EEC768" wp14:editId="2364CA5B">
            <wp:extent cx="4742180" cy="8303895"/>
            <wp:effectExtent l="0" t="0" r="127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42180" cy="8303895"/>
                    </a:xfrm>
                    <a:prstGeom prst="rect">
                      <a:avLst/>
                    </a:prstGeom>
                    <a:noFill/>
                    <a:ln>
                      <a:noFill/>
                    </a:ln>
                  </pic:spPr>
                </pic:pic>
              </a:graphicData>
            </a:graphic>
          </wp:inline>
        </w:drawing>
      </w:r>
      <w:r>
        <w:rPr>
          <w:noProof/>
          <w:lang w:eastAsia="ru-RU"/>
        </w:rPr>
        <w:lastRenderedPageBreak/>
        <w:drawing>
          <wp:inline distT="0" distB="0" distL="0" distR="0" wp14:anchorId="6CB3DC46" wp14:editId="4B1653C1">
            <wp:extent cx="5008245" cy="8303895"/>
            <wp:effectExtent l="0" t="0" r="1905"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08245" cy="8303895"/>
                    </a:xfrm>
                    <a:prstGeom prst="rect">
                      <a:avLst/>
                    </a:prstGeom>
                    <a:noFill/>
                    <a:ln>
                      <a:noFill/>
                    </a:ln>
                  </pic:spPr>
                </pic:pic>
              </a:graphicData>
            </a:graphic>
          </wp:inline>
        </w:drawing>
      </w:r>
      <w:r>
        <w:rPr>
          <w:noProof/>
          <w:lang w:eastAsia="ru-RU"/>
        </w:rPr>
        <w:lastRenderedPageBreak/>
        <w:drawing>
          <wp:inline distT="0" distB="0" distL="0" distR="0" wp14:anchorId="3297E35D" wp14:editId="07FA2EDF">
            <wp:extent cx="4391025" cy="8261350"/>
            <wp:effectExtent l="0" t="0" r="9525"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91025" cy="8261350"/>
                    </a:xfrm>
                    <a:prstGeom prst="rect">
                      <a:avLst/>
                    </a:prstGeom>
                    <a:noFill/>
                    <a:ln>
                      <a:noFill/>
                    </a:ln>
                  </pic:spPr>
                </pic:pic>
              </a:graphicData>
            </a:graphic>
          </wp:inline>
        </w:drawing>
      </w:r>
      <w:r>
        <w:rPr>
          <w:noProof/>
          <w:lang w:eastAsia="ru-RU"/>
        </w:rPr>
        <w:lastRenderedPageBreak/>
        <w:drawing>
          <wp:inline distT="0" distB="0" distL="0" distR="0" wp14:anchorId="23E4CA73" wp14:editId="1B37626A">
            <wp:extent cx="4497705" cy="8261350"/>
            <wp:effectExtent l="0" t="0" r="0"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7705" cy="8261350"/>
                    </a:xfrm>
                    <a:prstGeom prst="rect">
                      <a:avLst/>
                    </a:prstGeom>
                    <a:noFill/>
                    <a:ln>
                      <a:noFill/>
                    </a:ln>
                  </pic:spPr>
                </pic:pic>
              </a:graphicData>
            </a:graphic>
          </wp:inline>
        </w:drawing>
      </w:r>
      <w:r>
        <w:rPr>
          <w:noProof/>
          <w:lang w:eastAsia="ru-RU"/>
        </w:rPr>
        <w:lastRenderedPageBreak/>
        <w:drawing>
          <wp:inline distT="0" distB="0" distL="0" distR="0" wp14:anchorId="36C73EAC" wp14:editId="14BC0EE0">
            <wp:extent cx="4540250" cy="832548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40250" cy="8325485"/>
                    </a:xfrm>
                    <a:prstGeom prst="rect">
                      <a:avLst/>
                    </a:prstGeom>
                    <a:noFill/>
                    <a:ln>
                      <a:noFill/>
                    </a:ln>
                  </pic:spPr>
                </pic:pic>
              </a:graphicData>
            </a:graphic>
          </wp:inline>
        </w:drawing>
      </w:r>
      <w:r>
        <w:rPr>
          <w:noProof/>
          <w:lang w:eastAsia="ru-RU"/>
        </w:rPr>
        <w:lastRenderedPageBreak/>
        <w:drawing>
          <wp:inline distT="0" distB="0" distL="0" distR="0" wp14:anchorId="0D93584E" wp14:editId="68AF7343">
            <wp:extent cx="4816475" cy="8282940"/>
            <wp:effectExtent l="0" t="0" r="3175"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16475" cy="8282940"/>
                    </a:xfrm>
                    <a:prstGeom prst="rect">
                      <a:avLst/>
                    </a:prstGeom>
                    <a:noFill/>
                    <a:ln>
                      <a:noFill/>
                    </a:ln>
                  </pic:spPr>
                </pic:pic>
              </a:graphicData>
            </a:graphic>
          </wp:inline>
        </w:drawing>
      </w:r>
      <w:r>
        <w:rPr>
          <w:noProof/>
          <w:lang w:eastAsia="ru-RU"/>
        </w:rPr>
        <w:lastRenderedPageBreak/>
        <w:drawing>
          <wp:inline distT="0" distB="0" distL="0" distR="0" wp14:anchorId="2DE5C3C2" wp14:editId="6293AAF6">
            <wp:extent cx="3625850" cy="834644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25850" cy="8346440"/>
                    </a:xfrm>
                    <a:prstGeom prst="rect">
                      <a:avLst/>
                    </a:prstGeom>
                    <a:noFill/>
                    <a:ln>
                      <a:noFill/>
                    </a:ln>
                  </pic:spPr>
                </pic:pic>
              </a:graphicData>
            </a:graphic>
          </wp:inline>
        </w:drawing>
      </w:r>
      <w:r>
        <w:rPr>
          <w:noProof/>
          <w:lang w:eastAsia="ru-RU"/>
        </w:rPr>
        <w:lastRenderedPageBreak/>
        <w:drawing>
          <wp:inline distT="0" distB="0" distL="0" distR="0" wp14:anchorId="56129621" wp14:editId="22164602">
            <wp:extent cx="5390515" cy="8293100"/>
            <wp:effectExtent l="0" t="0" r="63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90515" cy="8293100"/>
                    </a:xfrm>
                    <a:prstGeom prst="rect">
                      <a:avLst/>
                    </a:prstGeom>
                    <a:noFill/>
                    <a:ln>
                      <a:noFill/>
                    </a:ln>
                  </pic:spPr>
                </pic:pic>
              </a:graphicData>
            </a:graphic>
          </wp:inline>
        </w:drawing>
      </w:r>
      <w:r>
        <w:rPr>
          <w:noProof/>
          <w:lang w:eastAsia="ru-RU"/>
        </w:rPr>
        <w:lastRenderedPageBreak/>
        <w:drawing>
          <wp:inline distT="0" distB="0" distL="0" distR="0" wp14:anchorId="4B888248" wp14:editId="4EFAEFE7">
            <wp:extent cx="5210175" cy="8282940"/>
            <wp:effectExtent l="0" t="0" r="9525"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10175" cy="8282940"/>
                    </a:xfrm>
                    <a:prstGeom prst="rect">
                      <a:avLst/>
                    </a:prstGeom>
                    <a:noFill/>
                    <a:ln>
                      <a:noFill/>
                    </a:ln>
                  </pic:spPr>
                </pic:pic>
              </a:graphicData>
            </a:graphic>
          </wp:inline>
        </w:drawing>
      </w:r>
      <w:r>
        <w:rPr>
          <w:noProof/>
          <w:lang w:eastAsia="ru-RU"/>
        </w:rPr>
        <w:lastRenderedPageBreak/>
        <w:drawing>
          <wp:inline distT="0" distB="0" distL="0" distR="0" wp14:anchorId="0BD25267" wp14:editId="1EAFF8F6">
            <wp:extent cx="4508500" cy="8325485"/>
            <wp:effectExtent l="0" t="0" r="635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08500" cy="8325485"/>
                    </a:xfrm>
                    <a:prstGeom prst="rect">
                      <a:avLst/>
                    </a:prstGeom>
                    <a:noFill/>
                    <a:ln>
                      <a:noFill/>
                    </a:ln>
                  </pic:spPr>
                </pic:pic>
              </a:graphicData>
            </a:graphic>
          </wp:inline>
        </w:drawing>
      </w:r>
      <w:r>
        <w:rPr>
          <w:noProof/>
          <w:lang w:eastAsia="ru-RU"/>
        </w:rPr>
        <w:lastRenderedPageBreak/>
        <w:drawing>
          <wp:inline distT="0" distB="0" distL="0" distR="0" wp14:anchorId="5FEEAA0A" wp14:editId="61FE3612">
            <wp:extent cx="4572000" cy="836803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0" cy="8368030"/>
                    </a:xfrm>
                    <a:prstGeom prst="rect">
                      <a:avLst/>
                    </a:prstGeom>
                    <a:noFill/>
                    <a:ln>
                      <a:noFill/>
                    </a:ln>
                  </pic:spPr>
                </pic:pic>
              </a:graphicData>
            </a:graphic>
          </wp:inline>
        </w:drawing>
      </w:r>
      <w:r>
        <w:rPr>
          <w:noProof/>
          <w:lang w:eastAsia="ru-RU"/>
        </w:rPr>
        <w:lastRenderedPageBreak/>
        <w:drawing>
          <wp:inline distT="0" distB="0" distL="0" distR="0" wp14:anchorId="706D34B7" wp14:editId="288C4B11">
            <wp:extent cx="4901565" cy="8335645"/>
            <wp:effectExtent l="0" t="0" r="0" b="825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01565" cy="8335645"/>
                    </a:xfrm>
                    <a:prstGeom prst="rect">
                      <a:avLst/>
                    </a:prstGeom>
                    <a:noFill/>
                    <a:ln>
                      <a:noFill/>
                    </a:ln>
                  </pic:spPr>
                </pic:pic>
              </a:graphicData>
            </a:graphic>
          </wp:inline>
        </w:drawing>
      </w:r>
      <w:r>
        <w:rPr>
          <w:noProof/>
          <w:lang w:eastAsia="ru-RU"/>
        </w:rPr>
        <w:lastRenderedPageBreak/>
        <w:drawing>
          <wp:inline distT="0" distB="0" distL="0" distR="0" wp14:anchorId="292884F2" wp14:editId="1281137B">
            <wp:extent cx="4688840" cy="832548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88840" cy="8325485"/>
                    </a:xfrm>
                    <a:prstGeom prst="rect">
                      <a:avLst/>
                    </a:prstGeom>
                    <a:noFill/>
                    <a:ln>
                      <a:noFill/>
                    </a:ln>
                  </pic:spPr>
                </pic:pic>
              </a:graphicData>
            </a:graphic>
          </wp:inline>
        </w:drawing>
      </w:r>
      <w:r w:rsidR="000E496E">
        <w:rPr>
          <w:noProof/>
          <w:lang w:eastAsia="ru-RU"/>
        </w:rPr>
        <w:lastRenderedPageBreak/>
        <w:drawing>
          <wp:inline distT="0" distB="0" distL="0" distR="0" wp14:anchorId="7CD507CF" wp14:editId="13997DE6">
            <wp:extent cx="4540250" cy="8335645"/>
            <wp:effectExtent l="0" t="0" r="0" b="825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40250" cy="8335645"/>
                    </a:xfrm>
                    <a:prstGeom prst="rect">
                      <a:avLst/>
                    </a:prstGeom>
                    <a:noFill/>
                    <a:ln>
                      <a:noFill/>
                    </a:ln>
                  </pic:spPr>
                </pic:pic>
              </a:graphicData>
            </a:graphic>
          </wp:inline>
        </w:drawing>
      </w:r>
      <w:r w:rsidR="00907650">
        <w:rPr>
          <w:noProof/>
          <w:lang w:eastAsia="ru-RU"/>
        </w:rPr>
        <w:lastRenderedPageBreak/>
        <w:drawing>
          <wp:inline distT="0" distB="0" distL="0" distR="0" wp14:anchorId="027F910A" wp14:editId="72EBCDC0">
            <wp:extent cx="4476115" cy="8335645"/>
            <wp:effectExtent l="0" t="0" r="635" b="825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76115" cy="8335645"/>
                    </a:xfrm>
                    <a:prstGeom prst="rect">
                      <a:avLst/>
                    </a:prstGeom>
                    <a:noFill/>
                    <a:ln>
                      <a:noFill/>
                    </a:ln>
                  </pic:spPr>
                </pic:pic>
              </a:graphicData>
            </a:graphic>
          </wp:inline>
        </w:drawing>
      </w:r>
      <w:r w:rsidR="00907650">
        <w:rPr>
          <w:noProof/>
          <w:lang w:eastAsia="ru-RU"/>
        </w:rPr>
        <w:lastRenderedPageBreak/>
        <w:drawing>
          <wp:inline distT="0" distB="0" distL="0" distR="0" wp14:anchorId="5B412388" wp14:editId="6CFCEEA5">
            <wp:extent cx="4551045" cy="8357235"/>
            <wp:effectExtent l="0" t="0" r="1905" b="571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51045" cy="8357235"/>
                    </a:xfrm>
                    <a:prstGeom prst="rect">
                      <a:avLst/>
                    </a:prstGeom>
                    <a:noFill/>
                    <a:ln>
                      <a:noFill/>
                    </a:ln>
                  </pic:spPr>
                </pic:pic>
              </a:graphicData>
            </a:graphic>
          </wp:inline>
        </w:drawing>
      </w:r>
      <w:r w:rsidR="00974D12">
        <w:rPr>
          <w:noProof/>
          <w:lang w:eastAsia="ru-RU"/>
        </w:rPr>
        <w:lastRenderedPageBreak/>
        <w:drawing>
          <wp:inline distT="0" distB="0" distL="0" distR="0" wp14:anchorId="3E5C32C4" wp14:editId="72146896">
            <wp:extent cx="4305935" cy="8357235"/>
            <wp:effectExtent l="0" t="0" r="0" b="571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05935" cy="8357235"/>
                    </a:xfrm>
                    <a:prstGeom prst="rect">
                      <a:avLst/>
                    </a:prstGeom>
                    <a:noFill/>
                    <a:ln>
                      <a:noFill/>
                    </a:ln>
                  </pic:spPr>
                </pic:pic>
              </a:graphicData>
            </a:graphic>
          </wp:inline>
        </w:drawing>
      </w:r>
      <w:r w:rsidR="00974D12">
        <w:rPr>
          <w:noProof/>
          <w:lang w:eastAsia="ru-RU"/>
        </w:rPr>
        <w:lastRenderedPageBreak/>
        <w:drawing>
          <wp:inline distT="0" distB="0" distL="0" distR="0" wp14:anchorId="13FD251A" wp14:editId="71850B6B">
            <wp:extent cx="5231130" cy="8357235"/>
            <wp:effectExtent l="0" t="0" r="7620" b="571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31130" cy="8357235"/>
                    </a:xfrm>
                    <a:prstGeom prst="rect">
                      <a:avLst/>
                    </a:prstGeom>
                    <a:noFill/>
                    <a:ln>
                      <a:noFill/>
                    </a:ln>
                  </pic:spPr>
                </pic:pic>
              </a:graphicData>
            </a:graphic>
          </wp:inline>
        </w:drawing>
      </w:r>
      <w:r w:rsidR="00974D12">
        <w:rPr>
          <w:noProof/>
          <w:lang w:eastAsia="ru-RU"/>
        </w:rPr>
        <w:lastRenderedPageBreak/>
        <w:drawing>
          <wp:inline distT="0" distB="0" distL="0" distR="0" wp14:anchorId="1813F1D3" wp14:editId="5030D8FC">
            <wp:extent cx="3848735" cy="822960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48735" cy="8229600"/>
                    </a:xfrm>
                    <a:prstGeom prst="rect">
                      <a:avLst/>
                    </a:prstGeom>
                    <a:noFill/>
                    <a:ln>
                      <a:noFill/>
                    </a:ln>
                  </pic:spPr>
                </pic:pic>
              </a:graphicData>
            </a:graphic>
          </wp:inline>
        </w:drawing>
      </w:r>
      <w:r w:rsidR="00974D12">
        <w:rPr>
          <w:noProof/>
          <w:lang w:eastAsia="ru-RU"/>
        </w:rPr>
        <w:lastRenderedPageBreak/>
        <w:drawing>
          <wp:inline distT="0" distB="0" distL="0" distR="0" wp14:anchorId="7D011143" wp14:editId="2D002FC0">
            <wp:extent cx="2774950" cy="8261350"/>
            <wp:effectExtent l="0" t="0" r="6350" b="635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74950" cy="8261350"/>
                    </a:xfrm>
                    <a:prstGeom prst="rect">
                      <a:avLst/>
                    </a:prstGeom>
                    <a:noFill/>
                    <a:ln>
                      <a:noFill/>
                    </a:ln>
                  </pic:spPr>
                </pic:pic>
              </a:graphicData>
            </a:graphic>
          </wp:inline>
        </w:drawing>
      </w:r>
      <w:r w:rsidR="00974D12">
        <w:br w:type="page"/>
      </w:r>
    </w:p>
    <w:p w:rsidR="00974D12" w:rsidRDefault="00974D12">
      <w:pPr>
        <w:sectPr w:rsidR="00974D12" w:rsidSect="002121D1">
          <w:pgSz w:w="11906" w:h="16838"/>
          <w:pgMar w:top="1134" w:right="1134" w:bottom="1134" w:left="1985" w:header="708" w:footer="708" w:gutter="0"/>
          <w:cols w:space="708"/>
          <w:docGrid w:linePitch="360"/>
        </w:sectPr>
      </w:pPr>
    </w:p>
    <w:p w:rsidR="00984FF0" w:rsidRDefault="00974D12">
      <w:r>
        <w:rPr>
          <w:noProof/>
          <w:lang w:eastAsia="ru-RU"/>
        </w:rPr>
        <w:lastRenderedPageBreak/>
        <w:drawing>
          <wp:inline distT="0" distB="0" distL="0" distR="0" wp14:anchorId="08F9C167" wp14:editId="707D3DDE">
            <wp:extent cx="9622155" cy="6837045"/>
            <wp:effectExtent l="0" t="0" r="0" b="190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622155" cy="6837045"/>
                    </a:xfrm>
                    <a:prstGeom prst="rect">
                      <a:avLst/>
                    </a:prstGeom>
                    <a:noFill/>
                    <a:ln>
                      <a:noFill/>
                    </a:ln>
                  </pic:spPr>
                </pic:pic>
              </a:graphicData>
            </a:graphic>
          </wp:inline>
        </w:drawing>
      </w:r>
      <w:r>
        <w:rPr>
          <w:noProof/>
          <w:lang w:eastAsia="ru-RU"/>
        </w:rPr>
        <w:lastRenderedPageBreak/>
        <w:drawing>
          <wp:inline distT="0" distB="0" distL="0" distR="0" wp14:anchorId="0FBB695C" wp14:editId="23C59DB4">
            <wp:extent cx="9506585" cy="684212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506585" cy="6842125"/>
                    </a:xfrm>
                    <a:prstGeom prst="rect">
                      <a:avLst/>
                    </a:prstGeom>
                    <a:noFill/>
                    <a:ln>
                      <a:noFill/>
                    </a:ln>
                  </pic:spPr>
                </pic:pic>
              </a:graphicData>
            </a:graphic>
          </wp:inline>
        </w:drawing>
      </w:r>
    </w:p>
    <w:sectPr w:rsidR="00984FF0" w:rsidSect="002121D1">
      <w:pgSz w:w="16838" w:h="11906" w:orient="landscape"/>
      <w:pgMar w:top="567" w:right="1134" w:bottom="567"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A45"/>
    <w:rsid w:val="000E496E"/>
    <w:rsid w:val="001B5A94"/>
    <w:rsid w:val="002121D1"/>
    <w:rsid w:val="00522A45"/>
    <w:rsid w:val="00907650"/>
    <w:rsid w:val="00974D12"/>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B5A9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5A94"/>
    <w:rPr>
      <w:rFonts w:ascii="Tahoma" w:hAnsi="Tahoma" w:cs="Tahoma"/>
      <w:sz w:val="16"/>
      <w:szCs w:val="16"/>
    </w:rPr>
  </w:style>
  <w:style w:type="paragraph" w:customStyle="1" w:styleId="3">
    <w:name w:val="основной текст3"/>
    <w:basedOn w:val="a"/>
    <w:uiPriority w:val="99"/>
    <w:rsid w:val="002121D1"/>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2121D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B5A9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B5A94"/>
    <w:rPr>
      <w:rFonts w:ascii="Tahoma" w:hAnsi="Tahoma" w:cs="Tahoma"/>
      <w:sz w:val="16"/>
      <w:szCs w:val="16"/>
    </w:rPr>
  </w:style>
  <w:style w:type="paragraph" w:customStyle="1" w:styleId="3">
    <w:name w:val="основной текст3"/>
    <w:basedOn w:val="a"/>
    <w:uiPriority w:val="99"/>
    <w:rsid w:val="002121D1"/>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2121D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23</Pages>
  <Words>694</Words>
  <Characters>3956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2019-04-22T10:35:00Z</dcterms:created>
  <dcterms:modified xsi:type="dcterms:W3CDTF">2019-04-25T07:11:00Z</dcterms:modified>
</cp:coreProperties>
</file>