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2A07" w:rsidRDefault="00A22A07" w:rsidP="00A22A07">
      <w:pPr>
        <w:pStyle w:val="3"/>
      </w:pPr>
      <w:r>
        <w:t>Администрация муниципального образования «Город Астрахань»</w:t>
      </w:r>
    </w:p>
    <w:p w:rsidR="00AB5AE4" w:rsidRDefault="00A22A07" w:rsidP="00A22A07">
      <w:pPr>
        <w:pStyle w:val="3"/>
      </w:pPr>
      <w:r>
        <w:t>ПОСТАНОВЛЕНИЕ</w:t>
      </w:r>
      <w:r>
        <w:t xml:space="preserve"> </w:t>
      </w:r>
    </w:p>
    <w:p w:rsidR="00A22A07" w:rsidRDefault="00A22A07" w:rsidP="00A22A07">
      <w:pPr>
        <w:pStyle w:val="3"/>
      </w:pPr>
      <w:r>
        <w:t>17 октября 2023 года № 209</w:t>
      </w:r>
    </w:p>
    <w:p w:rsidR="00A22A07" w:rsidRDefault="00A22A07" w:rsidP="00A22A07">
      <w:pPr>
        <w:pStyle w:val="3"/>
      </w:pPr>
      <w:r>
        <w:t xml:space="preserve">«Об утверждении Порядка составления, утверждения и установления показателей </w:t>
      </w:r>
    </w:p>
    <w:p w:rsidR="00A22A07" w:rsidRDefault="00A22A07" w:rsidP="00A22A07">
      <w:pPr>
        <w:pStyle w:val="3"/>
      </w:pPr>
      <w:r>
        <w:t xml:space="preserve">планов (программы) </w:t>
      </w:r>
      <w:proofErr w:type="spellStart"/>
      <w:r>
        <w:t>финансово­хозяйственной</w:t>
      </w:r>
      <w:proofErr w:type="spellEnd"/>
      <w:r>
        <w:t xml:space="preserve"> деятельности </w:t>
      </w:r>
    </w:p>
    <w:p w:rsidR="00A22A07" w:rsidRDefault="00A22A07" w:rsidP="00A22A07">
      <w:pPr>
        <w:pStyle w:val="3"/>
      </w:pPr>
      <w:r>
        <w:t>муниципальных унитарных предприятий города Астрахани»</w:t>
      </w:r>
    </w:p>
    <w:p w:rsidR="00A22A07" w:rsidRDefault="00A22A07" w:rsidP="00AB5AE4">
      <w:pPr>
        <w:pStyle w:val="a3"/>
        <w:ind w:firstLine="709"/>
      </w:pPr>
      <w:r>
        <w:t>В соответствии с подпунктом 3 пункта 1 статьи 20 Федерального закона от 14.11.2002 № 161-ФЗ «О государственных и муниципальных унитарных предприятиях» ПОСТАНОВЛЯЮ:</w:t>
      </w:r>
    </w:p>
    <w:p w:rsidR="00A22A07" w:rsidRDefault="00A22A07" w:rsidP="00AB5AE4">
      <w:pPr>
        <w:pStyle w:val="a3"/>
        <w:ind w:firstLine="709"/>
      </w:pPr>
      <w:r>
        <w:t>1. Утвердить прилагаемый Порядок составления, утверждения и установления показателей планов (программы) финансово-хозяйственной деятельности муниципальных унитарных предприятий города Астрахани.</w:t>
      </w:r>
    </w:p>
    <w:p w:rsidR="00A22A07" w:rsidRDefault="00A22A07" w:rsidP="00AB5AE4">
      <w:pPr>
        <w:pStyle w:val="a3"/>
        <w:ind w:firstLine="709"/>
      </w:pPr>
      <w:r>
        <w:t>2. Управлению информационной политики администрации муниципального образования «Городской округ город Астрахань»:</w:t>
      </w:r>
    </w:p>
    <w:p w:rsidR="00A22A07" w:rsidRDefault="00A22A07" w:rsidP="00AB5AE4">
      <w:pPr>
        <w:pStyle w:val="a3"/>
        <w:ind w:firstLine="709"/>
      </w:pPr>
      <w:r>
        <w:t>2.1.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A22A07" w:rsidRDefault="00A22A07" w:rsidP="00AB5AE4">
      <w:pPr>
        <w:pStyle w:val="a3"/>
        <w:ind w:firstLine="709"/>
      </w:pPr>
      <w:r>
        <w:t xml:space="preserve">2.2. </w:t>
      </w:r>
      <w:proofErr w:type="gramStart"/>
      <w:r>
        <w:t>Разместить</w:t>
      </w:r>
      <w:proofErr w:type="gramEnd"/>
      <w: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A22A07" w:rsidRDefault="00A22A07" w:rsidP="00AB5AE4">
      <w:pPr>
        <w:pStyle w:val="a3"/>
        <w:ind w:firstLine="709"/>
      </w:pPr>
      <w:r>
        <w:t>3. Управлению контроля и документооборота администрации муниципального образования «Городской округ город Астрахань»:</w:t>
      </w:r>
    </w:p>
    <w:p w:rsidR="00A22A07" w:rsidRDefault="00A22A07" w:rsidP="00AB5AE4">
      <w:pPr>
        <w:pStyle w:val="a3"/>
        <w:ind w:firstLine="709"/>
      </w:pPr>
      <w:r>
        <w:t>3.1.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A22A07" w:rsidRDefault="00A22A07" w:rsidP="00AB5AE4">
      <w:pPr>
        <w:pStyle w:val="a3"/>
        <w:ind w:firstLine="709"/>
      </w:pPr>
      <w:r>
        <w:t>3.2.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w:t>
      </w:r>
    </w:p>
    <w:p w:rsidR="00A22A07" w:rsidRDefault="00A22A07" w:rsidP="00AB5AE4">
      <w:pPr>
        <w:pStyle w:val="a3"/>
        <w:ind w:firstLine="709"/>
      </w:pPr>
      <w:r>
        <w:t xml:space="preserve">4. </w:t>
      </w:r>
      <w:proofErr w:type="gramStart"/>
      <w:r>
        <w:t>Контроль за</w:t>
      </w:r>
      <w:proofErr w:type="gramEnd"/>
      <w:r>
        <w:t xml:space="preserve"> исполнением настоящего постановления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сферу экономического развития, торговли и поддержки предпринимательства, муниципальных закупок и торгов. </w:t>
      </w:r>
    </w:p>
    <w:p w:rsidR="00A22A07" w:rsidRDefault="00A22A07" w:rsidP="00A22A07">
      <w:pPr>
        <w:pStyle w:val="a3"/>
        <w:jc w:val="right"/>
        <w:rPr>
          <w:b/>
          <w:bCs/>
        </w:rPr>
      </w:pPr>
      <w:r>
        <w:rPr>
          <w:b/>
          <w:bCs/>
        </w:rPr>
        <w:t xml:space="preserve">Глава муниципального образования </w:t>
      </w:r>
    </w:p>
    <w:p w:rsidR="00A22A07" w:rsidRDefault="00A22A07" w:rsidP="00A22A07">
      <w:pPr>
        <w:pStyle w:val="a3"/>
        <w:jc w:val="right"/>
        <w:rPr>
          <w:b/>
          <w:bCs/>
        </w:rPr>
      </w:pPr>
      <w:r>
        <w:rPr>
          <w:b/>
          <w:bCs/>
        </w:rPr>
        <w:t>«Городской округ город Астрахань»</w:t>
      </w:r>
    </w:p>
    <w:p w:rsidR="000864FA" w:rsidRDefault="00A22A07" w:rsidP="00A22A07">
      <w:pPr>
        <w:pStyle w:val="a3"/>
        <w:jc w:val="right"/>
        <w:rPr>
          <w:b/>
          <w:bCs/>
        </w:rPr>
        <w:sectPr w:rsidR="000864FA" w:rsidSect="00AB5AE4">
          <w:pgSz w:w="11906" w:h="16838"/>
          <w:pgMar w:top="1134" w:right="1133" w:bottom="1134" w:left="1985" w:header="708" w:footer="708" w:gutter="0"/>
          <w:cols w:space="708"/>
          <w:docGrid w:linePitch="360"/>
        </w:sectPr>
      </w:pPr>
      <w:r>
        <w:rPr>
          <w:b/>
          <w:bCs/>
        </w:rPr>
        <w:t>О.А. ПОЛУМОРДВИНОВ</w:t>
      </w:r>
    </w:p>
    <w:p w:rsidR="000864FA" w:rsidRDefault="000864FA" w:rsidP="000864FA">
      <w:pPr>
        <w:pStyle w:val="a3"/>
        <w:ind w:left="2835" w:firstLine="0"/>
        <w:jc w:val="right"/>
      </w:pPr>
      <w:proofErr w:type="gramStart"/>
      <w:r>
        <w:lastRenderedPageBreak/>
        <w:t>Утвержден</w:t>
      </w:r>
      <w:proofErr w:type="gramEnd"/>
      <w:r>
        <w:t xml:space="preserve"> постановлением администрации</w:t>
      </w:r>
    </w:p>
    <w:p w:rsidR="000864FA" w:rsidRDefault="000864FA" w:rsidP="000864FA">
      <w:pPr>
        <w:pStyle w:val="a3"/>
        <w:ind w:left="2835" w:firstLine="0"/>
        <w:jc w:val="right"/>
      </w:pPr>
      <w:r>
        <w:t>муниципального образования</w:t>
      </w:r>
    </w:p>
    <w:p w:rsidR="000864FA" w:rsidRDefault="000864FA" w:rsidP="000864FA">
      <w:pPr>
        <w:pStyle w:val="a3"/>
        <w:ind w:left="2835" w:firstLine="0"/>
        <w:jc w:val="right"/>
      </w:pPr>
      <w:r>
        <w:t xml:space="preserve">«Городской округ город Астрахань» </w:t>
      </w:r>
    </w:p>
    <w:p w:rsidR="000864FA" w:rsidRDefault="000864FA" w:rsidP="000864FA">
      <w:pPr>
        <w:pStyle w:val="a3"/>
        <w:ind w:left="2835" w:firstLine="0"/>
        <w:jc w:val="right"/>
      </w:pPr>
      <w:r>
        <w:t>от 17.10.2023 № 209</w:t>
      </w:r>
    </w:p>
    <w:p w:rsidR="000864FA" w:rsidRDefault="000864FA" w:rsidP="000864FA">
      <w:pPr>
        <w:pStyle w:val="3"/>
      </w:pPr>
      <w:r>
        <w:t xml:space="preserve">Порядок составления, утверждения и установления показателей планов (программы) </w:t>
      </w:r>
      <w:proofErr w:type="spellStart"/>
      <w:r>
        <w:t>финансово­хозяйственной</w:t>
      </w:r>
      <w:proofErr w:type="spellEnd"/>
      <w:r>
        <w:t xml:space="preserve"> деятельности муниципальных унитарных предприятий города Астрахани</w:t>
      </w:r>
    </w:p>
    <w:p w:rsidR="000864FA" w:rsidRDefault="000864FA" w:rsidP="000864FA">
      <w:pPr>
        <w:pStyle w:val="a3"/>
        <w:ind w:firstLine="709"/>
      </w:pPr>
      <w:r>
        <w:t>I. Общие положения.</w:t>
      </w:r>
    </w:p>
    <w:p w:rsidR="000864FA" w:rsidRDefault="000864FA" w:rsidP="000864FA">
      <w:pPr>
        <w:pStyle w:val="a3"/>
        <w:ind w:firstLine="709"/>
      </w:pPr>
      <w:r>
        <w:t xml:space="preserve">1. </w:t>
      </w:r>
      <w:proofErr w:type="gramStart"/>
      <w:r>
        <w:t>Настоящий Порядок составления, утверждения и установления показателей планов (программы) финансово-хозяйственной деятельности муниципальных унитарных предприятий города Астрахани (далее - Порядок) разработан с целью обеспечения единого подхода к составлению, утверждению и установлению показателей планов (программы) финансово-­хозяйственной деятельности муниципальных унитарных предприятий города Астрахани (далее - программа деятельности, муниципальное унитарное предприятие), повышения эффективности их работы, выявления и использования резервов, усиления контроля за деятельностью муниципальных унитарных</w:t>
      </w:r>
      <w:proofErr w:type="gramEnd"/>
      <w:r>
        <w:t xml:space="preserve"> предприятий.</w:t>
      </w:r>
    </w:p>
    <w:p w:rsidR="000864FA" w:rsidRDefault="000864FA" w:rsidP="000864FA">
      <w:pPr>
        <w:pStyle w:val="a3"/>
        <w:ind w:firstLine="709"/>
      </w:pPr>
      <w:r>
        <w:t>2. Программы деятельности разрабатываются исходя из производственных программ муниципальных унитарных предприятий, потребности муниципальных унитарных предприятий в материальных и трудовых ресурсах, необходимых для осуществления уставной деятельности.</w:t>
      </w:r>
    </w:p>
    <w:p w:rsidR="000864FA" w:rsidRDefault="000864FA" w:rsidP="000864FA">
      <w:pPr>
        <w:pStyle w:val="a3"/>
        <w:ind w:firstLine="709"/>
      </w:pPr>
      <w:r>
        <w:t xml:space="preserve">3. Программы деятельности должны ориентировать муниципальные унитарные предприятия на увеличение объемов выполняемых работ (услуг), на сокращение расходов и повышение </w:t>
      </w:r>
      <w:proofErr w:type="spellStart"/>
      <w:r>
        <w:t>энергоэффективности</w:t>
      </w:r>
      <w:proofErr w:type="spellEnd"/>
      <w:r>
        <w:t>, на изыскание дополнительных источников доходов, на прибыльность деятельности.</w:t>
      </w:r>
    </w:p>
    <w:p w:rsidR="000864FA" w:rsidRDefault="000864FA" w:rsidP="000864FA">
      <w:pPr>
        <w:pStyle w:val="a3"/>
        <w:ind w:firstLine="709"/>
      </w:pPr>
      <w:r>
        <w:t>II. Порядок составления, утверждения и установления показателей программ деятельности муниципальных унитарных предприятий.</w:t>
      </w:r>
    </w:p>
    <w:p w:rsidR="000864FA" w:rsidRDefault="000864FA" w:rsidP="000864FA">
      <w:pPr>
        <w:pStyle w:val="a3"/>
        <w:ind w:firstLine="709"/>
      </w:pPr>
      <w:r>
        <w:t xml:space="preserve">4. </w:t>
      </w:r>
      <w:proofErr w:type="gramStart"/>
      <w:r>
        <w:t>Руководители муниципальных унитарных предприятий ежегодно разрабатывают проекты программ деятельности по утвержденной форме согласно приложению к настоящему Порядку на предстоящий год с поквартальной разбивкой и в срок до 15 декабря года, предшествующему планируемому году, представляют их на согласование в отраслевые органы администрации муниципального образования «Городской округ город Астрахань», осуществляющие функции и полномочия учредителя в отношении муниципальных унитарных предприятий (далее - отраслевой орган).</w:t>
      </w:r>
      <w:proofErr w:type="gramEnd"/>
    </w:p>
    <w:p w:rsidR="000864FA" w:rsidRDefault="000864FA" w:rsidP="000864FA">
      <w:pPr>
        <w:pStyle w:val="a3"/>
        <w:ind w:firstLine="709"/>
      </w:pPr>
      <w:r>
        <w:t>5. Программа деятельности содержит следующие разделы:</w:t>
      </w:r>
    </w:p>
    <w:p w:rsidR="000864FA" w:rsidRDefault="000864FA" w:rsidP="000864FA">
      <w:pPr>
        <w:pStyle w:val="a3"/>
        <w:ind w:firstLine="709"/>
      </w:pPr>
      <w:proofErr w:type="gramStart"/>
      <w:r>
        <w:t>1) основные показатели финансово-хозяйственной деятельности муниципального унитарного предприятия за отчетный и текущий годы и их отклонение (в процентах), анализ причин отклонений (в том числе ожидаемых) фактических показателей деятельности от утвержденных в отчетном и текущем годах;</w:t>
      </w:r>
      <w:proofErr w:type="gramEnd"/>
    </w:p>
    <w:p w:rsidR="000864FA" w:rsidRDefault="000864FA" w:rsidP="000864FA">
      <w:pPr>
        <w:pStyle w:val="a3"/>
        <w:ind w:firstLine="709"/>
      </w:pPr>
      <w:r>
        <w:t>2) финансовый план муниципального унитарного предприятия;</w:t>
      </w:r>
    </w:p>
    <w:p w:rsidR="000864FA" w:rsidRDefault="000864FA" w:rsidP="000864FA">
      <w:pPr>
        <w:pStyle w:val="a3"/>
        <w:ind w:firstLine="709"/>
      </w:pPr>
      <w:r>
        <w:t>3) расходы по обычным видам деятельности муниципального унитарного предприятия;</w:t>
      </w:r>
    </w:p>
    <w:p w:rsidR="000864FA" w:rsidRDefault="000864FA" w:rsidP="000864FA">
      <w:pPr>
        <w:pStyle w:val="a3"/>
        <w:ind w:firstLine="709"/>
      </w:pPr>
      <w:r>
        <w:t>4) инвестиционный план муниципального унитарного предприятия;</w:t>
      </w:r>
    </w:p>
    <w:p w:rsidR="000864FA" w:rsidRDefault="000864FA" w:rsidP="000864FA">
      <w:pPr>
        <w:pStyle w:val="a3"/>
        <w:ind w:firstLine="709"/>
      </w:pPr>
      <w:r>
        <w:t>5) показатели деятельности муниципального унитарного предприятия.</w:t>
      </w:r>
    </w:p>
    <w:p w:rsidR="000864FA" w:rsidRDefault="000864FA" w:rsidP="000864FA">
      <w:pPr>
        <w:pStyle w:val="a3"/>
        <w:ind w:firstLine="709"/>
      </w:pPr>
      <w:r>
        <w:t>6. Отраслевой орган в течение 7 рабочих дней согласовывает представленные программы деятельности по установленной форме и направляет их в управление экономического развития администрации муниципального образования «Городской округ город Астрахань».</w:t>
      </w:r>
    </w:p>
    <w:p w:rsidR="000864FA" w:rsidRDefault="000864FA" w:rsidP="000864FA">
      <w:pPr>
        <w:pStyle w:val="a3"/>
        <w:ind w:firstLine="709"/>
      </w:pPr>
      <w:r>
        <w:t>7. Управление экономического развития администрации муниципального образования «Городской округ город Астрахань» в течение 7 рабочих дней согласовывает программы деятельности в части их соответствия настоящему Порядку.</w:t>
      </w:r>
    </w:p>
    <w:p w:rsidR="000864FA" w:rsidRDefault="000864FA" w:rsidP="000864FA">
      <w:pPr>
        <w:pStyle w:val="a3"/>
        <w:ind w:firstLine="709"/>
      </w:pPr>
      <w:r>
        <w:t>8. Отраслевой орган после согласования управлением экономического развития администрации муниципального образования «Городской округ город Астрахань» программ деятельности представляет их на утверждение первому заместителю (заместителю) главы муниципального образования «Городской округ город Астрахань», координирующему работу муниципальных унитарных предприятий.</w:t>
      </w:r>
    </w:p>
    <w:p w:rsidR="000864FA" w:rsidRDefault="000864FA" w:rsidP="000864FA">
      <w:pPr>
        <w:pStyle w:val="a3"/>
        <w:ind w:firstLine="709"/>
      </w:pPr>
      <w:r>
        <w:t>9. Первый заместитель (заместитель) главы муниципального образования «Городской округ город Астрахань», координирующий работу муниципальных унитарных предприятий, в течение 7 рабочих дней рассматривает и утверждает программы деятельности.</w:t>
      </w:r>
    </w:p>
    <w:p w:rsidR="000864FA" w:rsidRDefault="000864FA" w:rsidP="000864FA">
      <w:pPr>
        <w:pStyle w:val="a3"/>
        <w:ind w:firstLine="709"/>
      </w:pPr>
      <w:r>
        <w:t xml:space="preserve">10. Отраслевой орган направляет утвержденные программы деятельности муниципальным унитарным предприятиям для исполнения, а также в управление муниципального имущества администрации муниципального образования «Город Астрахань» для составления сводного плана (программы) финансово-хозяйственной деятельности муниципальных унитарных предприятий на планируемый год. </w:t>
      </w:r>
    </w:p>
    <w:p w:rsidR="000864FA" w:rsidRDefault="000864FA" w:rsidP="000864FA">
      <w:pPr>
        <w:pStyle w:val="a3"/>
        <w:ind w:firstLine="709"/>
      </w:pPr>
      <w:r>
        <w:t xml:space="preserve">11. Управление муниципального имущества администрации муниципального образования «Город Астрахань» на основе согласованных программ деятельности составляет сводный план (программу) финансово-хозяйственной деятельности муниципальных унитарных предприятий на планируемый год. </w:t>
      </w:r>
    </w:p>
    <w:p w:rsidR="000864FA" w:rsidRDefault="000864FA" w:rsidP="000864FA">
      <w:pPr>
        <w:pStyle w:val="a3"/>
        <w:ind w:firstLine="709"/>
      </w:pPr>
      <w:r>
        <w:t xml:space="preserve">12. </w:t>
      </w:r>
      <w:proofErr w:type="gramStart"/>
      <w:r>
        <w:t xml:space="preserve">Отраслевые органы осуществляют контроль за ходом реализации программ деятельности, проводят анализ причин отклонения фактически достигнутых программ деятельности на основании представляемой ежеквартальной бухгалтерской отчетности, а также вносят предложения по улучшению ведения финансово-хозяйственной деятельности муниципальных унитарных предприятий и направляют их в управление муниципального </w:t>
      </w:r>
      <w:r>
        <w:lastRenderedPageBreak/>
        <w:t>имущества администрации муниципального образования «Город Астрахань» для подготовки отчета по сводному плану финансово-хозяйственной деятельности муниципальных унитарных предприятий.</w:t>
      </w:r>
      <w:proofErr w:type="gramEnd"/>
    </w:p>
    <w:p w:rsidR="000864FA" w:rsidRDefault="000864FA" w:rsidP="000864FA">
      <w:pPr>
        <w:pStyle w:val="a3"/>
        <w:ind w:firstLine="709"/>
      </w:pPr>
      <w:r>
        <w:t>13. В течение планируемого года программы деятельности при необходимости могут уточняться. В случае уточнения муниципальные унитарные предприятия вносят в программы деятельности соответствующие изменения и представляют их на согласование в отраслевой орган и в управление экономического развития администрации муниципального образования «Городской округ город Астрахань» с документами, обосновывающими необходимость уточнения планов. Согласованные отраслевым органом программы деятельности с внесенными изменениями утверждаются первым заместителем (заместителем) главы муниципального образования «Городской округ город Астрахань», координирующим работу муниципальных унитарных предприятий.</w:t>
      </w:r>
    </w:p>
    <w:p w:rsidR="000864FA" w:rsidRDefault="000864FA" w:rsidP="000864FA">
      <w:pPr>
        <w:pStyle w:val="a3"/>
        <w:ind w:firstLine="709"/>
      </w:pPr>
      <w:r>
        <w:t>14. Отраслевой орган направляет утвержденные программы деятельности с внесенными изменениями в управление муниципального имущества администрации муниципального образования «Город Астрахань» для внесения корректировок в сводный план (программу) финансово-хозяйственной деятельности муниципальных унитарных предприятий.</w:t>
      </w:r>
    </w:p>
    <w:p w:rsidR="000864FA" w:rsidRDefault="000864FA" w:rsidP="000864FA">
      <w:pPr>
        <w:pStyle w:val="a3"/>
        <w:ind w:firstLine="709"/>
      </w:pPr>
      <w:r>
        <w:t>15. Основанием для уточнения программ деятельности являются:</w:t>
      </w:r>
    </w:p>
    <w:p w:rsidR="000864FA" w:rsidRDefault="000864FA" w:rsidP="000864FA">
      <w:pPr>
        <w:pStyle w:val="a3"/>
        <w:ind w:firstLine="709"/>
      </w:pPr>
      <w:r>
        <w:t>- изменение объема оказываемых услуг;</w:t>
      </w:r>
    </w:p>
    <w:p w:rsidR="000864FA" w:rsidRDefault="000864FA" w:rsidP="000864FA">
      <w:pPr>
        <w:pStyle w:val="a3"/>
        <w:ind w:firstLine="709"/>
      </w:pPr>
      <w:r>
        <w:t>- изменение экономических условий: увеличение цен на материалы, топливо, тарифов на энергоресурсы более чем на 10</w:t>
      </w:r>
      <w:r>
        <w:t xml:space="preserve"> </w:t>
      </w:r>
      <w:r>
        <w:t>%; переоценка основных средств; изменение норм амортизационных отчислений, налогового законодательства.</w:t>
      </w:r>
    </w:p>
    <w:p w:rsidR="000864FA" w:rsidRDefault="000864FA" w:rsidP="000864FA">
      <w:pPr>
        <w:pStyle w:val="a3"/>
        <w:ind w:firstLine="709"/>
      </w:pPr>
      <w:r>
        <w:t>III. Исполнение показателей программ деятельности муниципальных унитарных предприятий.</w:t>
      </w:r>
    </w:p>
    <w:p w:rsidR="000864FA" w:rsidRDefault="000864FA" w:rsidP="000864FA">
      <w:pPr>
        <w:pStyle w:val="a3"/>
        <w:ind w:firstLine="709"/>
      </w:pPr>
      <w:r>
        <w:t>16. Муниципальные унитарные предприятия в своей работе должны руководствоваться утвержденными программами деятельности.</w:t>
      </w:r>
    </w:p>
    <w:p w:rsidR="000864FA" w:rsidRDefault="000864FA" w:rsidP="000864FA">
      <w:pPr>
        <w:pStyle w:val="a3"/>
        <w:ind w:firstLine="709"/>
      </w:pPr>
      <w:r>
        <w:t>17. По поручению главы муниципального образования «Городской округ город Астрахань» отраслевые органы или управление экономического развития администрации муниципального образования «Городской округ город Астрахань» проводят выборочные проверки выполнения программ деятельности подведомственных муниципальных унитарных предприятий.</w:t>
      </w:r>
    </w:p>
    <w:p w:rsidR="000864FA" w:rsidRPr="000864FA" w:rsidRDefault="000864FA" w:rsidP="000864FA">
      <w:pPr>
        <w:pStyle w:val="a3"/>
        <w:ind w:firstLine="709"/>
      </w:pPr>
      <w:r>
        <w:t xml:space="preserve">18. Размер премирования по </w:t>
      </w:r>
      <w:r w:rsidRPr="000864FA">
        <w:t>результатам финансово-хозяйственной деятельности руководителей муниципальных унитарных предприятий зависит от выполнения показателей планов. Размер премии руководителей муниципальных унитарных предприятий определяется работодателем по представлению руководителя отраслевого органа.</w:t>
      </w:r>
    </w:p>
    <w:p w:rsidR="000864FA" w:rsidRPr="000864FA" w:rsidRDefault="000864FA" w:rsidP="000864FA">
      <w:pPr>
        <w:pStyle w:val="a3"/>
        <w:ind w:firstLine="709"/>
      </w:pPr>
      <w:r w:rsidRPr="000864FA">
        <w:t>19. Управление муниципального имущества администрации муниципального образования «Город Астрахань» раз в полугодие проводит анализ использования муниципального имущества, закрепленного на праве хозяйственного ведения и оперативного управления за муниципальными унитарными предприятиями.</w:t>
      </w:r>
    </w:p>
    <w:p w:rsidR="000864FA" w:rsidRDefault="000864FA" w:rsidP="00A22A07">
      <w:pPr>
        <w:pStyle w:val="a3"/>
        <w:jc w:val="right"/>
        <w:sectPr w:rsidR="000864FA" w:rsidSect="00AB5AE4">
          <w:pgSz w:w="11906" w:h="16838"/>
          <w:pgMar w:top="1134" w:right="1133" w:bottom="1134" w:left="1985" w:header="708" w:footer="708" w:gutter="0"/>
          <w:cols w:space="708"/>
          <w:docGrid w:linePitch="360"/>
        </w:sectPr>
      </w:pPr>
    </w:p>
    <w:p w:rsidR="00A22A07" w:rsidRDefault="000864FA" w:rsidP="00A22A07">
      <w:pPr>
        <w:pStyle w:val="a3"/>
        <w:jc w:val="right"/>
      </w:pPr>
      <w:r>
        <w:rPr>
          <w:noProof/>
          <w:lang w:eastAsia="ru-RU"/>
        </w:rPr>
        <w:lastRenderedPageBreak/>
        <w:drawing>
          <wp:inline distT="0" distB="0" distL="0" distR="0" wp14:anchorId="0FB5F1A5" wp14:editId="0F922535">
            <wp:extent cx="5580380" cy="8094145"/>
            <wp:effectExtent l="0" t="0" r="127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580380" cy="8094145"/>
                    </a:xfrm>
                    <a:prstGeom prst="rect">
                      <a:avLst/>
                    </a:prstGeom>
                  </pic:spPr>
                </pic:pic>
              </a:graphicData>
            </a:graphic>
          </wp:inline>
        </w:drawing>
      </w:r>
      <w:bookmarkStart w:id="0" w:name="_GoBack"/>
      <w:bookmarkEnd w:id="0"/>
    </w:p>
    <w:p w:rsidR="00FF4A14" w:rsidRDefault="000864FA"/>
    <w:sectPr w:rsidR="00FF4A14" w:rsidSect="00AB5AE4">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A07"/>
    <w:rsid w:val="000864FA"/>
    <w:rsid w:val="008505A8"/>
    <w:rsid w:val="00A22A07"/>
    <w:rsid w:val="00A56E3A"/>
    <w:rsid w:val="00AB5A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22A07"/>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A22A07"/>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0864F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864F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22A07"/>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A22A07"/>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0864F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864F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1447</Words>
  <Characters>8249</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2023-10-26T05:53:00Z</dcterms:created>
  <dcterms:modified xsi:type="dcterms:W3CDTF">2023-10-26T06:01:00Z</dcterms:modified>
</cp:coreProperties>
</file>