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BA7" w:rsidRPr="00EF7390" w:rsidRDefault="00BD6BA7" w:rsidP="00BD6BA7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052BEE" w:rsidRDefault="00BD6BA7" w:rsidP="00BD6BA7">
      <w:pPr>
        <w:pStyle w:val="3"/>
        <w:rPr>
          <w:spacing w:val="0"/>
        </w:rPr>
      </w:pPr>
      <w:r w:rsidRPr="00EF7390">
        <w:rPr>
          <w:spacing w:val="0"/>
        </w:rPr>
        <w:t>ПОСТАНОВЛЕНИЕ</w:t>
      </w:r>
    </w:p>
    <w:p w:rsidR="00BD6BA7" w:rsidRPr="00EF7390" w:rsidRDefault="00BD6BA7" w:rsidP="00BD6BA7">
      <w:pPr>
        <w:pStyle w:val="3"/>
        <w:rPr>
          <w:spacing w:val="0"/>
        </w:rPr>
      </w:pPr>
      <w:bookmarkStart w:id="0" w:name="_GoBack"/>
      <w:bookmarkEnd w:id="0"/>
      <w:r w:rsidRPr="00EF7390">
        <w:rPr>
          <w:spacing w:val="0"/>
        </w:rPr>
        <w:t>19 марта 2020 года № 63</w:t>
      </w:r>
    </w:p>
    <w:p w:rsidR="00BD6BA7" w:rsidRPr="00EF7390" w:rsidRDefault="00BD6BA7" w:rsidP="00BD6BA7">
      <w:pPr>
        <w:pStyle w:val="3"/>
        <w:rPr>
          <w:spacing w:val="0"/>
        </w:rPr>
      </w:pPr>
      <w:r w:rsidRPr="00EF7390">
        <w:rPr>
          <w:spacing w:val="0"/>
        </w:rPr>
        <w:t>«О внесении изменений в постановление администрации</w:t>
      </w:r>
    </w:p>
    <w:p w:rsidR="00BD6BA7" w:rsidRPr="00EF7390" w:rsidRDefault="00BD6BA7" w:rsidP="00BD6BA7">
      <w:pPr>
        <w:pStyle w:val="3"/>
        <w:rPr>
          <w:spacing w:val="0"/>
        </w:rPr>
      </w:pPr>
      <w:r w:rsidRPr="00EF7390">
        <w:rPr>
          <w:spacing w:val="0"/>
        </w:rPr>
        <w:t>муниципального образования «Город Астрахань» от 31.08.2018 № 529»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В целях приведения в соответствие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 ПОСТАНОВЛЯЮ: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реконструкции», утвержденный постановлением администрации муниципального образования «Город Астрахань» от 31.08.2018 № 529, с изменениями, внесенными постановлениями администрации муниципального образования «Город Астрахань» от 16.04.2019 № 171, от 05.08.2019 № 327 (далее - административный Регламент), следующие изменения</w:t>
      </w:r>
      <w:proofErr w:type="gramEnd"/>
      <w:r w:rsidRPr="00EF7390">
        <w:rPr>
          <w:spacing w:val="0"/>
        </w:rPr>
        <w:t>: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1.1. </w:t>
      </w:r>
      <w:proofErr w:type="gramStart"/>
      <w:r w:rsidRPr="00EF7390">
        <w:rPr>
          <w:spacing w:val="0"/>
        </w:rPr>
        <w:t>В абзаце 6 подпункта 2.6.1 пункта 2.6 слова «проектно-изыскательской организации» заменить словами «юридического лица, являющегося членом саморегулируемой организации, основанной на членстве лиц, выполняющих инженерные изыскания и имеющих право на осуществление работ по обследованию состояния грунтов, оснований зданий и сооружений, их строительных конструкций (далее - специализированная организация),».</w:t>
      </w:r>
      <w:proofErr w:type="gramEnd"/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1.2. В абзаце 3 пункта 2.10 слова «проектно-изыскательской организации» заменить словами «специализированной организации».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1.3. В пункте 2.12.1 слова «проектно-изыскательской организации» заменить словами «специализированной организации».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1.4. Абзац 15 пункта 3.3 изложить в следующей редакции: </w:t>
      </w:r>
      <w:proofErr w:type="gramStart"/>
      <w:r w:rsidRPr="00EF7390">
        <w:rPr>
          <w:spacing w:val="0"/>
        </w:rPr>
        <w:t>«Секретарь Комиссии в трехдневный срок направляет в администрацию муниципального образования «Город Астрахань» либо в федеральный орган исполнительной власти, осуществляющий полномочия собственника оцениваемого имущества, 2 экземпляра заключения Комиссии на бумажном носителе и обосновывающие документы (в электронном виде) для принятия решения о признании помещения жилым помещением, жилого помещения пригодным (непригодным) для проживания граждан, а также многоквартирного дома аварийным и подлежащим сносу или</w:t>
      </w:r>
      <w:proofErr w:type="gramEnd"/>
      <w:r w:rsidRPr="00EF7390">
        <w:rPr>
          <w:spacing w:val="0"/>
        </w:rPr>
        <w:t xml:space="preserve"> реконструкции, и направления заявителю и (или) в орган государственного жилищного надзора (муниципального жилищного контроля) по месту нахождения соответствующего помещения или многоквартирного дома».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1.5. В пункте 3.6 слова «секретарь Комиссии» заменить по тексту словами «специалист Управления».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1.6. В абзаце 6 пункта 4.2 слова «секретарь Комиссии» заменить словами «специалист Управления».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2.2.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3.3.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D6BA7" w:rsidRPr="00EF7390" w:rsidRDefault="00BD6BA7" w:rsidP="00BD6BA7">
      <w:pPr>
        <w:pStyle w:val="a3"/>
        <w:ind w:firstLine="709"/>
        <w:rPr>
          <w:spacing w:val="0"/>
        </w:rPr>
      </w:pPr>
      <w:r w:rsidRPr="00EF7390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D6BA7" w:rsidRPr="00EF7390" w:rsidRDefault="00BD6BA7" w:rsidP="00BD6BA7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BD6B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BA7"/>
    <w:rsid w:val="00052BEE"/>
    <w:rsid w:val="00294AA5"/>
    <w:rsid w:val="00BD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6B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6B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6B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6B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618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2020-03-25T08:38:00Z</dcterms:created>
  <dcterms:modified xsi:type="dcterms:W3CDTF">2020-03-25T08:39:00Z</dcterms:modified>
</cp:coreProperties>
</file>