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584" w:rsidRDefault="00221584" w:rsidP="00221584">
      <w:pPr>
        <w:pStyle w:val="3"/>
      </w:pPr>
      <w:r>
        <w:t>Администрация муниципального образования «Город Астрахань»</w:t>
      </w:r>
    </w:p>
    <w:p w:rsidR="00221584" w:rsidRDefault="00221584" w:rsidP="00221584">
      <w:pPr>
        <w:pStyle w:val="3"/>
      </w:pPr>
      <w:r>
        <w:t xml:space="preserve">ПОСТАНОВЛЕНИЕ </w:t>
      </w:r>
      <w:bookmarkStart w:id="0" w:name="_GoBack"/>
      <w:bookmarkEnd w:id="0"/>
    </w:p>
    <w:p w:rsidR="00221584" w:rsidRDefault="00221584" w:rsidP="00221584">
      <w:pPr>
        <w:pStyle w:val="3"/>
      </w:pPr>
      <w:r>
        <w:t>19 октября 2022 года № 225</w:t>
      </w:r>
    </w:p>
    <w:p w:rsidR="00221584" w:rsidRDefault="00221584" w:rsidP="00221584">
      <w:pPr>
        <w:pStyle w:val="3"/>
      </w:pPr>
      <w:r>
        <w:t xml:space="preserve">«О внесении изменения в постановление администрации </w:t>
      </w:r>
    </w:p>
    <w:p w:rsidR="00221584" w:rsidRDefault="00221584" w:rsidP="00221584">
      <w:pPr>
        <w:pStyle w:val="3"/>
      </w:pPr>
      <w:r>
        <w:t>муниципального образования «Город Астрахань» от 28.04.2022 № 113»</w:t>
      </w:r>
    </w:p>
    <w:p w:rsidR="00221584" w:rsidRDefault="00221584" w:rsidP="00221584">
      <w:pPr>
        <w:pStyle w:val="a5"/>
        <w:ind w:firstLine="709"/>
      </w:pPr>
      <w: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221584" w:rsidRDefault="00221584" w:rsidP="00221584">
      <w:pPr>
        <w:pStyle w:val="a5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постановление администрации муниципального образования «Город Астрахань» от 28.04.2022 № 113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 (далее - постановление) изменение, изложив состав муниципальной комиссии по обследованию жилых помещений инвалидов и общего имущества</w:t>
      </w:r>
      <w:proofErr w:type="gramEnd"/>
      <w:r>
        <w:rPr>
          <w:spacing w:val="2"/>
        </w:rPr>
        <w:t xml:space="preserve">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утвержденный постановлением,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221584" w:rsidRDefault="00221584" w:rsidP="00221584">
      <w:pPr>
        <w:pStyle w:val="a5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221584" w:rsidRDefault="00221584" w:rsidP="00221584">
      <w:pPr>
        <w:pStyle w:val="a5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21584" w:rsidRDefault="00221584" w:rsidP="00221584">
      <w:pPr>
        <w:pStyle w:val="a5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1584" w:rsidRDefault="00221584" w:rsidP="00221584">
      <w:pPr>
        <w:pStyle w:val="a5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221584" w:rsidRDefault="00221584" w:rsidP="00221584">
      <w:pPr>
        <w:pStyle w:val="a5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21584" w:rsidRDefault="00221584" w:rsidP="00221584">
      <w:pPr>
        <w:pStyle w:val="a5"/>
        <w:ind w:firstLine="709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221584" w:rsidRDefault="00221584" w:rsidP="00221584">
      <w:pPr>
        <w:pStyle w:val="a5"/>
        <w:ind w:firstLine="709"/>
      </w:pPr>
      <w:r>
        <w:t>3.3.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21584" w:rsidRDefault="00221584" w:rsidP="00221584">
      <w:pPr>
        <w:pStyle w:val="a5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221584" w:rsidRDefault="00221584" w:rsidP="00221584">
      <w:pPr>
        <w:pStyle w:val="a5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 О.А. ПОЛУМОРДВИНОВ</w:t>
      </w:r>
    </w:p>
    <w:p w:rsidR="00221584" w:rsidRDefault="00221584">
      <w:pPr>
        <w:sectPr w:rsidR="0022158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F4A14" w:rsidRDefault="00D96E03">
      <w:r>
        <w:rPr>
          <w:noProof/>
          <w:lang w:eastAsia="ru-RU"/>
        </w:rPr>
        <w:lastRenderedPageBreak/>
        <w:drawing>
          <wp:inline distT="0" distB="0" distL="0" distR="0" wp14:anchorId="3C3D64C1" wp14:editId="1A4F19A8">
            <wp:extent cx="5940425" cy="8172146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2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797F7D4" wp14:editId="4C0B69E4">
            <wp:extent cx="5940425" cy="8189313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9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6B2"/>
    <w:rsid w:val="00221584"/>
    <w:rsid w:val="008505A8"/>
    <w:rsid w:val="00A56E3A"/>
    <w:rsid w:val="00D706B2"/>
    <w:rsid w:val="00D96E03"/>
    <w:rsid w:val="00DC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E03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2215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2215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E03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2215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2215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2022-10-26T11:13:00Z</dcterms:created>
  <dcterms:modified xsi:type="dcterms:W3CDTF">2022-10-26T11:13:00Z</dcterms:modified>
</cp:coreProperties>
</file>