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25" w:rsidRDefault="00A07425" w:rsidP="00A07425">
      <w:pPr>
        <w:pStyle w:val="3"/>
      </w:pPr>
      <w:r>
        <w:t>Администрация муниципального образования «Городской округ город Астрахань»</w:t>
      </w:r>
    </w:p>
    <w:p w:rsidR="00CD57B1" w:rsidRDefault="00A07425" w:rsidP="00A07425">
      <w:pPr>
        <w:pStyle w:val="3"/>
      </w:pPr>
      <w:r>
        <w:t>ПОСТАНОВЛЕНИЕ</w:t>
      </w:r>
      <w:r>
        <w:t xml:space="preserve"> </w:t>
      </w:r>
    </w:p>
    <w:p w:rsidR="00A07425" w:rsidRDefault="00A07425" w:rsidP="00A07425">
      <w:pPr>
        <w:pStyle w:val="3"/>
      </w:pPr>
      <w:r>
        <w:t>19 сентября 2025 года № 850</w:t>
      </w:r>
    </w:p>
    <w:p w:rsidR="00A07425" w:rsidRDefault="00A07425" w:rsidP="00A07425">
      <w:pPr>
        <w:pStyle w:val="3"/>
      </w:pPr>
      <w:r>
        <w:t xml:space="preserve">«Об утверждении схемы расположения земельного участка на кадастровом плане территории с видом разрешенного использования «малоэтажная многоквартирная жилая застройка (для эксплуатации многоквартирного дома)» и изъятии для муниципальных нужд муниципального образования «Городской округ город Астрахань» долей земельного участка и жилых помещений многоквартирных домов (литера «А, а», «Б, </w:t>
      </w:r>
      <w:proofErr w:type="gramStart"/>
      <w:r>
        <w:t>б</w:t>
      </w:r>
      <w:proofErr w:type="gramEnd"/>
      <w:r>
        <w:t xml:space="preserve">, б 1, б 2») </w:t>
      </w:r>
    </w:p>
    <w:p w:rsidR="00A07425" w:rsidRDefault="00A07425" w:rsidP="00A07425">
      <w:pPr>
        <w:pStyle w:val="3"/>
      </w:pPr>
      <w:r>
        <w:t>по ул. Набережной 1 Мая, 16 в Кировском районе»</w:t>
      </w:r>
    </w:p>
    <w:p w:rsidR="00A07425" w:rsidRDefault="00A07425" w:rsidP="00A07425">
      <w:pPr>
        <w:pStyle w:val="a3"/>
        <w:ind w:firstLine="709"/>
      </w:pPr>
      <w:proofErr w:type="gramStart"/>
      <w:r>
        <w:rPr>
          <w:spacing w:val="-4"/>
        </w:rPr>
        <w:t xml:space="preserve">В соответствии с ч. 10 ст. 32 Жилищного кодекса Российской Федерации, </w:t>
      </w:r>
      <w:proofErr w:type="spellStart"/>
      <w:r>
        <w:rPr>
          <w:spacing w:val="-4"/>
        </w:rPr>
        <w:t>ст.ст</w:t>
      </w:r>
      <w:proofErr w:type="spellEnd"/>
      <w:r>
        <w:rPr>
          <w:spacing w:val="-4"/>
        </w:rPr>
        <w:t xml:space="preserve">. </w:t>
      </w:r>
      <w:r>
        <w:rPr>
          <w:spacing w:val="-2"/>
        </w:rPr>
        <w:t>11.10</w:t>
      </w:r>
      <w:r>
        <w:t>, 49, 56.2, 56.3, 56.6, 56.7 Земельного кодекса Российской Федерации, п. 7 ст. 15 Прави</w:t>
      </w:r>
      <w:r>
        <w:rPr>
          <w:spacing w:val="5"/>
        </w:rPr>
        <w:t>л землепользования и застройки муниципального образования «Городской округ город Астрахань», утвержденных решением Городской Думы муниципального образования «Город Астрахань» от 16.07.2020 № 69, заключением об оценке соответствия многоквартирного дома (литера «А, а») по ул. Набережной</w:t>
      </w:r>
      <w:proofErr w:type="gramEnd"/>
      <w:r>
        <w:rPr>
          <w:spacing w:val="5"/>
        </w:rPr>
        <w:t xml:space="preserve"> </w:t>
      </w:r>
      <w:proofErr w:type="gramStart"/>
      <w:r>
        <w:rPr>
          <w:spacing w:val="5"/>
        </w:rPr>
        <w:t>1 Мая, 16 в Кировском районе г. Астрахани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от 16.10.2020 № ЗАК-44/12, распоряжением администрации муниципального образования «Город Астрахань» от 17.12.2020 № 2321-р «О признании многоквартирного дома (литера «А, а») по</w:t>
      </w:r>
      <w:proofErr w:type="gramEnd"/>
      <w:r>
        <w:rPr>
          <w:spacing w:val="5"/>
        </w:rPr>
        <w:t xml:space="preserve"> </w:t>
      </w:r>
      <w:proofErr w:type="gramStart"/>
      <w:r>
        <w:rPr>
          <w:spacing w:val="5"/>
        </w:rPr>
        <w:t>ул. Набережной 1 Мая, 16 в Кировском районе аварийным и подлежащим сносу», заключением об оценке соответствия многоквартирного дома (литера «Б, б, б 1, б 2») по ул. Н</w:t>
      </w:r>
      <w:r>
        <w:t xml:space="preserve">абережной 1 Мая, 16 в Кировском районе г. Астрахани требованиям, установленным в Положении о признании помещения </w:t>
      </w:r>
      <w:r>
        <w:rPr>
          <w:spacing w:val="-2"/>
        </w:rPr>
        <w:t>жилым помещением, жилого помещения непригодным для проживания, многоквартирного дома аварийным и подлежащим сносу или реконструкции, садового дома</w:t>
      </w:r>
      <w:proofErr w:type="gramEnd"/>
      <w:r>
        <w:rPr>
          <w:spacing w:val="-2"/>
        </w:rPr>
        <w:t xml:space="preserve"> жилым домом и жилого дома садовым домом от 01.10.2021 № ЗАК-17/11, распоряжением администрации муниципального образования «Город Астрахань» от 20.12.2021 № 2224-р «О признании многоквартирного дома (литера «Б, </w:t>
      </w:r>
      <w:proofErr w:type="gramStart"/>
      <w:r>
        <w:rPr>
          <w:spacing w:val="-2"/>
        </w:rPr>
        <w:t>б</w:t>
      </w:r>
      <w:proofErr w:type="gramEnd"/>
      <w:r>
        <w:rPr>
          <w:spacing w:val="-2"/>
        </w:rPr>
        <w:t>, б 1, б 2») по ул. Набережной 1 Мая, 16 в Кировском районе аварийным и подлежащим сносу» ПОСТАНОВЛЯЮ:</w:t>
      </w:r>
    </w:p>
    <w:p w:rsidR="00A07425" w:rsidRDefault="00A07425" w:rsidP="00A07425">
      <w:pPr>
        <w:pStyle w:val="a3"/>
        <w:ind w:firstLine="709"/>
      </w:pPr>
      <w:r>
        <w:t>1. Утвердить схему расположения земельного участка на кадастровом плане территории площадью 466 кв. м по ул. Набережной 1 Мая, 16 в Кировском районе, из состава земель населенных пунктов, в территориальной зоне развития культурно-административных функций, с видом разрешенного использования - малоэтажная многоквартирная жилая застройка (для эксплуатации многоквартирного дома).</w:t>
      </w:r>
    </w:p>
    <w:p w:rsidR="00A07425" w:rsidRDefault="00A07425" w:rsidP="00A07425">
      <w:pPr>
        <w:pStyle w:val="a3"/>
        <w:ind w:firstLine="709"/>
      </w:pPr>
      <w:r>
        <w:rPr>
          <w:spacing w:val="0"/>
        </w:rPr>
        <w:t xml:space="preserve">2. </w:t>
      </w:r>
      <w:proofErr w:type="gramStart"/>
      <w:r>
        <w:rPr>
          <w:spacing w:val="0"/>
        </w:rPr>
        <w:t>Изъять для муниципальных нужд муниципального образования «Городской округ город Астрахань» доли земельного участка, пропорциональные площади жилых помещений (квартир) (литера «А, а») №№ 3, 6, жилого помещения (квартиры) (литера «Б, б, б 1, б 2») № 7 в многоквартирных домах (литера «А, а»), («Б, б, б 1, б 2»), из расчета общей площади земельного участка 466 кв. м и жилые помещения (квартиры) (литера</w:t>
      </w:r>
      <w:proofErr w:type="gramEnd"/>
      <w:r>
        <w:rPr>
          <w:spacing w:val="0"/>
        </w:rPr>
        <w:t xml:space="preserve"> «</w:t>
      </w:r>
      <w:proofErr w:type="gramStart"/>
      <w:r>
        <w:rPr>
          <w:spacing w:val="0"/>
        </w:rPr>
        <w:t>А, а») №№ 3, 6, жилое помещение (квартиру) (литера «Б, б, б 1, б 2»):</w:t>
      </w:r>
      <w:r>
        <w:t xml:space="preserve"> № 7 в многоквартирных домах (литера «А, а», «Б, б, б 1, б 2»), расположенные по адресу: г. Астрахань, ул. Набережная 1 Мая, 16 в Кировском районе (далее - недвижимое имущество).</w:t>
      </w:r>
      <w:proofErr w:type="gramEnd"/>
    </w:p>
    <w:p w:rsidR="00A07425" w:rsidRDefault="00A07425" w:rsidP="00A07425">
      <w:pPr>
        <w:pStyle w:val="a3"/>
        <w:ind w:firstLine="709"/>
      </w:pPr>
      <w:r>
        <w:t>3. Управлению муниципального имущества администрации муниципального образования «Городской округ город Астрахань»:</w:t>
      </w:r>
    </w:p>
    <w:p w:rsidR="00A07425" w:rsidRDefault="00A07425" w:rsidP="00A07425">
      <w:pPr>
        <w:pStyle w:val="a3"/>
        <w:ind w:firstLine="709"/>
      </w:pPr>
      <w:r>
        <w:t>3.1. В течение десяти дней со дня принятия направить копию настоящего постановления администрации муниципального образования «Городской округ город Астрахань» правообладателям недвижимого имущества письмом с уведомлением о вручении и в управление Федеральной службы государственной регистрации, кадастра и картографии по Астраханской области.</w:t>
      </w:r>
    </w:p>
    <w:p w:rsidR="00A07425" w:rsidRDefault="00A07425" w:rsidP="00A07425">
      <w:pPr>
        <w:pStyle w:val="a3"/>
        <w:ind w:firstLine="709"/>
      </w:pPr>
      <w:r>
        <w:t xml:space="preserve">3.2. </w:t>
      </w:r>
      <w:proofErr w:type="gramStart"/>
      <w:r>
        <w:t xml:space="preserve">Обеспечить выполнение кадастровых работ в целях образования земельного участка по ул. Набережной 1 Мая, 16 в Кировском районе на кадастровом плане территории в соответствии с указанной в пункте 1 настоящего постановления администрации муниципального образования «Городской округ город Астрахань» схемой расположения земельного участка и обратиться с заявлением в филиал ФГБУ «ФКП </w:t>
      </w:r>
      <w:proofErr w:type="spellStart"/>
      <w:r>
        <w:t>Росреестра</w:t>
      </w:r>
      <w:proofErr w:type="spellEnd"/>
      <w:r>
        <w:t>» по Астраханской области об осуществлении государственного кадастрового учета данного</w:t>
      </w:r>
      <w:proofErr w:type="gramEnd"/>
      <w:r>
        <w:t xml:space="preserve"> земельного участка.</w:t>
      </w:r>
    </w:p>
    <w:p w:rsidR="00A07425" w:rsidRDefault="00A07425" w:rsidP="00A07425">
      <w:pPr>
        <w:pStyle w:val="a3"/>
        <w:ind w:firstLine="709"/>
      </w:pPr>
      <w:r>
        <w:t>3.3. Обеспечить проведение оценки рыночной стоимости недвижимого имущества, указанного в пункте 2 настоящего постановления администрации муниципального образования «Городской округ город Астрахань».</w:t>
      </w:r>
    </w:p>
    <w:p w:rsidR="00A07425" w:rsidRDefault="00A07425" w:rsidP="00A07425">
      <w:pPr>
        <w:pStyle w:val="a3"/>
        <w:ind w:firstLine="709"/>
      </w:pPr>
      <w:r>
        <w:t>3.4. После принятия настоящего постановления администрации муниципального образования «Городской округ город Астрахань» и выполнения подпункта 3.3 настоящего постановления администрации муниципального образования «Городской округ город Астрахань»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«Городской округ город Астрахань» (далее - соглашение) письмом с уведомлением о вручении.</w:t>
      </w:r>
    </w:p>
    <w:p w:rsidR="00A07425" w:rsidRDefault="00A07425" w:rsidP="00A07425">
      <w:pPr>
        <w:pStyle w:val="a3"/>
        <w:ind w:firstLine="709"/>
      </w:pPr>
      <w:r>
        <w:t>3.5. Обеспечить заключение соглашения с правообладателями изымаемого недвижимого имущества в случае достижения согласия с условиями соглашения и предложением о размере возмещения.</w:t>
      </w:r>
    </w:p>
    <w:p w:rsidR="00A07425" w:rsidRDefault="00A07425" w:rsidP="00A07425">
      <w:pPr>
        <w:pStyle w:val="a3"/>
        <w:ind w:firstLine="709"/>
      </w:pPr>
      <w:r>
        <w:t xml:space="preserve">3.6.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w:t>
      </w:r>
      <w:r>
        <w:lastRenderedPageBreak/>
        <w:t>соглашения, обратиться в суд с иском о принудительном изъятии недвижимого имущества в соответствии с действующим законодательством Российской Федерации.</w:t>
      </w:r>
    </w:p>
    <w:p w:rsidR="00A07425" w:rsidRDefault="00A07425" w:rsidP="00A07425">
      <w:pPr>
        <w:pStyle w:val="a3"/>
        <w:ind w:firstLine="709"/>
      </w:pPr>
      <w:r>
        <w:t>4.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w:t>
      </w:r>
    </w:p>
    <w:p w:rsidR="00A07425" w:rsidRDefault="00A07425" w:rsidP="00A07425">
      <w:pPr>
        <w:pStyle w:val="a3"/>
        <w:ind w:firstLine="709"/>
        <w:rPr>
          <w:spacing w:val="2"/>
        </w:rPr>
      </w:pPr>
      <w:r>
        <w:rPr>
          <w:spacing w:val="2"/>
        </w:rPr>
        <w:t>5. Управлению информационной политики администрации муниципального образования «Городской округ город Астрахань» в течение десяти дней со дня принятия:</w:t>
      </w:r>
    </w:p>
    <w:p w:rsidR="00A07425" w:rsidRDefault="00A07425" w:rsidP="00A07425">
      <w:pPr>
        <w:pStyle w:val="a3"/>
        <w:ind w:firstLine="709"/>
        <w:rPr>
          <w:spacing w:val="2"/>
        </w:rPr>
      </w:pPr>
      <w:r>
        <w:rPr>
          <w:spacing w:val="2"/>
        </w:rPr>
        <w:t xml:space="preserve">5.1. </w:t>
      </w:r>
      <w:proofErr w:type="gramStart"/>
      <w:r>
        <w:rPr>
          <w:spacing w:val="2"/>
        </w:rPr>
        <w:t>Разместить</w:t>
      </w:r>
      <w:proofErr w:type="gramEnd"/>
      <w:r>
        <w:rPr>
          <w:spacing w:val="2"/>
        </w:rPr>
        <w:t xml:space="preserve"> настоящее постановление администрации муниципального образования «Городской округ город Астрахань» на официальном сайте администрации муниципального образования «Городской округ город Астрахань».</w:t>
      </w:r>
    </w:p>
    <w:p w:rsidR="00A07425" w:rsidRDefault="00A07425" w:rsidP="00A07425">
      <w:pPr>
        <w:pStyle w:val="a3"/>
        <w:ind w:firstLine="709"/>
      </w:pPr>
      <w:r>
        <w:rPr>
          <w:spacing w:val="2"/>
        </w:rPr>
        <w:t>5.2. Опубликовать настоящее постановление администрации муниципального образования «Городской округ город Астрахань» в средствах массовой информации.</w:t>
      </w:r>
    </w:p>
    <w:p w:rsidR="00A07425" w:rsidRDefault="00A07425" w:rsidP="00A07425">
      <w:pPr>
        <w:pStyle w:val="a3"/>
        <w:ind w:firstLine="709"/>
      </w:pPr>
      <w:r>
        <w:t>6. Настоящее постановление администрации муниципального образования «Городской округ город Астрахань» действует в течение трех лет со дня его принятия.</w:t>
      </w:r>
    </w:p>
    <w:p w:rsidR="00A07425" w:rsidRDefault="00A07425" w:rsidP="00A07425">
      <w:pPr>
        <w:pStyle w:val="a3"/>
        <w:ind w:firstLine="709"/>
      </w:pPr>
      <w:r>
        <w:t xml:space="preserve">7. </w:t>
      </w:r>
      <w:proofErr w:type="gramStart"/>
      <w:r>
        <w:t>Контроль за</w:t>
      </w:r>
      <w:proofErr w:type="gramEnd"/>
      <w:r>
        <w:t xml:space="preserve"> исполнением настоящего постановления администрации муниципального образования «Городской округ город Астрахань» возложить на заместителя главы муниципального образования «Городской округ город Астрахань», курирующего сферы архитектуры, градостроительства, муниципального имущества и жилищной политики.</w:t>
      </w:r>
    </w:p>
    <w:p w:rsidR="00A07425" w:rsidRDefault="00A07425" w:rsidP="00A07425">
      <w:pPr>
        <w:pStyle w:val="a3"/>
        <w:jc w:val="right"/>
        <w:rPr>
          <w:b/>
          <w:bCs/>
        </w:rPr>
      </w:pPr>
      <w:r>
        <w:rPr>
          <w:b/>
          <w:bCs/>
        </w:rPr>
        <w:t xml:space="preserve">Глава муниципального образования «Городской округ город Астрахань» </w:t>
      </w:r>
    </w:p>
    <w:p w:rsidR="00A07425" w:rsidRDefault="00A07425" w:rsidP="00A07425">
      <w:pPr>
        <w:pStyle w:val="a3"/>
        <w:spacing w:after="113"/>
        <w:jc w:val="right"/>
        <w:rPr>
          <w:b/>
          <w:bCs/>
        </w:rPr>
      </w:pPr>
      <w:r>
        <w:rPr>
          <w:b/>
          <w:bCs/>
        </w:rPr>
        <w:t>И.А. РЕДЬКИН</w:t>
      </w:r>
    </w:p>
    <w:p w:rsidR="00A07425" w:rsidRDefault="00A07425" w:rsidP="00A07425">
      <w:pPr>
        <w:pStyle w:val="a3"/>
        <w:jc w:val="right"/>
      </w:pPr>
    </w:p>
    <w:p w:rsidR="00FF4A14" w:rsidRDefault="00CD57B1">
      <w:bookmarkStart w:id="0" w:name="_GoBack"/>
      <w:bookmarkEnd w:id="0"/>
    </w:p>
    <w:sectPr w:rsidR="00FF4A14" w:rsidSect="00A07425">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25"/>
    <w:rsid w:val="008505A8"/>
    <w:rsid w:val="00A07425"/>
    <w:rsid w:val="00A56E3A"/>
    <w:rsid w:val="00CD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A07425"/>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A07425"/>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A07425"/>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A07425"/>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2025-09-25T10:31:00Z</dcterms:created>
  <dcterms:modified xsi:type="dcterms:W3CDTF">2025-09-25T10:37:00Z</dcterms:modified>
</cp:coreProperties>
</file>