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FA5" w:rsidRPr="00CE2623" w:rsidRDefault="008F6FA5" w:rsidP="008F6FA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F433ED" w:rsidRDefault="008F6FA5" w:rsidP="008F6FA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8F6FA5" w:rsidRPr="00CE2623" w:rsidRDefault="008F6FA5" w:rsidP="008F6FA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28</w:t>
      </w:r>
    </w:p>
    <w:p w:rsidR="008F6FA5" w:rsidRPr="00CE2623" w:rsidRDefault="008F6FA5" w:rsidP="008F6FA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</w:t>
      </w:r>
    </w:p>
    <w:p w:rsidR="008F6FA5" w:rsidRPr="00CE2623" w:rsidRDefault="008F6FA5" w:rsidP="008F6FA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</w:t>
      </w:r>
      <w:r w:rsidR="00F433ED">
        <w:rPr>
          <w:spacing w:val="0"/>
        </w:rPr>
        <w:t xml:space="preserve"> </w:t>
      </w:r>
      <w:r w:rsidRPr="00CE2623">
        <w:rPr>
          <w:spacing w:val="0"/>
        </w:rPr>
        <w:t xml:space="preserve"> от 11.05.2018 № 285»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аренды», утвержденный постановлением администрации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11.05.2018 № 285, с изменениями, внесенными постановлением администрации муниципального образования «Город Астрахань» от 23.05.2019 № 230, следующее изменение: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F6FA5" w:rsidRPr="00CE2623" w:rsidRDefault="008F6FA5" w:rsidP="00F433E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F6FA5" w:rsidRPr="00CE2623" w:rsidRDefault="008F6FA5" w:rsidP="008F6FA5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F433ED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E160E6"/>
    <w:sectPr w:rsidR="00FF4A14" w:rsidSect="00F433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FA5"/>
    <w:rsid w:val="008505A8"/>
    <w:rsid w:val="008F6FA5"/>
    <w:rsid w:val="00A56E3A"/>
    <w:rsid w:val="00E160E6"/>
    <w:rsid w:val="00F4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F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F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F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F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2021-01-26T05:59:00Z</dcterms:created>
  <dcterms:modified xsi:type="dcterms:W3CDTF">2021-01-28T05:18:00Z</dcterms:modified>
</cp:coreProperties>
</file>