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469" w:rsidRDefault="00332469" w:rsidP="00332469">
      <w:pPr>
        <w:pStyle w:val="3"/>
      </w:pPr>
      <w:r>
        <w:t>Администрация муниципального образования «Город Астрахань»</w:t>
      </w:r>
    </w:p>
    <w:p w:rsidR="005676E2" w:rsidRDefault="00332469" w:rsidP="00332469">
      <w:pPr>
        <w:pStyle w:val="3"/>
      </w:pPr>
      <w:r>
        <w:t>ПОСТАНОВЛЕНИЕ</w:t>
      </w:r>
      <w:r>
        <w:t xml:space="preserve"> </w:t>
      </w:r>
    </w:p>
    <w:p w:rsidR="00332469" w:rsidRDefault="00332469" w:rsidP="00332469">
      <w:pPr>
        <w:pStyle w:val="3"/>
      </w:pPr>
      <w:r>
        <w:t>19 января 2024 года № 12</w:t>
      </w:r>
    </w:p>
    <w:p w:rsidR="005676E2" w:rsidRDefault="00332469" w:rsidP="00332469">
      <w:pPr>
        <w:pStyle w:val="3"/>
      </w:pPr>
      <w:r>
        <w:t xml:space="preserve">«Об организации и ведении гражданской обороны </w:t>
      </w:r>
      <w:proofErr w:type="gramStart"/>
      <w:r>
        <w:t>в</w:t>
      </w:r>
      <w:proofErr w:type="gramEnd"/>
      <w:r>
        <w:t xml:space="preserve"> муниципальном </w:t>
      </w:r>
    </w:p>
    <w:p w:rsidR="00332469" w:rsidRDefault="00332469" w:rsidP="00332469">
      <w:pPr>
        <w:pStyle w:val="3"/>
      </w:pPr>
      <w:proofErr w:type="gramStart"/>
      <w:r>
        <w:t>образовании</w:t>
      </w:r>
      <w:proofErr w:type="gramEnd"/>
      <w:r>
        <w:t xml:space="preserve"> «Городской округ город Астрахань»</w:t>
      </w:r>
    </w:p>
    <w:p w:rsidR="00332469" w:rsidRDefault="00332469" w:rsidP="00332469">
      <w:pPr>
        <w:pStyle w:val="a3"/>
        <w:ind w:firstLine="709"/>
      </w:pPr>
      <w:proofErr w:type="gramStart"/>
      <w:r>
        <w:t>В соответствии с Федеральными законами от 06.10.2003 № 131-ФЗ «Об общих принципах организации местного самоуправления в Российской Федерации», от 12.02.1998 № 28-ФЗ «О гражданской обороне», приказом МЧС РФ от 14.11.2008 № 687 «Об утверждении Положения об организации и ведении гражданской обороны в муниципальных образованиях и организациях», постановлением правительства Астраханской области от 22.08.2023 № 474-П «Об организации и ведении гражданской обороны в Астраханской области», ПОСТАНОВЛЯЮ:</w:t>
      </w:r>
      <w:proofErr w:type="gramEnd"/>
    </w:p>
    <w:p w:rsidR="00332469" w:rsidRDefault="00332469" w:rsidP="00332469">
      <w:pPr>
        <w:pStyle w:val="a3"/>
        <w:ind w:firstLine="709"/>
      </w:pPr>
      <w:r>
        <w:t>1. Утвердить прилагаемое Положение об организации и ведении гражданской обороны в муниципальном образовании «Городской округ город Астрахань» (далее - Положение).</w:t>
      </w:r>
    </w:p>
    <w:p w:rsidR="00332469" w:rsidRDefault="00332469" w:rsidP="00332469">
      <w:pPr>
        <w:pStyle w:val="a3"/>
        <w:ind w:firstLine="709"/>
      </w:pPr>
      <w:r>
        <w:t>2. Руководителям муниципальных учреждений и предприятий организовать работу в области гражданской обороны согласно Положению.</w:t>
      </w:r>
    </w:p>
    <w:p w:rsidR="00332469" w:rsidRDefault="00332469" w:rsidP="00332469">
      <w:pPr>
        <w:pStyle w:val="a3"/>
        <w:ind w:firstLine="709"/>
      </w:pPr>
      <w:r>
        <w:t>3. Признать утратившими силу постановления администрации муниципального образования «Город Астрахань»:</w:t>
      </w:r>
    </w:p>
    <w:p w:rsidR="00332469" w:rsidRDefault="00332469" w:rsidP="00332469">
      <w:pPr>
        <w:pStyle w:val="a3"/>
        <w:ind w:firstLine="709"/>
      </w:pPr>
      <w:r>
        <w:t>- от 21.03.2016 № 1677 «Об утверждении Порядка подготовки к ведению гражданской обороны в муниципальном образовании «Город Астрахань»;</w:t>
      </w:r>
    </w:p>
    <w:p w:rsidR="00332469" w:rsidRDefault="00332469" w:rsidP="00332469">
      <w:pPr>
        <w:pStyle w:val="a3"/>
        <w:ind w:firstLine="709"/>
      </w:pPr>
      <w:r>
        <w:t>- от 07.08.2017 № 4607 «О внесении изменений в постановление администрации муниципального образования «Город Астрахань» от 21.03.2016 № 1677»;</w:t>
      </w:r>
    </w:p>
    <w:p w:rsidR="00332469" w:rsidRDefault="00332469" w:rsidP="00332469">
      <w:pPr>
        <w:pStyle w:val="a3"/>
        <w:ind w:firstLine="709"/>
      </w:pPr>
      <w:r>
        <w:t>- от 30.01.2018 № 57 «О внесении изменений в постановление администрации муниципального образования «Город Астрахань» от 21.03.2016 № 1677»;</w:t>
      </w:r>
    </w:p>
    <w:p w:rsidR="00332469" w:rsidRDefault="00332469" w:rsidP="00332469">
      <w:pPr>
        <w:pStyle w:val="a3"/>
        <w:ind w:firstLine="709"/>
      </w:pPr>
      <w:r>
        <w:t>- от 29.04.2020 № 118 «О внесении изменений в постановление администрации муниципального образования «Город Астрахань» от 21.03.2016 № 1677».</w:t>
      </w:r>
    </w:p>
    <w:p w:rsidR="00332469" w:rsidRDefault="00332469" w:rsidP="0033246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32469" w:rsidRDefault="00332469" w:rsidP="00332469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32469" w:rsidRDefault="00332469" w:rsidP="00332469">
      <w:pPr>
        <w:pStyle w:val="a3"/>
        <w:ind w:firstLine="709"/>
      </w:pPr>
      <w:r>
        <w:t xml:space="preserve">3.2. Копию настоящего постановления администрации муниципального образования «Городской округ 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332469" w:rsidRDefault="00332469" w:rsidP="00332469">
      <w:pPr>
        <w:pStyle w:val="a3"/>
        <w:ind w:firstLine="709"/>
      </w:pPr>
      <w:r>
        <w:t>3.3.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32469" w:rsidRDefault="00332469" w:rsidP="00332469">
      <w:pPr>
        <w:pStyle w:val="a3"/>
        <w:ind w:firstLine="709"/>
      </w:pPr>
      <w:r>
        <w:t>3.4.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32469" w:rsidRDefault="00332469" w:rsidP="0033246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332469" w:rsidRDefault="00332469" w:rsidP="00332469">
      <w:pPr>
        <w:pStyle w:val="a3"/>
        <w:ind w:firstLine="709"/>
      </w:pPr>
      <w: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32469" w:rsidRDefault="00332469" w:rsidP="00332469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2469" w:rsidRDefault="00332469" w:rsidP="0033246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332469" w:rsidRDefault="00332469" w:rsidP="0033246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86E38" w:rsidRDefault="00332469" w:rsidP="00332469">
      <w:pPr>
        <w:pStyle w:val="a3"/>
        <w:jc w:val="right"/>
        <w:rPr>
          <w:b/>
          <w:bCs/>
        </w:rPr>
        <w:sectPr w:rsidR="00586E3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586E38" w:rsidRDefault="00586E38" w:rsidP="00586E38">
      <w:pPr>
        <w:pStyle w:val="a3"/>
        <w:ind w:left="2835" w:firstLine="0"/>
        <w:jc w:val="right"/>
      </w:pPr>
      <w:r>
        <w:lastRenderedPageBreak/>
        <w:t xml:space="preserve">Утверждено постановлением администрации </w:t>
      </w:r>
    </w:p>
    <w:p w:rsidR="00586E38" w:rsidRDefault="00586E38" w:rsidP="00586E38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586E38" w:rsidRDefault="00586E38" w:rsidP="00586E38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586E38" w:rsidRDefault="00586E38" w:rsidP="00586E38">
      <w:pPr>
        <w:pStyle w:val="a3"/>
        <w:ind w:left="2835" w:firstLine="0"/>
        <w:jc w:val="right"/>
      </w:pPr>
      <w:r>
        <w:t>от 19.01.2024 № 12</w:t>
      </w:r>
    </w:p>
    <w:p w:rsidR="00586E38" w:rsidRDefault="00586E38" w:rsidP="00586E38">
      <w:pPr>
        <w:pStyle w:val="a3"/>
        <w:ind w:left="2835" w:firstLine="0"/>
        <w:jc w:val="right"/>
      </w:pPr>
    </w:p>
    <w:p w:rsidR="00586E38" w:rsidRDefault="00586E38" w:rsidP="00586E38">
      <w:pPr>
        <w:pStyle w:val="3"/>
      </w:pPr>
      <w:r>
        <w:t>Положение об организации и ведении гражданской обороны в муниципальном образовании «Городской округ город Астрахань»</w:t>
      </w:r>
    </w:p>
    <w:p w:rsidR="00586E38" w:rsidRDefault="00586E38" w:rsidP="00012055">
      <w:pPr>
        <w:pStyle w:val="a3"/>
        <w:ind w:firstLine="709"/>
      </w:pPr>
      <w:r>
        <w:t>1. Общие положения.</w:t>
      </w:r>
    </w:p>
    <w:p w:rsidR="00586E38" w:rsidRDefault="00586E38" w:rsidP="00012055">
      <w:pPr>
        <w:pStyle w:val="a3"/>
        <w:ind w:firstLine="709"/>
      </w:pPr>
      <w:r>
        <w:t xml:space="preserve">1.1. </w:t>
      </w:r>
      <w:proofErr w:type="gramStart"/>
      <w:r>
        <w:t>Настоящее Положение об организации и ведении гражданской обороны в муниципальном образовании «Городской округ город Астрахань» (далее - Положение) разработано в соответствии с Федеральным законом от 12.02.1998 № 28-ФЗ «О гражданской обороне», приказом МЧС России от 14.11.2008 № 687 «Об утверждении Положения об организации и ведении гражданской обороны в муниципальных образованиях и организациях», постановлением правительства Астраханской области от 22.08.2023 № 474-П «Об организации и ведении</w:t>
      </w:r>
      <w:proofErr w:type="gramEnd"/>
      <w:r>
        <w:t xml:space="preserve"> гражданской обороны в Астраханской области» и определяет организационные основы гражданской обороны, содержание основных мероприятий по гражданской обороне в муниципальном образовании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t xml:space="preserve">1.2. </w:t>
      </w:r>
      <w:proofErr w:type="gramStart"/>
      <w:r>
        <w:t>Администрация муниципального образования «Городской округ город Астрахань», руководители учреждений и предприятий муниципального образования «Городской округ город Астрахань» (далее - муниципальные учреждения и предприятия) в целях решения задач в области гражданской обороны в соответствии со своими полномочиями создают и содержат силы, средства, объекты гражданской обороны, запасы материально-технических, продовольственных и иных средств, планируют и осуществляют мероприятия по гражданской обороне.</w:t>
      </w:r>
      <w:proofErr w:type="gramEnd"/>
    </w:p>
    <w:p w:rsidR="00586E38" w:rsidRDefault="00586E38" w:rsidP="00012055">
      <w:pPr>
        <w:pStyle w:val="a3"/>
        <w:ind w:firstLine="709"/>
      </w:pPr>
      <w:r>
        <w:t>2. Полномочия и мероприятия администрации муниципального образования «Городской округ город Астрахань», муниципальных учреждений и предприятий в области гражданской обороны.</w:t>
      </w:r>
    </w:p>
    <w:p w:rsidR="00586E38" w:rsidRDefault="00586E38" w:rsidP="00012055">
      <w:pPr>
        <w:pStyle w:val="a3"/>
        <w:ind w:firstLine="709"/>
      </w:pPr>
      <w:r>
        <w:t>2.1. Администрация муниципального образования «Городской округ город Астрахань» в целях решения задач в области гражданской обороны:</w:t>
      </w:r>
    </w:p>
    <w:p w:rsidR="00586E38" w:rsidRDefault="00586E38" w:rsidP="00012055">
      <w:pPr>
        <w:pStyle w:val="a3"/>
        <w:ind w:firstLine="709"/>
      </w:pPr>
      <w:r>
        <w:t>2.1.1. Проводит мероприятия по гражданской обороне, разрабатывает и реализовывает планы гражданской обороны и защиты населения.</w:t>
      </w:r>
    </w:p>
    <w:p w:rsidR="00586E38" w:rsidRDefault="00586E38" w:rsidP="00012055">
      <w:pPr>
        <w:pStyle w:val="a3"/>
        <w:ind w:firstLine="709"/>
      </w:pPr>
      <w:r>
        <w:t>2.1.2. Проводит подготовку населения в области гражданской обороны.</w:t>
      </w:r>
    </w:p>
    <w:p w:rsidR="00586E38" w:rsidRDefault="00586E38" w:rsidP="00012055">
      <w:pPr>
        <w:pStyle w:val="a3"/>
        <w:ind w:firstLine="709"/>
      </w:pPr>
      <w:r>
        <w:t>2.1.3. Создает, реконструирует и поддерживает в состоянии постоянной готовности к использованию муниципальные системы оповещения населения, защитные сооружения и другие объекты гражданской обороны.</w:t>
      </w:r>
    </w:p>
    <w:p w:rsidR="00586E38" w:rsidRDefault="00586E38" w:rsidP="00012055">
      <w:pPr>
        <w:pStyle w:val="a3"/>
        <w:ind w:firstLine="709"/>
      </w:pPr>
      <w:r>
        <w:t>2.1.4. Проводит мероприятия по подготовке к эвакуации населения, материальных и культурных ценностей в безопасные районы.</w:t>
      </w:r>
    </w:p>
    <w:p w:rsidR="00586E38" w:rsidRDefault="00586E38" w:rsidP="00012055">
      <w:pPr>
        <w:pStyle w:val="a3"/>
        <w:ind w:firstLine="709"/>
      </w:pPr>
      <w:r>
        <w:t>2.1.5. Проводит первоочередные мероприятия по поддержанию устойчивого функционирования организаций в военное время.</w:t>
      </w:r>
    </w:p>
    <w:p w:rsidR="00586E38" w:rsidRDefault="00586E38" w:rsidP="00012055">
      <w:pPr>
        <w:pStyle w:val="a3"/>
        <w:ind w:firstLine="709"/>
      </w:pPr>
      <w:r>
        <w:t xml:space="preserve">2.1.6. Создает и содержит в целях гражданской обороны запасы продовольствия, медицинских средств индивидуальной защиты и иных средств. </w:t>
      </w:r>
    </w:p>
    <w:p w:rsidR="00586E38" w:rsidRDefault="00586E38" w:rsidP="00012055">
      <w:pPr>
        <w:pStyle w:val="a3"/>
        <w:ind w:firstLine="709"/>
      </w:pPr>
      <w:r>
        <w:t>2.1.7. Обеспечивает и осуществляет своевременное оповещение населения.</w:t>
      </w:r>
    </w:p>
    <w:p w:rsidR="00586E38" w:rsidRDefault="00586E38" w:rsidP="00012055">
      <w:pPr>
        <w:pStyle w:val="a3"/>
        <w:ind w:firstLine="709"/>
      </w:pPr>
      <w:r>
        <w:t>2.1.8. В пределах своих полномочий создает и поддерживает в состоянии готовности силы и средства гражданской обороны, необходимые для решения вопросов местного значения.</w:t>
      </w:r>
    </w:p>
    <w:p w:rsidR="00586E38" w:rsidRDefault="00586E38" w:rsidP="00012055">
      <w:pPr>
        <w:pStyle w:val="a3"/>
        <w:ind w:firstLine="709"/>
      </w:pPr>
      <w:r>
        <w:t>2.1.9. Определяет перечень организаций, обеспечивающих выполнение мероприятий местного уровня по гражданской обороне.</w:t>
      </w:r>
    </w:p>
    <w:p w:rsidR="00586E38" w:rsidRDefault="00586E38" w:rsidP="00012055">
      <w:pPr>
        <w:pStyle w:val="a3"/>
        <w:ind w:firstLine="709"/>
      </w:pPr>
      <w:r>
        <w:t>2.2. Муниципальные учреждения и предприятия:</w:t>
      </w:r>
    </w:p>
    <w:p w:rsidR="00586E38" w:rsidRDefault="00586E38" w:rsidP="00012055">
      <w:pPr>
        <w:pStyle w:val="a3"/>
        <w:ind w:firstLine="709"/>
      </w:pPr>
      <w:r>
        <w:t>2.2.1. Осуществляют полномочия в области гражданской обороны в соответствии со статьей 9 Федерального закона от 12.02.1998 № 28-ФЗ «О гражданской обороне».</w:t>
      </w:r>
    </w:p>
    <w:p w:rsidR="00586E38" w:rsidRDefault="00586E38" w:rsidP="00012055">
      <w:pPr>
        <w:pStyle w:val="a3"/>
        <w:ind w:firstLine="709"/>
      </w:pPr>
      <w:r>
        <w:t>2.2.2. Назначают уполномоченных должностных лиц (структурные подразделения) на решение задач в области гражданской обороны в соответствии с приказом МЧС России от 23.05.2017 № 230 «Об утверждении Положения об уполномоченных на решение задач в области гражданской обороны структурных подразделениях (работниках) организаций».</w:t>
      </w:r>
    </w:p>
    <w:p w:rsidR="00586E38" w:rsidRDefault="00586E38" w:rsidP="00012055">
      <w:pPr>
        <w:pStyle w:val="a3"/>
        <w:ind w:firstLine="709"/>
      </w:pPr>
      <w:r>
        <w:t xml:space="preserve">2.3. </w:t>
      </w:r>
      <w:proofErr w:type="gramStart"/>
      <w:r>
        <w:t>Муниципальные учреждения и предприятия, отнесенные к категориям по гражданской обороне, а также обеспечивающие выполнение мероприятий местного уровня по гражданской обороне, создают нештатные формирования по обеспечению выполнения мероприятий по гражданской обороне в соответствии с приказом МЧС России от 18.12.2014 № 701 «Об утверждении Типового порядка создания нештатных формирований по обеспечению выполнения мероприятий по гражданской обороне».</w:t>
      </w:r>
      <w:proofErr w:type="gramEnd"/>
    </w:p>
    <w:p w:rsidR="00586E38" w:rsidRDefault="00586E38" w:rsidP="00012055">
      <w:pPr>
        <w:pStyle w:val="a3"/>
        <w:ind w:firstLine="709"/>
      </w:pPr>
      <w:r>
        <w:t>2.4. Администрация муниципального образования «Городской округ город Астрахань», муниципальные учреждения и предприятия в целях решения задач в области гражданской обороны осуществляют выполнение мероприятий в соответствии с приказом МЧС России от 14.11.2008 № 687 «Об утверждении Положения об организации и ведении гражданской обороны в муниципальных образованиях и организациях» и настоящим Положением.</w:t>
      </w:r>
    </w:p>
    <w:p w:rsidR="00586E38" w:rsidRDefault="00586E38" w:rsidP="00012055">
      <w:pPr>
        <w:pStyle w:val="a3"/>
        <w:ind w:firstLine="709"/>
      </w:pPr>
      <w:r>
        <w:t>2.5. Администрация муниципального образования «Городской округ город Астрахань» выполняет следующие мероприятия в области гражданской обороны:</w:t>
      </w:r>
    </w:p>
    <w:p w:rsidR="00586E38" w:rsidRDefault="00586E38" w:rsidP="00012055">
      <w:pPr>
        <w:pStyle w:val="a3"/>
        <w:ind w:firstLine="709"/>
      </w:pPr>
      <w:r>
        <w:t>- организует подготовку населения в области гражданской обороны, личного состава формирований и служб;</w:t>
      </w:r>
    </w:p>
    <w:p w:rsidR="00586E38" w:rsidRDefault="00586E38" w:rsidP="00012055">
      <w:pPr>
        <w:pStyle w:val="a3"/>
        <w:ind w:firstLine="709"/>
      </w:pPr>
      <w:r>
        <w:t>- организует проведение учений и тренировок по гражданской обороне;</w:t>
      </w:r>
    </w:p>
    <w:p w:rsidR="00586E38" w:rsidRDefault="00586E38" w:rsidP="00012055">
      <w:pPr>
        <w:pStyle w:val="a3"/>
        <w:ind w:firstLine="709"/>
      </w:pPr>
      <w:r>
        <w:lastRenderedPageBreak/>
        <w:t xml:space="preserve">- осуществляет организационно-методическое руководство и </w:t>
      </w:r>
      <w:proofErr w:type="gramStart"/>
      <w:r>
        <w:t>контроль за</w:t>
      </w:r>
      <w:proofErr w:type="gramEnd"/>
      <w:r>
        <w:t xml:space="preserve"> подготовкой в области гражданской обороны работников, личного состава формирований и служб муниципальных учреждений и предприятий;</w:t>
      </w:r>
    </w:p>
    <w:p w:rsidR="00586E38" w:rsidRDefault="00586E38" w:rsidP="00012055">
      <w:pPr>
        <w:pStyle w:val="a3"/>
        <w:ind w:firstLine="709"/>
      </w:pPr>
      <w:r>
        <w:t>- организует создание, реконструкцию и поддержание в состоянии постоянной готовности к использованию муниципальной системы оповещения населения;</w:t>
      </w:r>
    </w:p>
    <w:p w:rsidR="00586E38" w:rsidRDefault="00586E38" w:rsidP="00012055">
      <w:pPr>
        <w:pStyle w:val="a3"/>
        <w:ind w:firstLine="709"/>
      </w:pPr>
      <w:r>
        <w:t>- организует сбор информации в области гражданской обороны и обмен ею;</w:t>
      </w:r>
    </w:p>
    <w:p w:rsidR="00586E38" w:rsidRDefault="00586E38" w:rsidP="00012055">
      <w:pPr>
        <w:pStyle w:val="a3"/>
        <w:ind w:firstLine="709"/>
      </w:pPr>
      <w:r>
        <w:t>- обеспечивает проведение мероприятий по подготовке к эвакуации населения, материальных и культурных ценностей в безопасные районы;</w:t>
      </w:r>
    </w:p>
    <w:p w:rsidR="00586E38" w:rsidRDefault="00586E38" w:rsidP="00012055">
      <w:pPr>
        <w:pStyle w:val="a3"/>
        <w:ind w:firstLine="709"/>
      </w:pPr>
      <w:r>
        <w:t>- организует приспособление в мирное время и при переводе гражданской обороны с мирного на военное время заглубленных помещений, других сооружений подземного пространства для укрытия населения;</w:t>
      </w:r>
    </w:p>
    <w:p w:rsidR="00586E38" w:rsidRDefault="00586E38" w:rsidP="00012055">
      <w:pPr>
        <w:pStyle w:val="a3"/>
        <w:ind w:firstLine="709"/>
      </w:pPr>
      <w:r>
        <w:t xml:space="preserve">- осуществляет </w:t>
      </w:r>
      <w:proofErr w:type="gramStart"/>
      <w:r>
        <w:t>контроль за</w:t>
      </w:r>
      <w:proofErr w:type="gramEnd"/>
      <w:r>
        <w:t xml:space="preserve"> накоплением, хранением, освежением и использованием по предназначению средств индивидуальной защиты для работников отраслевых (функциональных) и территориальных органов администрации муниципального образования «Городской округ город Астрахань», муниципальных учреждений и предприятий;</w:t>
      </w:r>
    </w:p>
    <w:p w:rsidR="00586E38" w:rsidRDefault="00586E38" w:rsidP="00012055">
      <w:pPr>
        <w:pStyle w:val="a3"/>
        <w:ind w:firstLine="709"/>
      </w:pPr>
      <w:r>
        <w:t>- определяет перечень объектов, подлежащих маскировке;</w:t>
      </w:r>
    </w:p>
    <w:p w:rsidR="00586E38" w:rsidRDefault="00586E38" w:rsidP="00012055">
      <w:pPr>
        <w:pStyle w:val="a3"/>
        <w:ind w:firstLine="709"/>
      </w:pPr>
      <w:r>
        <w:t>- разрабатывает план светомаскировки муниципального образования «Городской округ город Астрахань»;</w:t>
      </w:r>
    </w:p>
    <w:p w:rsidR="00586E38" w:rsidRDefault="00586E38" w:rsidP="00012055">
      <w:pPr>
        <w:pStyle w:val="a3"/>
        <w:ind w:firstLine="709"/>
      </w:pPr>
      <w:r>
        <w:t>- организует создание и обеспечение готовности сети наблюдения и лабораторного контроля гражданской обороны на базе муниципальных учреждений и предприятий, расположенных на территории города, имеющих специальное оборудование (технические средства) и работников, подготовленных для решения задач по обнаружению и идентификации различных видов заражения (загрязнения);</w:t>
      </w:r>
    </w:p>
    <w:p w:rsidR="00586E38" w:rsidRDefault="00586E38" w:rsidP="00012055">
      <w:pPr>
        <w:pStyle w:val="a3"/>
        <w:ind w:firstLine="709"/>
      </w:pPr>
      <w:r>
        <w:t xml:space="preserve">- организует проведение мероприятий по санитарной обработке населения, </w:t>
      </w:r>
      <w:proofErr w:type="gramStart"/>
      <w:r>
        <w:t>обез­зараживанию</w:t>
      </w:r>
      <w:proofErr w:type="gramEnd"/>
      <w:r>
        <w:t xml:space="preserve"> зданий и сооружений, специальной обработке техники и территорий;</w:t>
      </w:r>
    </w:p>
    <w:p w:rsidR="00586E38" w:rsidRDefault="00586E38" w:rsidP="00012055">
      <w:pPr>
        <w:pStyle w:val="a3"/>
        <w:ind w:firstLine="709"/>
      </w:pPr>
      <w:r>
        <w:t>- осуществляет взаимодействие с органами внутренних дел по охране общественного порядка, обеспечению безопасности дорожного движения на маршрутах выдвижения сил гражданской обороны и эвакуации населения;</w:t>
      </w:r>
    </w:p>
    <w:p w:rsidR="00586E38" w:rsidRDefault="00586E38" w:rsidP="00012055">
      <w:pPr>
        <w:pStyle w:val="a3"/>
        <w:ind w:firstLine="709"/>
      </w:pPr>
      <w:r>
        <w:t>- организует готовность коммунальных служб к работе в условиях военного времени;</w:t>
      </w:r>
    </w:p>
    <w:p w:rsidR="00586E38" w:rsidRDefault="00586E38" w:rsidP="00012055">
      <w:pPr>
        <w:pStyle w:val="a3"/>
        <w:ind w:firstLine="709"/>
      </w:pPr>
      <w:r>
        <w:t>- обеспечивает готовность сил и сре</w:t>
      </w:r>
      <w:proofErr w:type="gramStart"/>
      <w:r>
        <w:t>дств гр</w:t>
      </w:r>
      <w:proofErr w:type="gramEnd"/>
      <w:r>
        <w:t>ажданской обороны для выполнения мероприятий по захоронению трупов, определяет места и объемы возможных захоронений в военное время;</w:t>
      </w:r>
    </w:p>
    <w:p w:rsidR="00586E38" w:rsidRDefault="00586E38" w:rsidP="00012055">
      <w:pPr>
        <w:pStyle w:val="a3"/>
        <w:ind w:firstLine="709"/>
      </w:pPr>
      <w:r>
        <w:t>- создает и организует работу в мирное и военное время комиссии по вопросам повышения устойчивости функционирования муниципальных учреждений и предприятий;</w:t>
      </w:r>
    </w:p>
    <w:p w:rsidR="00586E38" w:rsidRDefault="00586E38" w:rsidP="00012055">
      <w:pPr>
        <w:pStyle w:val="a3"/>
        <w:ind w:firstLine="709"/>
      </w:pPr>
      <w:r>
        <w:t>- создает и оснащает силы гражданской обороны;</w:t>
      </w:r>
    </w:p>
    <w:p w:rsidR="00586E38" w:rsidRDefault="00586E38" w:rsidP="00012055">
      <w:pPr>
        <w:pStyle w:val="a3"/>
        <w:ind w:firstLine="709"/>
      </w:pPr>
      <w:r>
        <w:t xml:space="preserve">- организует и осуществляет </w:t>
      </w:r>
      <w:proofErr w:type="gramStart"/>
      <w:r>
        <w:t>контроль за</w:t>
      </w:r>
      <w:proofErr w:type="gramEnd"/>
      <w:r>
        <w:t xml:space="preserve"> подготовкой сил гражданской обороны к действиям по предназначению;</w:t>
      </w:r>
    </w:p>
    <w:p w:rsidR="00586E38" w:rsidRDefault="00586E38" w:rsidP="00012055">
      <w:pPr>
        <w:pStyle w:val="a3"/>
        <w:ind w:firstLine="709"/>
      </w:pPr>
      <w:r>
        <w:t>- определяет порядок взаимодействия и привлечения сил и сре</w:t>
      </w:r>
      <w:proofErr w:type="gramStart"/>
      <w:r>
        <w:t>дств гр</w:t>
      </w:r>
      <w:proofErr w:type="gramEnd"/>
      <w:r>
        <w:t>ажданской обороны, а также всестороннее обеспечение их действий.</w:t>
      </w:r>
    </w:p>
    <w:p w:rsidR="00586E38" w:rsidRDefault="00586E38" w:rsidP="00012055">
      <w:pPr>
        <w:pStyle w:val="a3"/>
        <w:ind w:firstLine="709"/>
      </w:pPr>
      <w:r>
        <w:t>3. Подготовка к ведению и ведение гражданской обороны в муниципальном образовании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t xml:space="preserve">3.1. </w:t>
      </w:r>
      <w:proofErr w:type="gramStart"/>
      <w:r>
        <w:t>Подготовка к ведению гражданской обороны заключается в заблаговременном выполнении мероприятий по подготовке к защите населения, материальных и культурных ценностей на территории муниципального образования «Городской округ город Астрахань»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характера, и осуществляется на основании Плана основных мероприятий муниципального образования «Городской округ город Астрахань» в</w:t>
      </w:r>
      <w:proofErr w:type="gramEnd"/>
      <w:r>
        <w:t xml:space="preserve">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 (далее - план основных мероприятий).</w:t>
      </w:r>
    </w:p>
    <w:p w:rsidR="00586E38" w:rsidRDefault="00586E38" w:rsidP="00012055">
      <w:pPr>
        <w:pStyle w:val="a3"/>
        <w:ind w:firstLine="709"/>
      </w:pPr>
      <w:r>
        <w:t xml:space="preserve">3.2. </w:t>
      </w:r>
      <w:proofErr w:type="gramStart"/>
      <w:r>
        <w:t>План основных мероприятий муниципального образования «Городской округ город Астрахань» разрабатывается ежегодно отделом мобилизационной подготовки и гражданской обороны администрации муниципального образования «Городской округ город Астрахань», согласовывается с Главным управлением МЧС России по Астраханской области, утверждается главой муниципального образования «Городской округ город Астрахань» в форме правового акта администрации муниципального образования «Городской округ город Астрахань».</w:t>
      </w:r>
      <w:proofErr w:type="gramEnd"/>
    </w:p>
    <w:p w:rsidR="00586E38" w:rsidRDefault="00586E38" w:rsidP="00012055">
      <w:pPr>
        <w:pStyle w:val="a3"/>
        <w:ind w:firstLine="709"/>
      </w:pPr>
      <w:r>
        <w:t>3.3. Ведение гражданской обороны заключается в выполнении мероприятий по защите населения, материальных и культурных ценностей на территории муниципального образования «Городской округ город Астрахань»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586E38" w:rsidRDefault="00586E38" w:rsidP="00012055">
      <w:pPr>
        <w:pStyle w:val="a3"/>
        <w:ind w:firstLine="709"/>
      </w:pPr>
      <w:r>
        <w:t>3.4. Ведение гражданской обороны осуществляется:</w:t>
      </w:r>
    </w:p>
    <w:p w:rsidR="00586E38" w:rsidRDefault="00586E38" w:rsidP="00012055">
      <w:pPr>
        <w:pStyle w:val="a3"/>
        <w:ind w:firstLine="709"/>
      </w:pPr>
      <w:r>
        <w:t>- на территории муниципального образования «Городской округ город Астрахань» - на основании плана гражданской обороны и защиты населения муниципального образования «Городской округ город Астрахань»;</w:t>
      </w:r>
    </w:p>
    <w:p w:rsidR="00586E38" w:rsidRDefault="00586E38" w:rsidP="00012055">
      <w:pPr>
        <w:pStyle w:val="a3"/>
        <w:ind w:firstLine="709"/>
      </w:pPr>
      <w:r>
        <w:t>- в муниципальных учреждениях и предприятиях - на основании планов гражданской обороны муниципальных учреждений и предприятий.</w:t>
      </w:r>
    </w:p>
    <w:p w:rsidR="00586E38" w:rsidRDefault="00586E38" w:rsidP="00012055">
      <w:pPr>
        <w:pStyle w:val="a3"/>
        <w:ind w:firstLine="709"/>
      </w:pPr>
      <w:r>
        <w:t>4. Руководство и организационная структура гражданской обороны муниципального образования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lastRenderedPageBreak/>
        <w:t>4.1. Руководство гражданской обороной на территории муниципального образования «Городской округ город Астрахань» осуществляет глава муниципального образования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t>4.2. Органом, осуществляющим управление гражданской обороной в муниципальном образовании «Городской округ город Астрахань», является отдел мобилизационной подготовки и гражданской обороны администрации муниципального образования «Городской округ город Астрахань», уполномоченный на решение задач в области гражданской обороны.</w:t>
      </w:r>
    </w:p>
    <w:p w:rsidR="00586E38" w:rsidRDefault="00586E38" w:rsidP="00012055">
      <w:pPr>
        <w:pStyle w:val="a3"/>
        <w:ind w:firstLine="709"/>
      </w:pPr>
      <w:r>
        <w:t>4.3. Руководство гражданской обороной в муниципальных учреждениях и предприятиях осуществляют их руководители.</w:t>
      </w:r>
    </w:p>
    <w:p w:rsidR="00586E38" w:rsidRDefault="00586E38" w:rsidP="00012055">
      <w:pPr>
        <w:pStyle w:val="a3"/>
        <w:ind w:firstLine="709"/>
      </w:pPr>
      <w:r>
        <w:t xml:space="preserve">4.4. Руководители гражданской обороны несут персональную ответственность за </w:t>
      </w:r>
      <w:bookmarkStart w:id="0" w:name="_GoBack"/>
      <w:bookmarkEnd w:id="0"/>
      <w:r>
        <w:t>организацию и проведение мероприятий по гражданской обороне и защите населения.</w:t>
      </w:r>
    </w:p>
    <w:p w:rsidR="00586E38" w:rsidRDefault="00586E38" w:rsidP="00012055">
      <w:pPr>
        <w:pStyle w:val="a3"/>
        <w:ind w:firstLine="709"/>
      </w:pPr>
      <w:r>
        <w:t>4.5. В целях планирования, подготовки и проведения эвакуационных мероприятий администрацией муниципального образования «Городской округ город Астрахань», муниципальными учреждениями и предприятиями заблаговременно в мирное время создаются соответствующие эвакуационные органы.</w:t>
      </w:r>
    </w:p>
    <w:p w:rsidR="00586E38" w:rsidRDefault="00586E38" w:rsidP="00012055">
      <w:pPr>
        <w:pStyle w:val="a3"/>
        <w:ind w:firstLine="709"/>
      </w:pPr>
      <w:r>
        <w:t>4.6. В целях планирования и подготовки защитных мероприятий, направленных на повышение устойчивости функционирования муниципальных учреждений и предприятий, администрацией муниципального образования «Городской округ город Астрахань», муниципальными учреждениями и предприятиями заблаговременно в мирное время создаются комиссии по повышению устойчивости функционирования.</w:t>
      </w:r>
    </w:p>
    <w:p w:rsidR="00586E38" w:rsidRDefault="00586E38" w:rsidP="00012055">
      <w:pPr>
        <w:pStyle w:val="a3"/>
        <w:ind w:firstLine="709"/>
      </w:pPr>
      <w:r>
        <w:t>5. Силы гражданской обороны.</w:t>
      </w:r>
    </w:p>
    <w:p w:rsidR="00586E38" w:rsidRDefault="00586E38" w:rsidP="00012055">
      <w:pPr>
        <w:pStyle w:val="a3"/>
        <w:ind w:firstLine="709"/>
      </w:pPr>
      <w:r>
        <w:t>5.1. Для решения задач в области гражданской обороны, реализуемых на территории муниципального образования «Городской округ город Астрахань», создаются силы гражданской обороны.</w:t>
      </w:r>
    </w:p>
    <w:p w:rsidR="00586E38" w:rsidRDefault="00586E38" w:rsidP="00012055">
      <w:pPr>
        <w:pStyle w:val="a3"/>
        <w:ind w:firstLine="709"/>
      </w:pPr>
      <w:r>
        <w:t>5.2. Состав, структуру и задачи сил гражданской обороны определяет глава муниципального образования «Городской округ город Астрахань» в форме нормативного правового акта администрации муниципального образования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t>5.3. Нештатные формирования по обеспечению выполнения мероприятий по гражданской обороне привлекаются для решения задач в области гражданской обороны в соответствии с планом гражданской обороны и защиты населения по решению главы муниципального образования «Городской округ город Астрахань».</w:t>
      </w:r>
    </w:p>
    <w:p w:rsidR="00586E38" w:rsidRDefault="00586E38" w:rsidP="00012055">
      <w:pPr>
        <w:pStyle w:val="a3"/>
        <w:ind w:firstLine="709"/>
      </w:pPr>
      <w:r>
        <w:t>6. Заключительные положения.</w:t>
      </w:r>
    </w:p>
    <w:p w:rsidR="00586E38" w:rsidRDefault="00586E38" w:rsidP="00012055">
      <w:pPr>
        <w:pStyle w:val="a3"/>
        <w:ind w:firstLine="709"/>
      </w:pPr>
      <w:r>
        <w:t>Финансирование мероприятий по гражданской обороне осуществляется в соответствии с законодательством Российской Федерации.</w:t>
      </w:r>
    </w:p>
    <w:p w:rsidR="00332469" w:rsidRDefault="00332469" w:rsidP="00012055">
      <w:pPr>
        <w:pStyle w:val="a3"/>
        <w:ind w:firstLine="709"/>
        <w:jc w:val="right"/>
      </w:pPr>
    </w:p>
    <w:p w:rsidR="00332469" w:rsidRDefault="00332469" w:rsidP="00012055">
      <w:pPr>
        <w:pStyle w:val="a3"/>
        <w:ind w:firstLine="709"/>
      </w:pPr>
    </w:p>
    <w:p w:rsidR="00FF4A14" w:rsidRDefault="00012055" w:rsidP="00012055">
      <w:pPr>
        <w:ind w:firstLine="709"/>
      </w:pPr>
    </w:p>
    <w:sectPr w:rsidR="00FF4A14" w:rsidSect="000120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469"/>
    <w:rsid w:val="00012055"/>
    <w:rsid w:val="00332469"/>
    <w:rsid w:val="005676E2"/>
    <w:rsid w:val="00586E38"/>
    <w:rsid w:val="008505A8"/>
    <w:rsid w:val="00A56E3A"/>
    <w:rsid w:val="00A7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46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46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46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46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2285</Words>
  <Characters>13028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2024-01-25T07:21:00Z</dcterms:created>
  <dcterms:modified xsi:type="dcterms:W3CDTF">2024-01-25T07:23:00Z</dcterms:modified>
</cp:coreProperties>
</file>