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B40" w:rsidRDefault="00DB2B40" w:rsidP="0044143C">
      <w:pPr>
        <w:pStyle w:val="3"/>
        <w:spacing w:line="240" w:lineRule="auto"/>
      </w:pPr>
      <w:r>
        <w:t>Администрация муниципального образования «Город Астрахань»</w:t>
      </w:r>
    </w:p>
    <w:p w:rsidR="0044143C" w:rsidRDefault="00DB2B40" w:rsidP="0044143C">
      <w:pPr>
        <w:pStyle w:val="3"/>
        <w:spacing w:line="240" w:lineRule="auto"/>
      </w:pPr>
      <w:r>
        <w:t>ПОСТАНОВЛЕНИЕ</w:t>
      </w:r>
    </w:p>
    <w:p w:rsidR="00DB2B40" w:rsidRDefault="00DB2B40" w:rsidP="0044143C">
      <w:pPr>
        <w:pStyle w:val="3"/>
        <w:spacing w:line="240" w:lineRule="auto"/>
      </w:pPr>
      <w:r>
        <w:t>20 марта 2019 года № 117</w:t>
      </w:r>
    </w:p>
    <w:p w:rsidR="0044143C" w:rsidRDefault="00DB2B40" w:rsidP="0044143C">
      <w:pPr>
        <w:pStyle w:val="3"/>
        <w:spacing w:line="240" w:lineRule="auto"/>
      </w:pPr>
      <w:r>
        <w:t>«О проведении в 2019 году капитального ремонта общего имущества многоквартирных домов, собственники помещений которых</w:t>
      </w:r>
      <w:r w:rsidR="0044143C">
        <w:t xml:space="preserve"> </w:t>
      </w:r>
      <w:r>
        <w:t xml:space="preserve">не приняли решения </w:t>
      </w:r>
    </w:p>
    <w:p w:rsidR="0044143C" w:rsidRDefault="00DB2B40" w:rsidP="0044143C">
      <w:pPr>
        <w:pStyle w:val="3"/>
        <w:spacing w:line="240" w:lineRule="auto"/>
      </w:pPr>
      <w:r>
        <w:t>о проведении капитального ремонта</w:t>
      </w:r>
      <w:r w:rsidR="0044143C">
        <w:t xml:space="preserve"> </w:t>
      </w:r>
      <w:r>
        <w:t xml:space="preserve">общего имущества, </w:t>
      </w:r>
    </w:p>
    <w:p w:rsidR="00DB2B40" w:rsidRDefault="00DB2B40" w:rsidP="0044143C">
      <w:pPr>
        <w:pStyle w:val="3"/>
        <w:spacing w:line="240" w:lineRule="auto"/>
      </w:pPr>
      <w:r>
        <w:t>в соответствии с региональной программой</w:t>
      </w:r>
    </w:p>
    <w:p w:rsidR="00DB2B40" w:rsidRDefault="00DB2B40" w:rsidP="0044143C">
      <w:pPr>
        <w:pStyle w:val="3"/>
        <w:spacing w:line="240" w:lineRule="auto"/>
      </w:pPr>
      <w:r>
        <w:t>капитального ремонта и предложениями регионального оператора»</w:t>
      </w:r>
    </w:p>
    <w:p w:rsidR="00DB2B40" w:rsidRPr="0044143C" w:rsidRDefault="00DB2B40" w:rsidP="0044143C">
      <w:pPr>
        <w:pStyle w:val="a5"/>
        <w:spacing w:line="240" w:lineRule="auto"/>
        <w:ind w:firstLine="709"/>
        <w:rPr>
          <w:spacing w:val="0"/>
        </w:rPr>
      </w:pPr>
      <w:proofErr w:type="gramStart"/>
      <w:r w:rsidRPr="0044143C">
        <w:rPr>
          <w:spacing w:val="0"/>
        </w:rPr>
        <w:t>В соответствии со статьей 189 Жилищного кодекса Российской Федерации, постановлением правительства Астраханской области от 06.02.2014 № 27-П «О региональной программе «Проведение капитального ремонта общего имущества в многоквартирных домах, расположенных на территории Астраханской области, на 2014-2043 годы», с учетом предложений Некоммерческой организации «Фонд капитального ремонта многоквартирных домов Астраханской области» о проведении капитального ремонта общего имущества многоквартирных домов, включенных в региональную программу капитального</w:t>
      </w:r>
      <w:proofErr w:type="gramEnd"/>
      <w:r w:rsidRPr="0044143C">
        <w:rPr>
          <w:spacing w:val="0"/>
        </w:rPr>
        <w:t xml:space="preserve"> ремонта на 2019 год, </w:t>
      </w:r>
      <w:proofErr w:type="gramStart"/>
      <w:r w:rsidRPr="0044143C">
        <w:rPr>
          <w:spacing w:val="0"/>
        </w:rPr>
        <w:t>формирующих</w:t>
      </w:r>
      <w:proofErr w:type="gramEnd"/>
      <w:r w:rsidRPr="0044143C">
        <w:rPr>
          <w:spacing w:val="0"/>
        </w:rPr>
        <w:t xml:space="preserve"> фонд капитального ремонта на счете регионального оператора, расположенных на территории муниципального образования «Город Астрахань», ПОСТАНОВЛЯЮ:</w:t>
      </w:r>
    </w:p>
    <w:p w:rsidR="00DB2B40" w:rsidRPr="0044143C" w:rsidRDefault="00DB2B40" w:rsidP="0044143C">
      <w:pPr>
        <w:pStyle w:val="a5"/>
        <w:spacing w:line="240" w:lineRule="auto"/>
        <w:ind w:firstLine="709"/>
        <w:rPr>
          <w:spacing w:val="0"/>
        </w:rPr>
      </w:pPr>
      <w:r w:rsidRPr="0044143C">
        <w:rPr>
          <w:spacing w:val="0"/>
        </w:rPr>
        <w:t>1. Провести в 2019 году капитальный ремонт общего имущества многоквартирных домов, собственники помещений которых не приняли решения о проведении капитального ремонта общего имущества, в соответствии с региональной программой капитального ремонта и предложениями регионального оператора.</w:t>
      </w:r>
    </w:p>
    <w:p w:rsidR="00DB2B40" w:rsidRPr="0044143C" w:rsidRDefault="00DB2B40" w:rsidP="0044143C">
      <w:pPr>
        <w:pStyle w:val="a5"/>
        <w:spacing w:line="240" w:lineRule="auto"/>
        <w:ind w:firstLine="709"/>
        <w:rPr>
          <w:spacing w:val="0"/>
        </w:rPr>
      </w:pPr>
      <w:r w:rsidRPr="0044143C">
        <w:rPr>
          <w:spacing w:val="0"/>
        </w:rPr>
        <w:t>2. Утвердить прилагаемый перечень услуг и (или) работ по капитальному ремонту общего имущества по каждому многоквартирному дому, собственники помещений которых не приняли решения о проведении капитального ремонта общего имущества в соответствии с региональной программой и предложениями регионального оператора на 2019 год, согласно приложению.</w:t>
      </w:r>
    </w:p>
    <w:p w:rsidR="00DB2B40" w:rsidRPr="0044143C" w:rsidRDefault="00DB2B40" w:rsidP="0044143C">
      <w:pPr>
        <w:pStyle w:val="a5"/>
        <w:spacing w:line="240" w:lineRule="auto"/>
        <w:ind w:firstLine="709"/>
        <w:rPr>
          <w:spacing w:val="0"/>
        </w:rPr>
      </w:pPr>
      <w:r w:rsidRPr="0044143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B2B40" w:rsidRPr="0044143C" w:rsidRDefault="00DB2B40" w:rsidP="0044143C">
      <w:pPr>
        <w:pStyle w:val="a5"/>
        <w:spacing w:line="240" w:lineRule="auto"/>
        <w:ind w:firstLine="709"/>
        <w:rPr>
          <w:spacing w:val="0"/>
        </w:rPr>
      </w:pPr>
      <w:r w:rsidRPr="0044143C">
        <w:rPr>
          <w:spacing w:val="0"/>
        </w:rPr>
        <w:t xml:space="preserve">3.1. </w:t>
      </w:r>
      <w:proofErr w:type="gramStart"/>
      <w:r w:rsidRPr="0044143C">
        <w:rPr>
          <w:spacing w:val="0"/>
        </w:rPr>
        <w:t>Разместить</w:t>
      </w:r>
      <w:proofErr w:type="gramEnd"/>
      <w:r w:rsidRPr="0044143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2B40" w:rsidRPr="0044143C" w:rsidRDefault="00DB2B40" w:rsidP="0044143C">
      <w:pPr>
        <w:pStyle w:val="a5"/>
        <w:spacing w:line="240" w:lineRule="auto"/>
        <w:ind w:firstLine="709"/>
        <w:rPr>
          <w:spacing w:val="0"/>
        </w:rPr>
      </w:pPr>
      <w:r w:rsidRPr="0044143C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B2B40" w:rsidRDefault="00DB2B40" w:rsidP="0044143C">
      <w:pPr>
        <w:pStyle w:val="a5"/>
        <w:spacing w:line="240" w:lineRule="auto"/>
        <w:ind w:firstLine="709"/>
      </w:pPr>
      <w:r w:rsidRPr="0044143C">
        <w:rPr>
          <w:spacing w:val="0"/>
        </w:rPr>
        <w:t xml:space="preserve">4. </w:t>
      </w:r>
      <w:proofErr w:type="gramStart"/>
      <w:r w:rsidRPr="0044143C">
        <w:rPr>
          <w:spacing w:val="0"/>
        </w:rPr>
        <w:t>Контроль за</w:t>
      </w:r>
      <w:proofErr w:type="gramEnd"/>
      <w:r w:rsidRPr="0044143C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 Г.В. Диденко.</w:t>
      </w:r>
    </w:p>
    <w:p w:rsidR="00DB2B40" w:rsidRDefault="00DB2B40" w:rsidP="0044143C">
      <w:pPr>
        <w:pStyle w:val="a5"/>
        <w:spacing w:line="240" w:lineRule="auto"/>
        <w:jc w:val="right"/>
      </w:pPr>
      <w:r>
        <w:rPr>
          <w:b/>
          <w:bCs/>
        </w:rPr>
        <w:t>Глава администрации Р.Л. ХАРИСОВ</w:t>
      </w:r>
    </w:p>
    <w:p w:rsidR="0044143C" w:rsidRDefault="0044143C" w:rsidP="0044143C">
      <w:pPr>
        <w:pStyle w:val="a5"/>
        <w:spacing w:line="240" w:lineRule="auto"/>
        <w:ind w:left="4956" w:firstLine="0"/>
      </w:pPr>
      <w:r>
        <w:br w:type="page"/>
      </w:r>
    </w:p>
    <w:p w:rsidR="0044143C" w:rsidRDefault="0044143C" w:rsidP="0044143C">
      <w:pPr>
        <w:pStyle w:val="a5"/>
        <w:spacing w:line="240" w:lineRule="auto"/>
        <w:ind w:left="4956" w:firstLine="0"/>
        <w:sectPr w:rsidR="0044143C" w:rsidSect="0044143C">
          <w:pgSz w:w="11906" w:h="16838"/>
          <w:pgMar w:top="1134" w:right="1134" w:bottom="1134" w:left="1985" w:header="709" w:footer="709" w:gutter="0"/>
          <w:cols w:space="708"/>
          <w:docGrid w:linePitch="360"/>
        </w:sectPr>
      </w:pPr>
    </w:p>
    <w:p w:rsidR="00DB2B40" w:rsidRDefault="00DB2B40" w:rsidP="0044143C">
      <w:pPr>
        <w:pStyle w:val="a5"/>
        <w:spacing w:line="240" w:lineRule="auto"/>
        <w:ind w:left="9912" w:firstLine="0"/>
      </w:pPr>
      <w:bookmarkStart w:id="0" w:name="_GoBack"/>
      <w:bookmarkEnd w:id="0"/>
      <w:proofErr w:type="gramStart"/>
      <w:r>
        <w:lastRenderedPageBreak/>
        <w:t>Утвержден</w:t>
      </w:r>
      <w:proofErr w:type="gramEnd"/>
      <w:r>
        <w:t xml:space="preserve"> постановлением администрации </w:t>
      </w:r>
    </w:p>
    <w:p w:rsidR="0044143C" w:rsidRDefault="00DB2B40" w:rsidP="0044143C">
      <w:pPr>
        <w:pStyle w:val="a5"/>
        <w:spacing w:line="240" w:lineRule="auto"/>
        <w:ind w:left="9912" w:firstLine="0"/>
      </w:pPr>
      <w:r>
        <w:t xml:space="preserve">муниципального образования «Город Астрахань» </w:t>
      </w:r>
    </w:p>
    <w:p w:rsidR="00DB2B40" w:rsidRDefault="00DB2B40" w:rsidP="0044143C">
      <w:pPr>
        <w:pStyle w:val="a5"/>
        <w:spacing w:line="240" w:lineRule="auto"/>
        <w:ind w:left="9912" w:firstLine="0"/>
      </w:pPr>
      <w:r>
        <w:t>от 20.03.2019 № 117</w:t>
      </w:r>
    </w:p>
    <w:p w:rsidR="0044143C" w:rsidRDefault="0044143C" w:rsidP="0044143C">
      <w:pPr>
        <w:pStyle w:val="3"/>
        <w:spacing w:line="240" w:lineRule="auto"/>
      </w:pPr>
    </w:p>
    <w:p w:rsidR="00DB2B40" w:rsidRDefault="00DB2B40" w:rsidP="0044143C">
      <w:pPr>
        <w:pStyle w:val="3"/>
        <w:spacing w:line="240" w:lineRule="auto"/>
      </w:pPr>
      <w:r>
        <w:t xml:space="preserve">Перечень услуг и (или) работ по капитальному ремонту общего имущества по каждому многоквартирному дому, </w:t>
      </w:r>
    </w:p>
    <w:p w:rsidR="00DB2B40" w:rsidRDefault="00DB2B40" w:rsidP="0044143C">
      <w:pPr>
        <w:pStyle w:val="3"/>
        <w:spacing w:line="240" w:lineRule="auto"/>
      </w:pPr>
      <w:r>
        <w:t xml:space="preserve">собственники </w:t>
      </w:r>
      <w:proofErr w:type="gramStart"/>
      <w:r>
        <w:t>помещений</w:t>
      </w:r>
      <w:proofErr w:type="gramEnd"/>
      <w:r>
        <w:t xml:space="preserve"> которых не приняли решения о проведении капитального ремонта общего имущества, </w:t>
      </w:r>
    </w:p>
    <w:p w:rsidR="00DB2B40" w:rsidRDefault="00DB2B40" w:rsidP="0044143C">
      <w:pPr>
        <w:pStyle w:val="3"/>
        <w:spacing w:line="240" w:lineRule="auto"/>
        <w:rPr>
          <w:rFonts w:ascii="Arial" w:hAnsi="Arial" w:cs="Arial"/>
          <w:b w:val="0"/>
          <w:bCs w:val="0"/>
          <w:sz w:val="18"/>
          <w:szCs w:val="18"/>
        </w:rPr>
      </w:pPr>
      <w:r>
        <w:t>в соответствии с региональной программой капитального ремонта и предложениями регионального оператора на 2019 год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1640"/>
        <w:gridCol w:w="423"/>
        <w:gridCol w:w="686"/>
        <w:gridCol w:w="675"/>
        <w:gridCol w:w="878"/>
        <w:gridCol w:w="604"/>
        <w:gridCol w:w="2799"/>
        <w:gridCol w:w="3175"/>
        <w:gridCol w:w="2724"/>
        <w:gridCol w:w="830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Адрес многоквартирного дома</w:t>
            </w:r>
          </w:p>
        </w:tc>
        <w:tc>
          <w:tcPr>
            <w:tcW w:w="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DB2B40" w:rsidRDefault="00DB2B40" w:rsidP="0044143C">
            <w:pPr>
              <w:pStyle w:val="a7"/>
              <w:spacing w:line="240" w:lineRule="auto"/>
            </w:pPr>
            <w:r>
              <w:t>Год ввода в эксплуатацию</w:t>
            </w:r>
          </w:p>
        </w:tc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DB2B40" w:rsidRDefault="00DB2B40" w:rsidP="0044143C">
            <w:pPr>
              <w:pStyle w:val="a7"/>
              <w:spacing w:line="240" w:lineRule="auto"/>
            </w:pPr>
            <w:r>
              <w:t>Общая площадь МКД, всего</w:t>
            </w:r>
          </w:p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Площадь помещений МКД:</w:t>
            </w:r>
          </w:p>
        </w:tc>
        <w:tc>
          <w:tcPr>
            <w:tcW w:w="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DB2B40" w:rsidRDefault="00DB2B40" w:rsidP="0044143C">
            <w:pPr>
              <w:pStyle w:val="a7"/>
              <w:spacing w:line="240" w:lineRule="auto"/>
            </w:pPr>
            <w:r>
              <w:t>Количество жителей, зарегистрированных в МКД на дату утверждения Программы</w:t>
            </w:r>
          </w:p>
        </w:tc>
        <w:tc>
          <w:tcPr>
            <w:tcW w:w="27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Вид услуг и (или) работ</w:t>
            </w:r>
          </w:p>
        </w:tc>
        <w:tc>
          <w:tcPr>
            <w:tcW w:w="31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Источник</w:t>
            </w:r>
          </w:p>
          <w:p w:rsidR="00DB2B40" w:rsidRDefault="00DB2B40" w:rsidP="0044143C">
            <w:pPr>
              <w:pStyle w:val="a7"/>
              <w:spacing w:line="240" w:lineRule="auto"/>
            </w:pPr>
            <w:r>
              <w:t>финансирования</w:t>
            </w:r>
          </w:p>
        </w:tc>
        <w:tc>
          <w:tcPr>
            <w:tcW w:w="2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Лицо, которое от имени всех собственников помещений многоквартирного дома уполномочено участвовать в приемке оказанных услуг и (или) работ, выполненных работ по капитальному ремонту, в том числе подписывать соответствующие акты</w:t>
            </w:r>
          </w:p>
        </w:tc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Плановая дата завершения работ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всего: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 том числе жилых помещений, находящихся в собственности граждан</w:t>
            </w:r>
          </w:p>
        </w:tc>
        <w:tc>
          <w:tcPr>
            <w:tcW w:w="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кв. м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кв. м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кв. м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чел. </w:t>
            </w:r>
          </w:p>
        </w:tc>
        <w:tc>
          <w:tcPr>
            <w:tcW w:w="27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</w:t>
            </w:r>
          </w:p>
        </w:tc>
        <w:tc>
          <w:tcPr>
            <w:tcW w:w="1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пл. Вокзальная, 1а</w:t>
            </w:r>
          </w:p>
        </w:tc>
        <w:tc>
          <w:tcPr>
            <w:tcW w:w="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1962</w:t>
            </w:r>
          </w:p>
        </w:tc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4191,40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3129,70</w:t>
            </w:r>
          </w:p>
        </w:tc>
        <w:tc>
          <w:tcPr>
            <w:tcW w:w="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3129,70</w:t>
            </w:r>
          </w:p>
        </w:tc>
        <w:tc>
          <w:tcPr>
            <w:tcW w:w="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141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пл. Заводская, 29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1960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622,20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620,20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404,60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пл. Заводская, 30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1960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640,80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612,80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527,60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пл. Заводская, 32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1941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1 173,20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1 091,70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835,20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48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</w:t>
            </w:r>
          </w:p>
        </w:tc>
        <w:tc>
          <w:tcPr>
            <w:tcW w:w="1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пл. Заводская, 36</w:t>
            </w:r>
          </w:p>
        </w:tc>
        <w:tc>
          <w:tcPr>
            <w:tcW w:w="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1958</w:t>
            </w:r>
          </w:p>
        </w:tc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631,80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396,20</w:t>
            </w:r>
          </w:p>
        </w:tc>
        <w:tc>
          <w:tcPr>
            <w:tcW w:w="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396,20</w:t>
            </w:r>
          </w:p>
        </w:tc>
        <w:tc>
          <w:tcPr>
            <w:tcW w:w="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1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1632"/>
        <w:gridCol w:w="435"/>
        <w:gridCol w:w="645"/>
        <w:gridCol w:w="708"/>
        <w:gridCol w:w="865"/>
        <w:gridCol w:w="643"/>
        <w:gridCol w:w="2777"/>
        <w:gridCol w:w="3154"/>
        <w:gridCol w:w="2752"/>
        <w:gridCol w:w="851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пл. Заводская, 37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1958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642,70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409,00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409,00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Средства фонда капитального ремонта, сформированного из уплаченных собственниками МКД взносов на </w:t>
            </w:r>
            <w:r>
              <w:lastRenderedPageBreak/>
              <w:t>капремонт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</w:t>
            </w:r>
            <w:r>
              <w:lastRenderedPageBreak/>
              <w:t>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7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пл. Заводская, 42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1965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3547,60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2692,60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2376,70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129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пл. Заводская, 45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1963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2899,40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1434,50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1321,40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78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Мелиоративная, 7</w:t>
            </w:r>
          </w:p>
        </w:tc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1982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2738,30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933,40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933,40</w:t>
            </w:r>
          </w:p>
        </w:tc>
        <w:tc>
          <w:tcPr>
            <w:tcW w:w="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75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10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В. Мейера, 4</w:t>
            </w:r>
          </w:p>
        </w:tc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1965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3523,50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2325,80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2132,90</w:t>
            </w:r>
          </w:p>
        </w:tc>
        <w:tc>
          <w:tcPr>
            <w:tcW w:w="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178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Алексеева/ ул. Азизбекова, 12/6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1957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379,30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214,50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214,50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Азизбекова, 4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1957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570,70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387,10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387,10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проспект Бумажников, 16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1969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3891,40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2545,20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2375,70</w:t>
            </w:r>
          </w:p>
        </w:tc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205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пер. </w:t>
            </w:r>
            <w:proofErr w:type="gramStart"/>
            <w:r>
              <w:t>Ленинградский</w:t>
            </w:r>
            <w:proofErr w:type="gramEnd"/>
            <w:r>
              <w:t>, 70</w:t>
            </w:r>
          </w:p>
        </w:tc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1968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3152,20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2117,90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1997,50</w:t>
            </w:r>
          </w:p>
        </w:tc>
        <w:tc>
          <w:tcPr>
            <w:tcW w:w="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147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газоснабжения</w:t>
            </w:r>
          </w:p>
        </w:tc>
        <w:tc>
          <w:tcPr>
            <w:tcW w:w="3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проспект Бумажников, 18</w:t>
            </w:r>
          </w:p>
        </w:tc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1970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2675,40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1369,90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1006,70</w:t>
            </w:r>
          </w:p>
        </w:tc>
        <w:tc>
          <w:tcPr>
            <w:tcW w:w="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106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газоснабжения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proofErr w:type="spellStart"/>
            <w:r>
              <w:t>гемонт</w:t>
            </w:r>
            <w:proofErr w:type="spellEnd"/>
            <w:r>
              <w:t xml:space="preserve"> внутридомовых инженерных систем теплоснабжения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0"/>
        <w:gridCol w:w="1633"/>
        <w:gridCol w:w="413"/>
        <w:gridCol w:w="664"/>
        <w:gridCol w:w="703"/>
        <w:gridCol w:w="865"/>
        <w:gridCol w:w="650"/>
        <w:gridCol w:w="2770"/>
        <w:gridCol w:w="3184"/>
        <w:gridCol w:w="2700"/>
        <w:gridCol w:w="850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</w:t>
            </w:r>
          </w:p>
        </w:tc>
        <w:tc>
          <w:tcPr>
            <w:tcW w:w="1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spellStart"/>
            <w:r>
              <w:t>Тренева</w:t>
            </w:r>
            <w:proofErr w:type="spellEnd"/>
            <w:r>
              <w:t>, 15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1972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3824,20</w:t>
            </w: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2486,60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2253,70</w:t>
            </w:r>
          </w:p>
        </w:tc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spellStart"/>
            <w:r>
              <w:t>Тренева</w:t>
            </w:r>
            <w:proofErr w:type="spellEnd"/>
            <w:r>
              <w:t>, 21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4197,00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2772,80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2522,80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238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</w:t>
            </w:r>
          </w:p>
        </w:tc>
        <w:tc>
          <w:tcPr>
            <w:tcW w:w="1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Алексеева/ ул. Дворжака, 8/5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1957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376,00</w:t>
            </w: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214,70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214,70</w:t>
            </w:r>
          </w:p>
        </w:tc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Алексеева/ ул. Дворжака, 9/7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375,20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214,00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214,00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</w:t>
            </w:r>
          </w:p>
        </w:tc>
        <w:tc>
          <w:tcPr>
            <w:tcW w:w="1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proofErr w:type="gramStart"/>
            <w:r>
              <w:t>г</w:t>
            </w:r>
            <w:proofErr w:type="gramEnd"/>
            <w:r>
              <w:t xml:space="preserve"> Астрахань, ул. Ахматовская, 5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1917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2068,40</w:t>
            </w: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1564,30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1564,30</w:t>
            </w:r>
          </w:p>
        </w:tc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газоснабжения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Гагарина, 100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254,60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151,40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151,40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"/>
        <w:gridCol w:w="1628"/>
        <w:gridCol w:w="413"/>
        <w:gridCol w:w="642"/>
        <w:gridCol w:w="723"/>
        <w:gridCol w:w="867"/>
        <w:gridCol w:w="664"/>
        <w:gridCol w:w="2756"/>
        <w:gridCol w:w="3196"/>
        <w:gridCol w:w="2716"/>
        <w:gridCol w:w="851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</w:t>
            </w:r>
          </w:p>
        </w:tc>
        <w:tc>
          <w:tcPr>
            <w:tcW w:w="1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Ак. Королева, 35/1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1963</w:t>
            </w:r>
          </w:p>
        </w:tc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3840,40</w:t>
            </w:r>
          </w:p>
        </w:tc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2527,70</w:t>
            </w: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2527,70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94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Вильямса/ ул. Пятигорская, 23б/23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1960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315,50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209,80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209,80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24</w:t>
            </w:r>
          </w:p>
        </w:tc>
        <w:tc>
          <w:tcPr>
            <w:tcW w:w="1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Николая </w:t>
            </w:r>
            <w:proofErr w:type="spellStart"/>
            <w:r>
              <w:t>Ветошникова</w:t>
            </w:r>
            <w:proofErr w:type="spellEnd"/>
            <w:r>
              <w:t>, 54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2528,30</w:t>
            </w:r>
          </w:p>
        </w:tc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1656,50</w:t>
            </w: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1475,30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127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</w:t>
            </w:r>
          </w:p>
        </w:tc>
        <w:tc>
          <w:tcPr>
            <w:tcW w:w="1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Николая </w:t>
            </w:r>
            <w:proofErr w:type="spellStart"/>
            <w:r>
              <w:t>Ветошникова</w:t>
            </w:r>
            <w:proofErr w:type="spellEnd"/>
            <w:r>
              <w:t>, 64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1969</w:t>
            </w:r>
          </w:p>
        </w:tc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3 317,30</w:t>
            </w:r>
          </w:p>
        </w:tc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2 185,80</w:t>
            </w: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2 185,80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Разработка проектной документации</w:t>
            </w:r>
          </w:p>
        </w:tc>
        <w:tc>
          <w:tcPr>
            <w:tcW w:w="3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26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Капитанская, 30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1956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806,00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515,60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515,60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49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Капитана Краснова, 40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1970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3301,00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1661,90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1341,70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114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Геннадьевич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</w:t>
            </w:r>
          </w:p>
        </w:tc>
        <w:tc>
          <w:tcPr>
            <w:tcW w:w="1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пр. Н. Островского, 12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1982</w:t>
            </w:r>
          </w:p>
        </w:tc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3 988,00</w:t>
            </w:r>
          </w:p>
        </w:tc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2 668,60</w:t>
            </w: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2 668,60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147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29</w:t>
            </w:r>
          </w:p>
        </w:tc>
        <w:tc>
          <w:tcPr>
            <w:tcW w:w="1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33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1952</w:t>
            </w:r>
          </w:p>
        </w:tc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497,20</w:t>
            </w:r>
          </w:p>
        </w:tc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485,20</w:t>
            </w: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485,20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150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1984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7201,70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6666,10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6666,10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312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Средства фонда капитального ремонта, сформированного из </w:t>
            </w:r>
            <w:proofErr w:type="gramStart"/>
            <w:r>
              <w:t>уплаченных</w:t>
            </w:r>
            <w:proofErr w:type="gramEnd"/>
            <w:r>
              <w:t xml:space="preserve"> собственниками МКД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51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2573,20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1668,90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1668,90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189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0"/>
        <w:gridCol w:w="1610"/>
        <w:gridCol w:w="436"/>
        <w:gridCol w:w="652"/>
        <w:gridCol w:w="708"/>
        <w:gridCol w:w="872"/>
        <w:gridCol w:w="677"/>
        <w:gridCol w:w="2743"/>
        <w:gridCol w:w="3219"/>
        <w:gridCol w:w="2689"/>
        <w:gridCol w:w="850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32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59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3175,00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3139,80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3139,80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240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</w:t>
            </w:r>
          </w:p>
        </w:tc>
        <w:tc>
          <w:tcPr>
            <w:tcW w:w="1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61а</w:t>
            </w: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1964</w:t>
            </w:r>
          </w:p>
        </w:tc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3226,60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3152,90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3152,90</w:t>
            </w:r>
          </w:p>
        </w:tc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230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34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62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3273,50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1928,50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1928,50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90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64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3142,30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2946,10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2946,10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221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36</w:t>
            </w:r>
          </w:p>
        </w:tc>
        <w:tc>
          <w:tcPr>
            <w:tcW w:w="1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74</w:t>
            </w: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1965</w:t>
            </w:r>
          </w:p>
        </w:tc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3185,20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2512,20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2512,20</w:t>
            </w:r>
          </w:p>
        </w:tc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192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</w:t>
            </w:r>
          </w:p>
        </w:tc>
        <w:tc>
          <w:tcPr>
            <w:tcW w:w="1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Н. Островского, 142б</w:t>
            </w: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1984</w:t>
            </w:r>
          </w:p>
        </w:tc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2040,00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1860,60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1860,60</w:t>
            </w:r>
          </w:p>
        </w:tc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159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proofErr w:type="gramStart"/>
            <w:r>
              <w:t>г</w:t>
            </w:r>
            <w:proofErr w:type="gramEnd"/>
            <w:r>
              <w:t xml:space="preserve"> Астрахань, ул. Звездная/ пр. Воробьева, 9/16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8068,70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7478,20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7478,20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281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39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Звездная, 43, корп. 1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6061,80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5628,90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5628,90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257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40</w:t>
            </w:r>
          </w:p>
        </w:tc>
        <w:tc>
          <w:tcPr>
            <w:tcW w:w="1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r>
              <w:lastRenderedPageBreak/>
              <w:t>Звездная, 49, корп. 2</w:t>
            </w: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1984</w:t>
            </w:r>
          </w:p>
        </w:tc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8428,20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7826,50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7826,50</w:t>
            </w:r>
          </w:p>
        </w:tc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356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Ремонт внутридомовых инженерных </w:t>
            </w:r>
            <w:r>
              <w:lastRenderedPageBreak/>
              <w:t>систем электроснабжения</w:t>
            </w:r>
          </w:p>
        </w:tc>
        <w:tc>
          <w:tcPr>
            <w:tcW w:w="3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 xml:space="preserve">Средства фонда капитального ремонта </w:t>
            </w:r>
            <w:r>
              <w:lastRenderedPageBreak/>
              <w:t>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 xml:space="preserve">Начальник отдела по работе с </w:t>
            </w:r>
            <w:r>
              <w:lastRenderedPageBreak/>
              <w:t>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Кубанская, 21, корп. 2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1977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3067,60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2857,60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2857,60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160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42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1-я Литейная, 2а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6307,40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4078,60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4078,60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229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43</w:t>
            </w:r>
          </w:p>
        </w:tc>
        <w:tc>
          <w:tcPr>
            <w:tcW w:w="1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1-я Перевозная, 100</w:t>
            </w: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1958</w:t>
            </w:r>
          </w:p>
        </w:tc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1075,20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987,50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987,50</w:t>
            </w:r>
          </w:p>
        </w:tc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</w:t>
            </w:r>
          </w:p>
          <w:p w:rsidR="00DB2B40" w:rsidRDefault="00DB2B40" w:rsidP="0044143C">
            <w:pPr>
              <w:pStyle w:val="a7"/>
              <w:spacing w:line="240" w:lineRule="auto"/>
            </w:pPr>
            <w:r>
              <w:t>из уплаченных собственниками МКД взносов на капремонт</w:t>
            </w:r>
          </w:p>
        </w:tc>
        <w:tc>
          <w:tcPr>
            <w:tcW w:w="26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2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"/>
        <w:gridCol w:w="1573"/>
        <w:gridCol w:w="433"/>
        <w:gridCol w:w="659"/>
        <w:gridCol w:w="722"/>
        <w:gridCol w:w="853"/>
        <w:gridCol w:w="664"/>
        <w:gridCol w:w="2756"/>
        <w:gridCol w:w="3204"/>
        <w:gridCol w:w="2693"/>
        <w:gridCol w:w="850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44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28-й Армии, 10/2</w:t>
            </w:r>
          </w:p>
        </w:tc>
        <w:tc>
          <w:tcPr>
            <w:tcW w:w="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1968</w:t>
            </w:r>
          </w:p>
        </w:tc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2893,80</w:t>
            </w:r>
          </w:p>
        </w:tc>
        <w:tc>
          <w:tcPr>
            <w:tcW w:w="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2582,50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2582,50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98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4-я Железнодорожная, 43в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635,50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620,90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620,90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46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4-я Железнодорожная, 45в</w:t>
            </w:r>
          </w:p>
        </w:tc>
        <w:tc>
          <w:tcPr>
            <w:tcW w:w="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1964</w:t>
            </w:r>
          </w:p>
        </w:tc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677,30</w:t>
            </w:r>
          </w:p>
        </w:tc>
        <w:tc>
          <w:tcPr>
            <w:tcW w:w="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627,00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627,00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26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47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4-я Железнодорожная, 47б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652,80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627,20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627,20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48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4-я Черниговская, 24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1987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6133,80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6054,10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6054,10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331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49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Авиационная, 3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1990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2656,60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2006,70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2006,70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119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50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Авиационная, 30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1976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1841,60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1606,60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1606,60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116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холодной воды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Ангарская, 24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688,60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627,00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627,00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3"/>
              </w:rPr>
              <w:t>г. Астрахань, ул. Б. Алексеева, 61, корп. 1 литер А, 1-я очередь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2000</w:t>
            </w:r>
          </w:p>
          <w:p w:rsidR="00DB2B40" w:rsidRDefault="00DB2B40" w:rsidP="0044143C">
            <w:pPr>
              <w:pStyle w:val="a7"/>
              <w:spacing w:line="240" w:lineRule="auto"/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8"/>
              </w:rPr>
              <w:t>10728,50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8"/>
              </w:rPr>
              <w:t>10 311,00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10 311,00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150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Б. Хмельницкого, 10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2391,40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1839,60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1839,60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120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Б. Хмельницкого/ ул. Пороховая, 5/2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2093,40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1922,40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1922,40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139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spellStart"/>
            <w:r>
              <w:t>Ботвина</w:t>
            </w:r>
            <w:proofErr w:type="spellEnd"/>
            <w:r>
              <w:t>, 93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1960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688,30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638,10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638,10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34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"/>
        <w:gridCol w:w="1616"/>
        <w:gridCol w:w="425"/>
        <w:gridCol w:w="658"/>
        <w:gridCol w:w="743"/>
        <w:gridCol w:w="782"/>
        <w:gridCol w:w="660"/>
        <w:gridCol w:w="2765"/>
        <w:gridCol w:w="3197"/>
        <w:gridCol w:w="2695"/>
        <w:gridCol w:w="850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56</w:t>
            </w:r>
          </w:p>
        </w:tc>
        <w:tc>
          <w:tcPr>
            <w:tcW w:w="1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spellStart"/>
            <w:r>
              <w:t>Ботвина</w:t>
            </w:r>
            <w:proofErr w:type="spellEnd"/>
            <w:r>
              <w:t>, 97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1966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3205,00</w:t>
            </w:r>
          </w:p>
        </w:tc>
        <w:tc>
          <w:tcPr>
            <w:tcW w:w="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3153,80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3153,80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91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Средства фонда капитального ремонта, </w:t>
            </w:r>
            <w:proofErr w:type="spellStart"/>
            <w:r>
              <w:t>сфор</w:t>
            </w:r>
            <w:proofErr w:type="spellEnd"/>
            <w:r>
              <w:t xml:space="preserve"> миро ванного из уплаченных собственниками МКД взносов на капремонт</w:t>
            </w:r>
          </w:p>
        </w:tc>
        <w:tc>
          <w:tcPr>
            <w:tcW w:w="2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57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Б. Хмельницкого, 11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1819,30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1165,30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1165,30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72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58</w:t>
            </w:r>
          </w:p>
        </w:tc>
        <w:tc>
          <w:tcPr>
            <w:tcW w:w="1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Б. Хмельницкого, 36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1960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1796,80</w:t>
            </w:r>
          </w:p>
        </w:tc>
        <w:tc>
          <w:tcPr>
            <w:tcW w:w="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1775,80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1775,80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83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59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Б. Хмельницкого, 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1955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2151,00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1407,90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1407,90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79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60</w:t>
            </w:r>
          </w:p>
        </w:tc>
        <w:tc>
          <w:tcPr>
            <w:tcW w:w="1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Моздокская, 52, корп. 2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1971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3591,60</w:t>
            </w:r>
          </w:p>
        </w:tc>
        <w:tc>
          <w:tcPr>
            <w:tcW w:w="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3431,60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3431,60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150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Наб. реки Воложки, 95а, литер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1988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8 459,30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6 895,20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6 895,20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333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Тихонов Сергей </w:t>
            </w:r>
            <w:r>
              <w:lastRenderedPageBreak/>
              <w:t>Геннадьевич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62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Наб. Казачьего ерика, 151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1977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5 546,50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3 701,00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3 701,00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280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</w:t>
            </w:r>
          </w:p>
        </w:tc>
        <w:tc>
          <w:tcPr>
            <w:tcW w:w="1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Ком. Набережная, 16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1964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3526,20</w:t>
            </w:r>
          </w:p>
        </w:tc>
        <w:tc>
          <w:tcPr>
            <w:tcW w:w="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3501,10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3501,10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130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64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Ком. Набережная, 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2 836,00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2 661,50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2 179,60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68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65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Ком. Набережная, 21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2 985,50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2 940,20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2 790,20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92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66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Ком. Набережная, 23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2 838,80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2 656,70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2 109,80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95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67</w:t>
            </w:r>
          </w:p>
        </w:tc>
        <w:tc>
          <w:tcPr>
            <w:tcW w:w="1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gramStart"/>
            <w:r>
              <w:t>Косм</w:t>
            </w:r>
            <w:proofErr w:type="gramEnd"/>
            <w:r>
              <w:t>. В. Комарова, 61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1941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2626,60</w:t>
            </w:r>
          </w:p>
        </w:tc>
        <w:tc>
          <w:tcPr>
            <w:tcW w:w="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2318,80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2318,80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78</w:t>
            </w:r>
          </w:p>
        </w:tc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6"/>
        <w:gridCol w:w="1637"/>
        <w:gridCol w:w="430"/>
        <w:gridCol w:w="669"/>
        <w:gridCol w:w="737"/>
        <w:gridCol w:w="782"/>
        <w:gridCol w:w="692"/>
        <w:gridCol w:w="2758"/>
        <w:gridCol w:w="3230"/>
        <w:gridCol w:w="2630"/>
        <w:gridCol w:w="850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68</w:t>
            </w: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Коммунистическая, 68</w:t>
            </w:r>
          </w:p>
        </w:tc>
        <w:tc>
          <w:tcPr>
            <w:tcW w:w="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1968</w:t>
            </w: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3114,80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2559,00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2038,60</w:t>
            </w: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101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Средства фонда капитального ремонта, сформированного из уплаченных собственниками МКД взносов на капремонт </w:t>
            </w:r>
          </w:p>
        </w:tc>
        <w:tc>
          <w:tcPr>
            <w:tcW w:w="2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Свердлова, 12, литер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1968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2897,60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2260,13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2034,12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96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gramStart"/>
            <w:r>
              <w:t>Косм</w:t>
            </w:r>
            <w:proofErr w:type="gramEnd"/>
            <w:r>
              <w:t>. В. Комарова, 2а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1959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301,20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278,20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278,20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17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/>
        </w:trPr>
        <w:tc>
          <w:tcPr>
            <w:tcW w:w="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71</w:t>
            </w: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spellStart"/>
            <w:r>
              <w:t>Кр</w:t>
            </w:r>
            <w:proofErr w:type="spellEnd"/>
            <w:r>
              <w:t>. Набережная, 138</w:t>
            </w:r>
          </w:p>
        </w:tc>
        <w:tc>
          <w:tcPr>
            <w:tcW w:w="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1985</w:t>
            </w: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2383,10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2067,80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2067,80</w:t>
            </w: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156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72</w:t>
            </w: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spellStart"/>
            <w:r>
              <w:t>Кр</w:t>
            </w:r>
            <w:proofErr w:type="spellEnd"/>
            <w:r>
              <w:t>. Набережная, 231, литер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1987</w:t>
            </w: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3 036,50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2 368,47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2 368,47</w:t>
            </w: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95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73</w:t>
            </w: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Куликова, 42, корп. 1</w:t>
            </w:r>
          </w:p>
        </w:tc>
        <w:tc>
          <w:tcPr>
            <w:tcW w:w="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1987</w:t>
            </w: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5"/>
              </w:rPr>
              <w:t>10075,00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7858,50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7858,50</w:t>
            </w: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314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74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Красноармейская, 23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1974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3688,80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3278,10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3278,10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160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75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Красноармейская, 31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1991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4919,00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3739,40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3739,40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76</w:t>
            </w: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Ленина/ ул. Дарвина, 52/2, литер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1938</w:t>
            </w: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1125,40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877,81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877,81</w:t>
            </w: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3"/>
        <w:gridCol w:w="1638"/>
        <w:gridCol w:w="431"/>
        <w:gridCol w:w="763"/>
        <w:gridCol w:w="830"/>
        <w:gridCol w:w="792"/>
        <w:gridCol w:w="538"/>
        <w:gridCol w:w="2775"/>
        <w:gridCol w:w="3214"/>
        <w:gridCol w:w="2621"/>
        <w:gridCol w:w="851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77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2"/>
              </w:rPr>
              <w:t xml:space="preserve">г. Астрахань, ул. Калинина/ ул. </w:t>
            </w:r>
            <w:proofErr w:type="spellStart"/>
            <w:r>
              <w:rPr>
                <w:spacing w:val="-2"/>
              </w:rPr>
              <w:t>Кр</w:t>
            </w:r>
            <w:proofErr w:type="spellEnd"/>
            <w:r>
              <w:rPr>
                <w:spacing w:val="-2"/>
              </w:rPr>
              <w:t>. Набережная, 30/60, литер</w:t>
            </w:r>
            <w:proofErr w:type="gramStart"/>
            <w:r>
              <w:rPr>
                <w:spacing w:val="-2"/>
              </w:rPr>
              <w:t xml:space="preserve"> А</w:t>
            </w:r>
            <w:proofErr w:type="gramEnd"/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1987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2873,30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2241,17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2241,17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90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78</w:t>
            </w:r>
          </w:p>
        </w:tc>
        <w:tc>
          <w:tcPr>
            <w:tcW w:w="1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В. Барсовой, 12</w:t>
            </w:r>
          </w:p>
        </w:tc>
        <w:tc>
          <w:tcPr>
            <w:tcW w:w="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1987</w:t>
            </w:r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9916,00</w:t>
            </w:r>
          </w:p>
        </w:tc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7734,48</w:t>
            </w: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7734,48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309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79</w:t>
            </w:r>
          </w:p>
        </w:tc>
        <w:tc>
          <w:tcPr>
            <w:tcW w:w="1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В. Барсовой, 12, корп. 1</w:t>
            </w:r>
          </w:p>
        </w:tc>
        <w:tc>
          <w:tcPr>
            <w:tcW w:w="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1988</w:t>
            </w:r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8091,90</w:t>
            </w:r>
          </w:p>
        </w:tc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6311,68</w:t>
            </w: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6311,68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252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80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С. Перовской, 101/10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1955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3337,60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2145,55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2145,55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104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81</w:t>
            </w:r>
          </w:p>
        </w:tc>
        <w:tc>
          <w:tcPr>
            <w:tcW w:w="1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С. Перовской, 103/26, литер А</w:t>
            </w:r>
          </w:p>
        </w:tc>
        <w:tc>
          <w:tcPr>
            <w:tcW w:w="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1970</w:t>
            </w:r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3519,10</w:t>
            </w:r>
          </w:p>
        </w:tc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2744,90</w:t>
            </w: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2470,41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110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82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Ст. </w:t>
            </w:r>
            <w:proofErr w:type="spellStart"/>
            <w:r>
              <w:t>Здоровцева</w:t>
            </w:r>
            <w:proofErr w:type="spellEnd"/>
            <w:r>
              <w:t>, 6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4490,90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3076,80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3076,80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143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83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Ст. </w:t>
            </w:r>
            <w:proofErr w:type="spellStart"/>
            <w:r>
              <w:t>Здоровцева</w:t>
            </w:r>
            <w:proofErr w:type="spellEnd"/>
            <w:r>
              <w:t>, 6а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4521,80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3119,50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3119,50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138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84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Ст. </w:t>
            </w:r>
            <w:proofErr w:type="spellStart"/>
            <w:r>
              <w:t>Здоровцева</w:t>
            </w:r>
            <w:proofErr w:type="spellEnd"/>
            <w:r>
              <w:t>, 8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2236,60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1464,80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1464,80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66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85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8-я Железнодорожная, 59/3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1995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7704,00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5998,40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5998,40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280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86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Адм. Нахимова, 52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1931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1361,10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1208,40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1208,40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58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Начальник отдела по работе с населением администрации Советского района Серякова Вера Павловна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87</w:t>
            </w:r>
          </w:p>
        </w:tc>
        <w:tc>
          <w:tcPr>
            <w:tcW w:w="1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Савушкина, 52</w:t>
            </w:r>
          </w:p>
        </w:tc>
        <w:tc>
          <w:tcPr>
            <w:tcW w:w="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1972</w:t>
            </w:r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2487,60</w:t>
            </w:r>
          </w:p>
        </w:tc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2324,90</w:t>
            </w: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2324,90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98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"/>
        <w:gridCol w:w="1630"/>
        <w:gridCol w:w="416"/>
        <w:gridCol w:w="758"/>
        <w:gridCol w:w="826"/>
        <w:gridCol w:w="814"/>
        <w:gridCol w:w="542"/>
        <w:gridCol w:w="2781"/>
        <w:gridCol w:w="3211"/>
        <w:gridCol w:w="2621"/>
        <w:gridCol w:w="850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88</w:t>
            </w:r>
          </w:p>
        </w:tc>
        <w:tc>
          <w:tcPr>
            <w:tcW w:w="1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Савушкина, 9</w:t>
            </w:r>
          </w:p>
        </w:tc>
        <w:tc>
          <w:tcPr>
            <w:tcW w:w="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1964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3873,30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3544,20</w:t>
            </w:r>
          </w:p>
        </w:tc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3544,20</w:t>
            </w:r>
          </w:p>
        </w:tc>
        <w:tc>
          <w:tcPr>
            <w:tcW w:w="5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130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теплоснабжения</w:t>
            </w:r>
          </w:p>
        </w:tc>
        <w:tc>
          <w:tcPr>
            <w:tcW w:w="3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Савушкина, 20/10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1967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4753,50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4470,50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4470,50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фундамента многоквартирного дома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Савушкина, 21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3164,70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3048,40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2108,60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Ведущий инженер коммунального отдела администрации Ленинского района Жаворонков Юрий </w:t>
            </w:r>
            <w:r>
              <w:lastRenderedPageBreak/>
              <w:t>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91</w:t>
            </w:r>
          </w:p>
        </w:tc>
        <w:tc>
          <w:tcPr>
            <w:tcW w:w="1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Татищева, 11а</w:t>
            </w:r>
          </w:p>
        </w:tc>
        <w:tc>
          <w:tcPr>
            <w:tcW w:w="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1972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3 513,90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3 295,90</w:t>
            </w:r>
          </w:p>
        </w:tc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3 295,90</w:t>
            </w:r>
          </w:p>
        </w:tc>
        <w:tc>
          <w:tcPr>
            <w:tcW w:w="5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150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Татищева, корп. 27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4 803,70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3 565,50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3 565,50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75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Татищева, 56б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3002,30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2844,30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2694,30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94</w:t>
            </w:r>
          </w:p>
        </w:tc>
        <w:tc>
          <w:tcPr>
            <w:tcW w:w="1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Татищева, корп. 21</w:t>
            </w:r>
          </w:p>
        </w:tc>
        <w:tc>
          <w:tcPr>
            <w:tcW w:w="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1963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3832,80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3532,80</w:t>
            </w:r>
          </w:p>
        </w:tc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3532,80</w:t>
            </w:r>
          </w:p>
        </w:tc>
        <w:tc>
          <w:tcPr>
            <w:tcW w:w="5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98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</w:t>
            </w:r>
          </w:p>
          <w:p w:rsidR="00DB2B40" w:rsidRDefault="00DB2B40" w:rsidP="0044143C">
            <w:pPr>
              <w:pStyle w:val="a7"/>
              <w:spacing w:line="240" w:lineRule="auto"/>
            </w:pPr>
            <w:r>
              <w:t>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водоснабжения</w:t>
            </w:r>
          </w:p>
        </w:tc>
        <w:tc>
          <w:tcPr>
            <w:tcW w:w="3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3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Татищева, корп. 44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3857,50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3527,50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3527,50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Татищева, корп. 14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2598,20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2479,90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2479,90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135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Латышева, 6б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1982,30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1846,90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1846,90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60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28-й Армии, 6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3376,40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3161,20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3161,20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112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 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1-я Перевозная, 102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1958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747,50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670,30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670,30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 и МКД взносов на капремонт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"/>
        <w:gridCol w:w="1611"/>
        <w:gridCol w:w="433"/>
        <w:gridCol w:w="758"/>
        <w:gridCol w:w="826"/>
        <w:gridCol w:w="802"/>
        <w:gridCol w:w="542"/>
        <w:gridCol w:w="2795"/>
        <w:gridCol w:w="3203"/>
        <w:gridCol w:w="2616"/>
        <w:gridCol w:w="849"/>
      </w:tblGrid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1-я Перевозная, 118/2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4431,30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4301,00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4301,00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203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101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Румынская, 18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2003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4105,10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3758,60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3758,60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328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102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Урицкого/ ул. </w:t>
            </w:r>
            <w:proofErr w:type="spellStart"/>
            <w:r>
              <w:t>Кр</w:t>
            </w:r>
            <w:proofErr w:type="spellEnd"/>
            <w:r>
              <w:t>. Набережная/ ул. Фиолетова, 3/2/2, литер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5164,40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4028,23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4028,23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161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 и МКД взносов на капремонт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103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Урицкого/ ул. Свердлова/ ул. Фиолетова, 5/3/4, литер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5334,10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4160,60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3744,54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165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104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Аксакова, 6/1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1990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6300,10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4818,90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4818,90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148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105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Аксакова, 8/2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1989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8867,90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6951,60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6951,60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449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или замена лифтового оборудования, признанного непригодным для эксплуатации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106</w:t>
            </w:r>
          </w:p>
        </w:tc>
        <w:tc>
          <w:tcPr>
            <w:tcW w:w="1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Зеленая, 68а</w:t>
            </w:r>
          </w:p>
        </w:tc>
        <w:tc>
          <w:tcPr>
            <w:tcW w:w="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1978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2774,10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2101,90</w:t>
            </w:r>
          </w:p>
        </w:tc>
        <w:tc>
          <w:tcPr>
            <w:tcW w:w="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2101,90</w:t>
            </w:r>
          </w:p>
        </w:tc>
        <w:tc>
          <w:tcPr>
            <w:tcW w:w="5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129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107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Рылеева, 32, литер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1979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3264,30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2546,15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2546,15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102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электроснабжения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108</w:t>
            </w:r>
          </w:p>
        </w:tc>
        <w:tc>
          <w:tcPr>
            <w:tcW w:w="1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г. Астрахань, ул. </w:t>
            </w:r>
            <w:proofErr w:type="spellStart"/>
            <w:r>
              <w:t>Эспланадная</w:t>
            </w:r>
            <w:proofErr w:type="spellEnd"/>
            <w:r>
              <w:t>, 38, литер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1917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2620,20</w:t>
            </w:r>
          </w:p>
        </w:tc>
        <w:tc>
          <w:tcPr>
            <w:tcW w:w="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2043,76</w:t>
            </w:r>
          </w:p>
        </w:tc>
        <w:tc>
          <w:tcPr>
            <w:tcW w:w="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1839,38</w:t>
            </w:r>
          </w:p>
        </w:tc>
        <w:tc>
          <w:tcPr>
            <w:tcW w:w="5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82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внутридомовых инженерных систем водоотведения</w:t>
            </w:r>
          </w:p>
        </w:tc>
        <w:tc>
          <w:tcPr>
            <w:tcW w:w="3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 xml:space="preserve">Начальник отдела по работе с населением администрации Кировского района </w:t>
            </w:r>
            <w:proofErr w:type="spellStart"/>
            <w:r>
              <w:t>Бабичев</w:t>
            </w:r>
            <w:proofErr w:type="spellEnd"/>
            <w:r>
              <w:t xml:space="preserve"> Федор Федорович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крыши</w:t>
            </w:r>
          </w:p>
        </w:tc>
        <w:tc>
          <w:tcPr>
            <w:tcW w:w="32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B40" w:rsidRDefault="00DB2B40" w:rsidP="0044143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>109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г. Астрахань, ул. Яблочкова, 26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1960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3595,70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2718,60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2718,60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98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Ремонт фасада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Средства фонда капитального ремонта, сформированного из уплаченных собственниками МКД взносов на капремонт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Ведущий инженер коммунального отдела администрации Ленинского района Жаворонков Юрий Юрьевич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31.12.2019</w:t>
            </w:r>
          </w:p>
        </w:tc>
      </w:tr>
      <w:tr w:rsidR="00DB2B40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10"/>
              </w:rPr>
              <w:t xml:space="preserve">Итого по муниципальному образованию «Город </w:t>
            </w:r>
            <w:r>
              <w:rPr>
                <w:spacing w:val="-10"/>
              </w:rPr>
              <w:lastRenderedPageBreak/>
              <w:t>Астрахань» запланировано в 2019 году - 109 МКД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lastRenderedPageBreak/>
              <w:t>Х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8"/>
              </w:rPr>
              <w:t>363 304,20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8"/>
              </w:rPr>
              <w:t>294 474,53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rPr>
                <w:spacing w:val="-8"/>
              </w:rPr>
              <w:t>287 747,99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14170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X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X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X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B2B40" w:rsidRDefault="00DB2B40" w:rsidP="0044143C">
            <w:pPr>
              <w:pStyle w:val="a7"/>
              <w:spacing w:line="240" w:lineRule="auto"/>
            </w:pPr>
            <w:r>
              <w:t>X</w:t>
            </w:r>
          </w:p>
        </w:tc>
      </w:tr>
    </w:tbl>
    <w:p w:rsidR="00DB2B40" w:rsidRDefault="00DB2B40" w:rsidP="0044143C">
      <w:pPr>
        <w:pStyle w:val="a5"/>
        <w:spacing w:line="240" w:lineRule="auto"/>
      </w:pPr>
    </w:p>
    <w:p w:rsidR="00984FF0" w:rsidRDefault="00984FF0" w:rsidP="0044143C">
      <w:pPr>
        <w:spacing w:line="240" w:lineRule="auto"/>
      </w:pPr>
    </w:p>
    <w:sectPr w:rsidR="00984FF0" w:rsidSect="0044143C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B40"/>
    <w:rsid w:val="0044143C"/>
    <w:rsid w:val="00984FF0"/>
    <w:rsid w:val="00DB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B2B4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DB2B40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DB2B4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DB2B4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DB2B4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DB2B4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официально"/>
    <w:basedOn w:val="a3"/>
    <w:uiPriority w:val="99"/>
    <w:rsid w:val="00DB2B40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B2B4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DB2B40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DB2B4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DB2B4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DB2B4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DB2B4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официально"/>
    <w:basedOn w:val="a3"/>
    <w:uiPriority w:val="99"/>
    <w:rsid w:val="00DB2B40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6727</Words>
  <Characters>38349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2019-03-27T11:43:00Z</dcterms:created>
  <dcterms:modified xsi:type="dcterms:W3CDTF">2019-03-27T11:47:00Z</dcterms:modified>
</cp:coreProperties>
</file>