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F11" w:rsidRDefault="003C1F11" w:rsidP="003C1F11">
      <w:pPr>
        <w:pStyle w:val="3"/>
      </w:pPr>
      <w:r>
        <w:t xml:space="preserve">Администрация муниципального образования </w:t>
      </w:r>
    </w:p>
    <w:p w:rsidR="003C1F11" w:rsidRDefault="003C1F11" w:rsidP="003C1F11">
      <w:pPr>
        <w:pStyle w:val="3"/>
      </w:pPr>
      <w:r>
        <w:t>«Городской округ город Астрахань»</w:t>
      </w:r>
    </w:p>
    <w:p w:rsidR="00EE7ED2" w:rsidRDefault="003C1F11" w:rsidP="003C1F11">
      <w:pPr>
        <w:pStyle w:val="3"/>
      </w:pPr>
      <w:r>
        <w:t>ПОСТАНОВЛЕНИЕ</w:t>
      </w:r>
      <w:r>
        <w:t xml:space="preserve"> </w:t>
      </w:r>
    </w:p>
    <w:p w:rsidR="003C1F11" w:rsidRDefault="003C1F11" w:rsidP="003C1F11">
      <w:pPr>
        <w:pStyle w:val="3"/>
      </w:pPr>
      <w:r>
        <w:t>20 октября 2025 года № 936</w:t>
      </w:r>
    </w:p>
    <w:p w:rsidR="003C1F11" w:rsidRDefault="003C1F11" w:rsidP="003C1F11">
      <w:pPr>
        <w:pStyle w:val="3"/>
      </w:pPr>
      <w:r>
        <w:t xml:space="preserve">«Об освобождении земельных участков, используемых </w:t>
      </w:r>
    </w:p>
    <w:p w:rsidR="003C1F11" w:rsidRDefault="003C1F11" w:rsidP="003C1F11">
      <w:pPr>
        <w:pStyle w:val="3"/>
      </w:pPr>
      <w:r>
        <w:t>без оформленных в установленном п</w:t>
      </w:r>
      <w:bookmarkStart w:id="0" w:name="_GoBack"/>
      <w:bookmarkEnd w:id="0"/>
      <w:r>
        <w:t>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3C1F11" w:rsidRDefault="003C1F11" w:rsidP="003C1F11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На основании Земельного кодекса Российской Федерации,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30.09.2025 № 12 ПОСТАНОВЛЯЮ:</w:t>
      </w:r>
      <w:proofErr w:type="gramEnd"/>
    </w:p>
    <w:p w:rsidR="003C1F11" w:rsidRDefault="003C1F11" w:rsidP="003C1F11">
      <w:pPr>
        <w:pStyle w:val="a3"/>
        <w:ind w:firstLine="709"/>
      </w:pPr>
      <w:r>
        <w:t xml:space="preserve"> 1. Освободить земельные участки от нижеперечисленных самовольно установленных объектов движимого имущества:</w:t>
      </w:r>
    </w:p>
    <w:p w:rsidR="003C1F11" w:rsidRDefault="003C1F11" w:rsidP="003C1F11">
      <w:pPr>
        <w:pStyle w:val="a3"/>
        <w:ind w:firstLine="709"/>
      </w:pPr>
      <w:r>
        <w:t>1.1. В Кировском районе города Астрахани:</w:t>
      </w:r>
    </w:p>
    <w:p w:rsidR="003C1F11" w:rsidRDefault="003C1F11" w:rsidP="003C1F11">
      <w:pPr>
        <w:pStyle w:val="a3"/>
        <w:ind w:firstLine="709"/>
      </w:pPr>
      <w:r>
        <w:t>1.1.1. Навес, прилавок, расположенные по ул. С. Перовской, 79 «А».</w:t>
      </w:r>
    </w:p>
    <w:p w:rsidR="003C1F11" w:rsidRDefault="003C1F11" w:rsidP="003C1F11">
      <w:pPr>
        <w:pStyle w:val="a3"/>
        <w:ind w:firstLine="709"/>
      </w:pPr>
      <w:r>
        <w:t>1.1.2. Навес, прилавок, расположенные по ул. Ген. Герасименко, 2 «Г».</w:t>
      </w:r>
    </w:p>
    <w:p w:rsidR="003C1F11" w:rsidRDefault="003C1F11" w:rsidP="003C1F11">
      <w:pPr>
        <w:pStyle w:val="a3"/>
        <w:ind w:firstLine="709"/>
      </w:pPr>
      <w:r>
        <w:t>1.1.3. Нестационарный торговый объект - киоск «</w:t>
      </w:r>
      <w:proofErr w:type="spellStart"/>
      <w:r>
        <w:t>Шаурма</w:t>
      </w:r>
      <w:proofErr w:type="spellEnd"/>
      <w:r>
        <w:t>», расположенный по ул. Победы, 50.</w:t>
      </w:r>
    </w:p>
    <w:p w:rsidR="003C1F11" w:rsidRDefault="003C1F11" w:rsidP="003C1F11">
      <w:pPr>
        <w:pStyle w:val="a3"/>
        <w:ind w:firstLine="709"/>
      </w:pPr>
      <w:r>
        <w:t xml:space="preserve">1.1.4. Металлические конструкции для сушки и мойки ковров (2 ед.), металлическое ограждение, деревянное ограждение, уличный душ, расположенные по ул. 5-й </w:t>
      </w:r>
      <w:proofErr w:type="spellStart"/>
      <w:r>
        <w:t>Зеленгинской</w:t>
      </w:r>
      <w:proofErr w:type="spellEnd"/>
      <w:r>
        <w:t>, 10.</w:t>
      </w:r>
    </w:p>
    <w:p w:rsidR="003C1F11" w:rsidRDefault="003C1F11" w:rsidP="003C1F11">
      <w:pPr>
        <w:pStyle w:val="a3"/>
        <w:ind w:firstLine="709"/>
      </w:pPr>
      <w:r>
        <w:t>1.1.5. Игровой аппарат, расположенный по ул. Свердлова, 99 «А».</w:t>
      </w:r>
    </w:p>
    <w:p w:rsidR="003C1F11" w:rsidRDefault="003C1F11" w:rsidP="003C1F11">
      <w:pPr>
        <w:pStyle w:val="a3"/>
        <w:ind w:firstLine="709"/>
      </w:pPr>
      <w:r>
        <w:t>1.2. В Ленинском районе города Астрахани:</w:t>
      </w:r>
    </w:p>
    <w:p w:rsidR="003C1F11" w:rsidRDefault="003C1F11" w:rsidP="003C1F11">
      <w:pPr>
        <w:pStyle w:val="a3"/>
        <w:ind w:firstLine="709"/>
      </w:pPr>
      <w:r>
        <w:t xml:space="preserve">- Металлические гаражи (2 ед.), расположенные по ул. </w:t>
      </w:r>
      <w:proofErr w:type="gramStart"/>
      <w:r>
        <w:t>Красноармейской</w:t>
      </w:r>
      <w:proofErr w:type="gramEnd"/>
      <w:r>
        <w:t>, 19.</w:t>
      </w:r>
    </w:p>
    <w:p w:rsidR="003C1F11" w:rsidRDefault="003C1F11" w:rsidP="003C1F11">
      <w:pPr>
        <w:pStyle w:val="a3"/>
        <w:ind w:firstLine="709"/>
      </w:pPr>
      <w:r>
        <w:t>1.3. В Советском районе города Астрахани:</w:t>
      </w:r>
    </w:p>
    <w:p w:rsidR="003C1F11" w:rsidRDefault="003C1F11" w:rsidP="003C1F11">
      <w:pPr>
        <w:pStyle w:val="a3"/>
        <w:ind w:firstLine="709"/>
      </w:pPr>
      <w:r>
        <w:t xml:space="preserve">1.3.1. Металлическая лестница, хозяйственная постройка, расположенные по ул. Аэропортовское шоссе, СНТ «Ремонтник». </w:t>
      </w:r>
    </w:p>
    <w:p w:rsidR="003C1F11" w:rsidRDefault="003C1F11" w:rsidP="003C1F11">
      <w:pPr>
        <w:pStyle w:val="a3"/>
        <w:ind w:firstLine="709"/>
      </w:pPr>
      <w:r>
        <w:t>1.3.2. Нестационарный торговый объект - киоск, прилавок, расположенные по ул. Боевой, 72</w:t>
      </w:r>
      <w:proofErr w:type="gramStart"/>
      <w:r>
        <w:t xml:space="preserve"> Б</w:t>
      </w:r>
      <w:proofErr w:type="gramEnd"/>
      <w:r>
        <w:t>/1.</w:t>
      </w:r>
    </w:p>
    <w:p w:rsidR="003C1F11" w:rsidRDefault="003C1F11" w:rsidP="003C1F11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3C1F11" w:rsidRDefault="003C1F11" w:rsidP="003C1F11">
      <w:pPr>
        <w:pStyle w:val="a3"/>
        <w:ind w:firstLine="709"/>
      </w:pPr>
      <w:r>
        <w:t>1.4.1. Металлические хозяйственные постройки (3 ед.), металлические конструкции - насесты (3 ед.), расположенные по ул. Набережной ерика Солянки, 19.</w:t>
      </w:r>
    </w:p>
    <w:p w:rsidR="003C1F11" w:rsidRDefault="003C1F11" w:rsidP="003C1F11">
      <w:pPr>
        <w:pStyle w:val="a3"/>
        <w:ind w:firstLine="709"/>
      </w:pPr>
      <w:r>
        <w:t xml:space="preserve">1.4.2. Металлическое ограждение, металлические ворота, расположенные по ул. </w:t>
      </w:r>
      <w:proofErr w:type="gramStart"/>
      <w:r>
        <w:t>Магистральная</w:t>
      </w:r>
      <w:proofErr w:type="gramEnd"/>
      <w:r>
        <w:t>, 24б.</w:t>
      </w:r>
    </w:p>
    <w:p w:rsidR="003C1F11" w:rsidRDefault="003C1F11" w:rsidP="003C1F11">
      <w:pPr>
        <w:pStyle w:val="a3"/>
        <w:ind w:firstLine="709"/>
      </w:pPr>
      <w:r>
        <w:t xml:space="preserve">1.4.3. Деревянное ограждение, расположенное по ул. </w:t>
      </w:r>
      <w:proofErr w:type="gramStart"/>
      <w:r>
        <w:t>Шоссейной</w:t>
      </w:r>
      <w:proofErr w:type="gramEnd"/>
      <w:r>
        <w:t>, 17.</w:t>
      </w:r>
    </w:p>
    <w:p w:rsidR="003C1F11" w:rsidRDefault="003C1F11" w:rsidP="003C1F11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3C1F11" w:rsidRDefault="003C1F11" w:rsidP="003C1F11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ш. Энергетиков, 5а;</w:t>
      </w:r>
    </w:p>
    <w:p w:rsidR="003C1F11" w:rsidRDefault="003C1F11" w:rsidP="003C1F11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</w:p>
    <w:p w:rsidR="003C1F11" w:rsidRDefault="003C1F11" w:rsidP="003C1F11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5а,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  <w:proofErr w:type="gramEnd"/>
    </w:p>
    <w:p w:rsidR="003C1F11" w:rsidRDefault="003C1F11" w:rsidP="003C1F11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10.</w:t>
      </w:r>
    </w:p>
    <w:p w:rsidR="003C1F11" w:rsidRDefault="003C1F11" w:rsidP="003C1F11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3C1F11" w:rsidRDefault="003C1F11" w:rsidP="003C1F11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3C1F11" w:rsidRDefault="003C1F11" w:rsidP="003C1F11">
      <w:pPr>
        <w:pStyle w:val="a3"/>
        <w:ind w:firstLine="709"/>
      </w:pPr>
      <w:r>
        <w:rPr>
          <w:spacing w:val="2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C1F11" w:rsidRDefault="003C1F11" w:rsidP="003C1F11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1F11" w:rsidRDefault="003C1F11" w:rsidP="003C1F11">
      <w:pPr>
        <w:pStyle w:val="a3"/>
        <w:ind w:firstLine="709"/>
      </w:pPr>
      <w:r>
        <w:rPr>
          <w:spacing w:val="2"/>
        </w:rPr>
        <w:lastRenderedPageBreak/>
        <w:t xml:space="preserve">5.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C1F11" w:rsidRDefault="003C1F11" w:rsidP="003C1F1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C1F11" w:rsidRDefault="003C1F11" w:rsidP="003C1F1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EE7ED2"/>
    <w:sectPr w:rsidR="00FF4A14" w:rsidSect="003C1F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F11"/>
    <w:rsid w:val="003C1F11"/>
    <w:rsid w:val="008505A8"/>
    <w:rsid w:val="00A56E3A"/>
    <w:rsid w:val="00EE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1F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1F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1F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1F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2025-10-23T07:03:00Z</dcterms:created>
  <dcterms:modified xsi:type="dcterms:W3CDTF">2025-10-23T07:13:00Z</dcterms:modified>
</cp:coreProperties>
</file>