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>Администрация муниципального образования «Город Астрахань»</w:t>
      </w:r>
    </w:p>
    <w:p w:rsidR="00415314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 xml:space="preserve"> ПОСТАНОВЛЕНИЕ</w:t>
      </w:r>
    </w:p>
    <w:p w:rsidR="008020AD" w:rsidRPr="002F577F" w:rsidRDefault="008020AD" w:rsidP="008020AD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2F577F">
        <w:rPr>
          <w:spacing w:val="0"/>
        </w:rPr>
        <w:t>22 ноября 2019 года № 440</w:t>
      </w:r>
    </w:p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>«О внесении изменений в постановление администрации</w:t>
      </w:r>
    </w:p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 xml:space="preserve"> муниципального образования «Город Астрахань» от 27.12.2017 № 5984»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proofErr w:type="gramStart"/>
      <w:r w:rsidRPr="002F577F">
        <w:rPr>
          <w:spacing w:val="0"/>
        </w:rPr>
        <w:t>В соответствии с Трудовым кодексом Российской Федерации, решением Городской Думы муниципального образования «Город Астрахань» от 16.07.2009 № 93 «Об утверждении Положения о системах оплаты труда работников муниципальных бюджетных учреждений и отдельных работников органов местного самоуправления муниципального образования «Город Астрахань», распоряжением Правительства Астраханской области от 16.08.2019 № 364-Пр «О мерах по повышению оплаты труда отдельных категорий работников», в целях увеличения уровня оплаты труда</w:t>
      </w:r>
      <w:proofErr w:type="gramEnd"/>
      <w:r w:rsidRPr="002F577F">
        <w:rPr>
          <w:spacing w:val="0"/>
        </w:rPr>
        <w:t xml:space="preserve"> рабочих, осуществляющих техническое обеспечение деятельности органов местного самоуправления муниципального образования «Город Астрахань», ПОСТАНОВЛЯЮ: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1. Внести в Положение о системе оплаты труда рабочих, занятых техническим обеспечением деятельности органов местного самоуправления муниципального образования «Город Астрахань», утвержденное постановлением администрации муниципального образования «Город Астрахань» от 27.12.2017 № 5984, (далее - Положение) следующие изменения: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- приложение «Размеры должностных окладов рабочих, занятых техническим обеспечением деятельности органов местного самоуправления муниципального образования «Город Астрахань», по профессиональным квалификационным группам» к Положению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 xml:space="preserve">2. Управлению информационной политики администрации муниципального образования «Город Астрахань»: 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 xml:space="preserve">2.1. </w:t>
      </w:r>
      <w:proofErr w:type="gramStart"/>
      <w:r w:rsidRPr="002F577F">
        <w:rPr>
          <w:spacing w:val="0"/>
        </w:rPr>
        <w:t>Разместить</w:t>
      </w:r>
      <w:proofErr w:type="gramEnd"/>
      <w:r w:rsidRPr="002F577F">
        <w:rPr>
          <w:spacing w:val="0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3.2. Направить настоящее постановление администрации муниципального образования «Город Астрахань» в государственн</w:t>
      </w:r>
      <w:proofErr w:type="gramStart"/>
      <w:r w:rsidRPr="002F577F">
        <w:rPr>
          <w:spacing w:val="0"/>
        </w:rPr>
        <w:t>о-</w:t>
      </w:r>
      <w:proofErr w:type="gramEnd"/>
      <w:r w:rsidRPr="002F577F">
        <w:rPr>
          <w:spacing w:val="0"/>
        </w:rP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3.3. В течение десяти дней со дня принятия направить настоящее постановление администрации муниципального образования «Город Астрахань» в прокуратуру города Астрахани для проведения антикоррупционной экспертизы и проверки на предмет законности.</w:t>
      </w:r>
    </w:p>
    <w:p w:rsidR="008020AD" w:rsidRPr="002F577F" w:rsidRDefault="008020AD" w:rsidP="00415314">
      <w:pPr>
        <w:pStyle w:val="a3"/>
        <w:ind w:firstLine="426"/>
        <w:rPr>
          <w:spacing w:val="0"/>
        </w:rPr>
      </w:pPr>
      <w:r w:rsidRPr="002F577F">
        <w:rPr>
          <w:spacing w:val="0"/>
        </w:rPr>
        <w:t>4. Настоящее постановление администрации муниципального образования «Город Астрахань» вступает в силу со дня официального опубликования и распространяет свое действие с 01.10.2019.</w:t>
      </w:r>
    </w:p>
    <w:p w:rsidR="008020AD" w:rsidRPr="002F577F" w:rsidRDefault="008020AD" w:rsidP="008020AD">
      <w:pPr>
        <w:pStyle w:val="a3"/>
        <w:jc w:val="right"/>
        <w:rPr>
          <w:b/>
          <w:bCs/>
          <w:spacing w:val="0"/>
        </w:rPr>
      </w:pPr>
      <w:r w:rsidRPr="002F577F">
        <w:rPr>
          <w:b/>
          <w:bCs/>
          <w:spacing w:val="0"/>
        </w:rPr>
        <w:t>Глава администрации Р.Л. ХАРИСОВ</w:t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</w:p>
    <w:p w:rsidR="00415314" w:rsidRDefault="00415314" w:rsidP="008020AD">
      <w:pPr>
        <w:pStyle w:val="a3"/>
        <w:ind w:left="2835" w:firstLine="0"/>
        <w:rPr>
          <w:spacing w:val="0"/>
        </w:rPr>
      </w:pPr>
      <w:r>
        <w:rPr>
          <w:spacing w:val="0"/>
        </w:rPr>
        <w:br w:type="page"/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lastRenderedPageBreak/>
        <w:t>Приложение к постановлению администрац</w:t>
      </w:r>
      <w:bookmarkStart w:id="0" w:name="_GoBack"/>
      <w:bookmarkEnd w:id="0"/>
      <w:r w:rsidRPr="002F577F">
        <w:rPr>
          <w:spacing w:val="0"/>
        </w:rPr>
        <w:t>ии</w:t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от 22.11.2019 № 440</w:t>
      </w:r>
    </w:p>
    <w:p w:rsidR="008020AD" w:rsidRPr="002F577F" w:rsidRDefault="008020AD" w:rsidP="008020AD">
      <w:pPr>
        <w:pStyle w:val="a3"/>
        <w:spacing w:before="113"/>
        <w:ind w:left="2835" w:firstLine="0"/>
        <w:rPr>
          <w:spacing w:val="0"/>
        </w:rPr>
      </w:pPr>
      <w:r w:rsidRPr="002F577F">
        <w:rPr>
          <w:spacing w:val="0"/>
        </w:rPr>
        <w:t>Приложение к Положению о системе оплаты</w:t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 xml:space="preserve">труда рабочих, занятых техническим обеспечением </w:t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 xml:space="preserve">деятельности органов местного самоуправления </w:t>
      </w:r>
    </w:p>
    <w:p w:rsidR="008020AD" w:rsidRPr="002F577F" w:rsidRDefault="008020AD" w:rsidP="008020AD">
      <w:pPr>
        <w:pStyle w:val="a3"/>
        <w:ind w:left="2835" w:firstLine="0"/>
        <w:rPr>
          <w:spacing w:val="0"/>
        </w:rPr>
      </w:pPr>
      <w:r w:rsidRPr="002F577F">
        <w:rPr>
          <w:spacing w:val="0"/>
        </w:rPr>
        <w:t>муниципального образования «Город Астрахань»</w:t>
      </w:r>
    </w:p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 xml:space="preserve">Размеры должностных окладов рабочих, занятых </w:t>
      </w:r>
      <w:proofErr w:type="gramStart"/>
      <w:r w:rsidRPr="002F577F">
        <w:rPr>
          <w:spacing w:val="0"/>
        </w:rPr>
        <w:t>техническим</w:t>
      </w:r>
      <w:proofErr w:type="gramEnd"/>
    </w:p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 xml:space="preserve"> обеспечением деятельности органов местного самоуправления </w:t>
      </w:r>
    </w:p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>муниципального образования « Город Астрахань»,</w:t>
      </w:r>
    </w:p>
    <w:p w:rsidR="008020AD" w:rsidRPr="002F577F" w:rsidRDefault="008020AD" w:rsidP="008020AD">
      <w:pPr>
        <w:pStyle w:val="3"/>
        <w:rPr>
          <w:spacing w:val="0"/>
        </w:rPr>
      </w:pPr>
      <w:r w:rsidRPr="002F577F">
        <w:rPr>
          <w:spacing w:val="0"/>
        </w:rPr>
        <w:t xml:space="preserve"> по профессиональным квалификационным группам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3666"/>
        <w:gridCol w:w="1304"/>
      </w:tblGrid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Профессиональная квалификационная группа и квалификационные уровни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Должности, отнесенные к квалификационным уровням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Должностной оклад (рублей в месяц)</w:t>
            </w:r>
          </w:p>
        </w:tc>
      </w:tr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Профессии рабочих первого квалификационного уровня</w:t>
            </w:r>
          </w:p>
        </w:tc>
      </w:tr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Обслуживающий персонал 1 уровня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уборщик служебных помещений, дежурный по зданию, дворник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3606</w:t>
            </w:r>
          </w:p>
        </w:tc>
      </w:tr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Производственный персонал 2 уровня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рабочий по комплексному обслуживанию и ремонту зданий, кладовщик, сантехник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4258</w:t>
            </w:r>
          </w:p>
        </w:tc>
      </w:tr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Профессии рабочих второго квалификационного уровня</w:t>
            </w:r>
          </w:p>
        </w:tc>
      </w:tr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Производственный персонал 1 уровня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диспетчер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4778</w:t>
            </w:r>
          </w:p>
        </w:tc>
      </w:tr>
      <w:tr w:rsidR="008020AD" w:rsidRPr="002F577F" w:rsidTr="00036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Производственный персонал 2 уровня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водитель служебного автомобиля, электрик, электромонтер связи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020AD" w:rsidRPr="002F577F" w:rsidRDefault="008020AD" w:rsidP="00036F01">
            <w:pPr>
              <w:pStyle w:val="a4"/>
              <w:rPr>
                <w:w w:val="100"/>
              </w:rPr>
            </w:pPr>
            <w:r w:rsidRPr="002F577F">
              <w:rPr>
                <w:w w:val="100"/>
              </w:rPr>
              <w:t>6213</w:t>
            </w:r>
          </w:p>
        </w:tc>
      </w:tr>
    </w:tbl>
    <w:p w:rsidR="00052C82" w:rsidRDefault="00052C82"/>
    <w:sectPr w:rsidR="00052C82" w:rsidSect="0041531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AD"/>
    <w:rsid w:val="00052C82"/>
    <w:rsid w:val="00415314"/>
    <w:rsid w:val="008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020A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020A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020AD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A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020A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020A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8020AD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2019-11-27T12:30:00Z</dcterms:created>
  <dcterms:modified xsi:type="dcterms:W3CDTF">2019-11-27T12:32:00Z</dcterms:modified>
</cp:coreProperties>
</file>