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C97" w:rsidRPr="00D3302C" w:rsidRDefault="00513C97" w:rsidP="00513C97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D3302C">
        <w:rPr>
          <w:spacing w:val="0"/>
        </w:rPr>
        <w:t>Администрация муниципального образования «Город Астрахань»</w:t>
      </w:r>
    </w:p>
    <w:p w:rsidR="00C72BC1" w:rsidRDefault="00513C97" w:rsidP="00513C97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ПОСТАНОВЛЕНИЕ</w:t>
      </w:r>
    </w:p>
    <w:p w:rsidR="00513C97" w:rsidRPr="00D3302C" w:rsidRDefault="00513C97" w:rsidP="00513C97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23 июня 2020 года № 178</w:t>
      </w:r>
    </w:p>
    <w:p w:rsidR="00513C97" w:rsidRPr="00D3302C" w:rsidRDefault="00513C97" w:rsidP="00513C97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«О внесении изменений в постановление администрации</w:t>
      </w:r>
    </w:p>
    <w:p w:rsidR="00513C97" w:rsidRPr="00D3302C" w:rsidRDefault="00513C97" w:rsidP="00513C97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 xml:space="preserve"> муниципального образования «Город Астрахань» от 03.04.2019 № 133»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В соответствии с Федеральным законом «О противодействии коррупции», Уставом муниципального образования «Город Астрахань» ПОСТАНОВЛЯЮ: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1. Внести в постановление администрации муниципального образования «Город Астрахань» от 03.04.2019 № 133 «Об утверждении перечня должностей муниципальной службы, предусмотренного статьями 8 и 12 Федерального закона «О противодействии коррупции», с изменением, внесенным постановлением администрации муниципального образования «Город Астрахань» от 16.03.2020 № 59, следующие изменения: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1.1. Приложение к Перечню должностей муниципальной службы, предусмотренному статьями 8 и 12 Федерального закона «О противодействии коррупции»,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1.2. Признать утратившим силу постановление администрации муниципального образования «Город Астрахань» от 16.03.2020 № 59 «О внесении изменения в постановление администрации муниципального образования «Город Астрахань» от 03.04.2019 № 133».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2.2. </w:t>
      </w:r>
      <w:proofErr w:type="gramStart"/>
      <w:r w:rsidRPr="00D3302C">
        <w:rPr>
          <w:spacing w:val="0"/>
        </w:rPr>
        <w:t>Разместить</w:t>
      </w:r>
      <w:proofErr w:type="gramEnd"/>
      <w:r w:rsidRPr="00D3302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3. Управлению контроля и документооборота администрации муниципального образования «Город Астрахань»: 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5. </w:t>
      </w:r>
      <w:proofErr w:type="gramStart"/>
      <w:r w:rsidRPr="00D3302C">
        <w:rPr>
          <w:spacing w:val="0"/>
        </w:rPr>
        <w:t>Контроль за</w:t>
      </w:r>
      <w:proofErr w:type="gramEnd"/>
      <w:r w:rsidRPr="00D3302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513C97" w:rsidRPr="00D3302C" w:rsidRDefault="00513C97" w:rsidP="00513C97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D3302C">
        <w:rPr>
          <w:b/>
          <w:bCs/>
          <w:spacing w:val="0"/>
        </w:rPr>
        <w:t>И.о</w:t>
      </w:r>
      <w:proofErr w:type="spellEnd"/>
      <w:r w:rsidRPr="00D3302C">
        <w:rPr>
          <w:b/>
          <w:bCs/>
          <w:spacing w:val="0"/>
        </w:rPr>
        <w:t>. главы администрации М.Н</w:t>
      </w:r>
      <w:r w:rsidRPr="00D3302C">
        <w:rPr>
          <w:b/>
          <w:bCs/>
          <w:caps/>
          <w:spacing w:val="0"/>
        </w:rPr>
        <w:t>. Пермякова</w:t>
      </w:r>
    </w:p>
    <w:p w:rsidR="00513C97" w:rsidRPr="00D3302C" w:rsidRDefault="00513C97" w:rsidP="00513C97">
      <w:pPr>
        <w:pStyle w:val="a3"/>
        <w:spacing w:line="240" w:lineRule="auto"/>
        <w:rPr>
          <w:spacing w:val="0"/>
        </w:rPr>
      </w:pPr>
    </w:p>
    <w:p w:rsidR="00C72BC1" w:rsidRDefault="00C72BC1" w:rsidP="00513C97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13C97" w:rsidRPr="00D3302C" w:rsidRDefault="00513C97" w:rsidP="00C72BC1">
      <w:pPr>
        <w:pStyle w:val="a3"/>
        <w:spacing w:line="240" w:lineRule="auto"/>
        <w:ind w:left="4248" w:firstLine="0"/>
        <w:rPr>
          <w:spacing w:val="0"/>
        </w:rPr>
      </w:pPr>
      <w:r w:rsidRPr="00D3302C">
        <w:rPr>
          <w:spacing w:val="0"/>
        </w:rPr>
        <w:lastRenderedPageBreak/>
        <w:t xml:space="preserve">Приложение к постановлению администрации </w:t>
      </w:r>
    </w:p>
    <w:p w:rsidR="00513C97" w:rsidRPr="00D3302C" w:rsidRDefault="00513C97" w:rsidP="00C72BC1">
      <w:pPr>
        <w:pStyle w:val="a3"/>
        <w:spacing w:line="240" w:lineRule="auto"/>
        <w:ind w:left="4248" w:firstLine="0"/>
        <w:rPr>
          <w:spacing w:val="0"/>
        </w:rPr>
      </w:pPr>
      <w:r w:rsidRPr="00D3302C">
        <w:rPr>
          <w:spacing w:val="0"/>
        </w:rPr>
        <w:t>муниципального образования «Город Астрахань»</w:t>
      </w:r>
    </w:p>
    <w:p w:rsidR="00513C97" w:rsidRPr="00D3302C" w:rsidRDefault="00513C97" w:rsidP="00C72BC1">
      <w:pPr>
        <w:pStyle w:val="a3"/>
        <w:spacing w:line="240" w:lineRule="auto"/>
        <w:ind w:left="4248" w:firstLine="0"/>
        <w:rPr>
          <w:spacing w:val="0"/>
        </w:rPr>
      </w:pPr>
      <w:r w:rsidRPr="00D3302C">
        <w:rPr>
          <w:spacing w:val="0"/>
        </w:rPr>
        <w:t>от 23.06.2020 № 178</w:t>
      </w:r>
    </w:p>
    <w:p w:rsidR="00513C97" w:rsidRPr="00D3302C" w:rsidRDefault="00513C97" w:rsidP="00C72BC1">
      <w:pPr>
        <w:pStyle w:val="a3"/>
        <w:spacing w:line="240" w:lineRule="auto"/>
        <w:ind w:left="4248" w:firstLine="0"/>
        <w:rPr>
          <w:spacing w:val="0"/>
        </w:rPr>
      </w:pPr>
      <w:r w:rsidRPr="00D3302C">
        <w:rPr>
          <w:spacing w:val="0"/>
        </w:rPr>
        <w:t xml:space="preserve">Приложение к Перечню должностей </w:t>
      </w:r>
    </w:p>
    <w:p w:rsidR="00513C97" w:rsidRPr="00D3302C" w:rsidRDefault="00513C97" w:rsidP="00C72BC1">
      <w:pPr>
        <w:pStyle w:val="a3"/>
        <w:spacing w:line="240" w:lineRule="auto"/>
        <w:ind w:left="4248" w:firstLine="0"/>
        <w:rPr>
          <w:spacing w:val="0"/>
        </w:rPr>
      </w:pPr>
      <w:r w:rsidRPr="00D3302C">
        <w:rPr>
          <w:spacing w:val="0"/>
        </w:rPr>
        <w:t xml:space="preserve">муниципальной службы, </w:t>
      </w:r>
      <w:proofErr w:type="gramStart"/>
      <w:r w:rsidRPr="00D3302C">
        <w:rPr>
          <w:spacing w:val="0"/>
        </w:rPr>
        <w:t>предусмотренному</w:t>
      </w:r>
      <w:proofErr w:type="gramEnd"/>
      <w:r w:rsidRPr="00D3302C">
        <w:rPr>
          <w:spacing w:val="0"/>
        </w:rPr>
        <w:t xml:space="preserve"> </w:t>
      </w:r>
    </w:p>
    <w:p w:rsidR="00513C97" w:rsidRPr="00D3302C" w:rsidRDefault="00513C97" w:rsidP="00C72BC1">
      <w:pPr>
        <w:pStyle w:val="a3"/>
        <w:spacing w:line="240" w:lineRule="auto"/>
        <w:ind w:left="4248" w:firstLine="0"/>
        <w:rPr>
          <w:spacing w:val="0"/>
        </w:rPr>
      </w:pPr>
      <w:r w:rsidRPr="00D3302C">
        <w:rPr>
          <w:spacing w:val="0"/>
        </w:rPr>
        <w:t xml:space="preserve">статьями 8 и 12 Федерального закона </w:t>
      </w:r>
    </w:p>
    <w:p w:rsidR="00513C97" w:rsidRPr="00D3302C" w:rsidRDefault="00513C97" w:rsidP="00C72BC1">
      <w:pPr>
        <w:pStyle w:val="a3"/>
        <w:spacing w:line="240" w:lineRule="auto"/>
        <w:ind w:left="4248" w:firstLine="0"/>
        <w:rPr>
          <w:spacing w:val="0"/>
        </w:rPr>
      </w:pPr>
      <w:r w:rsidRPr="00D3302C">
        <w:rPr>
          <w:spacing w:val="0"/>
        </w:rPr>
        <w:t>«О противодействии коррупции»</w:t>
      </w:r>
    </w:p>
    <w:p w:rsidR="00513C97" w:rsidRPr="00D3302C" w:rsidRDefault="00513C97" w:rsidP="00513C97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 xml:space="preserve">Муниципальные служащие </w:t>
      </w:r>
      <w:proofErr w:type="gramStart"/>
      <w:r w:rsidRPr="00D3302C">
        <w:rPr>
          <w:spacing w:val="0"/>
        </w:rPr>
        <w:t>отраслевых</w:t>
      </w:r>
      <w:proofErr w:type="gramEnd"/>
      <w:r w:rsidRPr="00D3302C">
        <w:rPr>
          <w:spacing w:val="0"/>
        </w:rPr>
        <w:t xml:space="preserve"> (функциональных), </w:t>
      </w:r>
    </w:p>
    <w:p w:rsidR="00513C97" w:rsidRPr="00D3302C" w:rsidRDefault="00513C97" w:rsidP="00513C97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 xml:space="preserve">территориальных органов администрации </w:t>
      </w:r>
    </w:p>
    <w:p w:rsidR="00513C97" w:rsidRPr="00D3302C" w:rsidRDefault="00513C97" w:rsidP="00513C97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муниципального образования «Город Астрахань»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1. Администрации районов города Астрахани: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работе с населением;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юридического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коммунального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развития территории;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развития территории;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контрольно-инспекционного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экономической политике;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по экономической политике.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 Управление образования: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работе с инфраструктурой;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общего образования и воспитания;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дошкольного образования.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 Управление культуры: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культуры.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4. Управление по коммунальному хозяйству и благоустройству: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бухгалтерского учета и отчетности - главный бухгалтер;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муниципального заказа;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коммунального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организации городского хозяйства;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благоустройства;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экологии и озеленения;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дорожного хозяйства и организации дорожного движения;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юридического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планирования и финансово-экономического анализа.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5. Управление по капитальному строительству: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юридического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бухгалтерского учета и отчетности;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формирования муниципальных программ;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муниципального заказа;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технического надзора;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капитального ремонта объектов муниципальной собственности;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развития транспортной инфраструктуры.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6. Жилищное управление: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учету граждан, нуждающихся в улучшении жилищных условий;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по учету граждан, нуждающихся в улучшении жилищных условий;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бухгалтерского учета и расчетам с населением;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бухгалтерского учета и расчетам с населением;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работе с гражданами и организациями по вопросам пользования муниципальными жилыми помещениями;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по работе с гражданами и организациями по вопросам пользования муниципальными жилыми помещениями;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оформлению гражданско-правовых отношений;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по оформлению гражданско-правовых отношений.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7. Управление муниципального имущества: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юридического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арендных платежей и взыскания задолженности по земельным участкам;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подготовки земельных участков к торгам и сопровождения льготных категорий граждан;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распоряжения земельными ресурсами;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управлению земельными ресурсами и ведению реестра земель;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обследований земельных участков и хранения землеустроительной документации;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управлению муниципальным имуществом;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учета муниципального имущества и казны;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учета муниципального имущества и казны;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приватизации и аренде муниципального нежилого фонда;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по приватизации и аренде муниципального нежилого фонда;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lastRenderedPageBreak/>
        <w:t>- начальник отдела технического и нормативно-правового сопровождения изъятия имущества и резервирования земельных участков;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- заместитель начальника отдела технического и нормативно-правового сопровождения изъятия имущества и резервирования земельных участков. 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8. Управление по строительству, архитектуре и градостроительству: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развития территорий, учета и отчетности;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территориального планирования и инженерного обеспечения;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выдачи градостроительных планов;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формирования границ земельных участков;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развития и дизайна городской среды;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правового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- начальник отдела бухгалтерского учета и ведения закупок - главный бухгалтер. 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9. Финансово-казначейское управление: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бюджетного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бюджетного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финансирования коммунального хозяйства, благоустройства и капитального строительства;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финансирования коммунального хозяйства, благоустройства и капитального строительства.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10. Управление делами: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- начальник отдела сопровождения закупок. 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11. Управление по связям с общественностью: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взаимодействию с правоохранительными органами и воинскими подразделениями;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молодежной политике.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12. Управление муниципальной службы и кадров: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кадров и муниципальной службы;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профилактики коррупционных правонарушений.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13. Управление транспорта и пассажирских перевозок: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технического отдела.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14. Управление муниципальных закупок и торгов: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 проведению конкурсов и аукционов;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подготовки конкурсной и аукционной документации;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планирования и мониторинга.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15. Управление муниципального контроля: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муниципального жилищного контроля;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муниципального жилищного контроля;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земельного контроля.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16. Управление экономического развития: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экономического анализа;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экономического анализа;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инвестиционного отдела;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инвестиционного отдела.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17. Управление торговли и поддержки предпринимательства: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начальник отдела поддержки предпринимательства;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- заместитель начальника отдела поддержки предпринимательства.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18. Управление контроля и документооборота:</w:t>
      </w:r>
    </w:p>
    <w:p w:rsidR="00513C97" w:rsidRPr="00D3302C" w:rsidRDefault="00513C97" w:rsidP="00C72BC1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- начальник отдела по обращениям граждан. </w:t>
      </w:r>
    </w:p>
    <w:p w:rsidR="00761844" w:rsidRDefault="00761844"/>
    <w:sectPr w:rsidR="00761844" w:rsidSect="00C72B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C97"/>
    <w:rsid w:val="00513C97"/>
    <w:rsid w:val="00761844"/>
    <w:rsid w:val="00C7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3C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3C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3C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3C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1303</Words>
  <Characters>7433</Characters>
  <Application>Microsoft Office Word</Application>
  <DocSecurity>0</DocSecurity>
  <Lines>61</Lines>
  <Paragraphs>17</Paragraphs>
  <ScaleCrop>false</ScaleCrop>
  <Company/>
  <LinksUpToDate>false</LinksUpToDate>
  <CharactersWithSpaces>8719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2020-07-03T02:27:00Z</dcterms:created>
  <dcterms:modified xsi:type="dcterms:W3CDTF">2020-07-03T02:28:00Z</dcterms:modified>
</cp:coreProperties>
</file>