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51C" w:rsidRDefault="0083551C" w:rsidP="0083551C">
      <w:pPr>
        <w:pStyle w:val="3"/>
      </w:pPr>
      <w:r>
        <w:t>Администрация муниципального образования «Город Астрахань»</w:t>
      </w:r>
    </w:p>
    <w:p w:rsidR="0083551C" w:rsidRDefault="0083551C" w:rsidP="0083551C">
      <w:pPr>
        <w:pStyle w:val="3"/>
      </w:pPr>
      <w:bookmarkStart w:id="0" w:name="_GoBack"/>
      <w:r>
        <w:t>ПОСТАНОВЛЕНИЕ</w:t>
      </w:r>
      <w:r>
        <w:t xml:space="preserve"> </w:t>
      </w:r>
      <w:r>
        <w:t>23 мая 2025 года № 77</w:t>
      </w:r>
    </w:p>
    <w:bookmarkEnd w:id="0"/>
    <w:p w:rsidR="0083551C" w:rsidRDefault="0083551C" w:rsidP="0083551C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муниципальных правовых актов»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ПОСТАНОВЛЯЮ: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1. Признать утратившими силу: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1.1. Постановления администрации муниципального образования «Город Астрахань»: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- от 28.10.2022 № 237 «Об осуществлении закупок товаров, работ, услуг у единственного поставщика (подрядчика, исполнителя) в случаях, определенных правительством Астраханской области, в целях обеспечения муниципальных нужд»;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- от 21.11.2022 № 243 «О внесении изменений в постановление администрации муниципального образования «Город Астрахань» от 28.10.2022 № 237».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1.2. Постановление администрации муниципального образования «Городской округ город Астрахань» от 31.01.2023 № 09 «О внесении изменений в постановление администрации муниципального образования «Город Астрахань» от 28.10.2022 № 237».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 xml:space="preserve">2.2.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постановление администрации муниципального образования ‘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83551C" w:rsidRDefault="0083551C" w:rsidP="0083551C">
      <w:pPr>
        <w:pStyle w:val="a3"/>
        <w:ind w:firstLine="709"/>
        <w:rPr>
          <w:spacing w:val="0"/>
        </w:rPr>
      </w:pPr>
      <w:r>
        <w:rPr>
          <w:spacing w:val="0"/>
        </w:rP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83551C" w:rsidRDefault="0083551C" w:rsidP="0083551C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 xml:space="preserve">Глава муниципального образования «Городской округ город Астрахань» </w:t>
      </w:r>
    </w:p>
    <w:p w:rsidR="0083551C" w:rsidRDefault="0083551C" w:rsidP="0083551C">
      <w:pPr>
        <w:pStyle w:val="a3"/>
        <w:jc w:val="right"/>
        <w:rPr>
          <w:b/>
          <w:bCs/>
        </w:rPr>
      </w:pPr>
      <w:r>
        <w:rPr>
          <w:b/>
          <w:bCs/>
          <w:spacing w:val="0"/>
        </w:rPr>
        <w:t>И.А. РЕДЬКИ</w:t>
      </w:r>
      <w:r>
        <w:rPr>
          <w:b/>
          <w:bCs/>
        </w:rPr>
        <w:t>Н</w:t>
      </w:r>
    </w:p>
    <w:p w:rsidR="00FF4A14" w:rsidRDefault="0083551C"/>
    <w:sectPr w:rsidR="00FF4A14" w:rsidSect="0083551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1C"/>
    <w:rsid w:val="0083551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55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55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551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551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396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2025-05-29T05:17:00Z</dcterms:created>
  <dcterms:modified xsi:type="dcterms:W3CDTF">2025-05-29T05:17:00Z</dcterms:modified>
</cp:coreProperties>
</file>