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020" w:rsidRDefault="000D6020" w:rsidP="000D6020">
      <w:pPr>
        <w:pStyle w:val="3"/>
      </w:pPr>
      <w:r>
        <w:t>Администрация муниципального образования «Город Астрахань»</w:t>
      </w:r>
    </w:p>
    <w:p w:rsidR="006C0C91" w:rsidRDefault="000D6020" w:rsidP="000D6020">
      <w:pPr>
        <w:pStyle w:val="3"/>
      </w:pPr>
      <w:r>
        <w:t xml:space="preserve">ПОСТАНОВЛЕНИЕ </w:t>
      </w:r>
    </w:p>
    <w:p w:rsidR="000D6020" w:rsidRDefault="000D6020" w:rsidP="000D6020">
      <w:pPr>
        <w:pStyle w:val="3"/>
      </w:pPr>
      <w:r>
        <w:t>24 января 2025 года № 08</w:t>
      </w:r>
    </w:p>
    <w:p w:rsidR="00207957" w:rsidRDefault="000D6020" w:rsidP="000D6020">
      <w:pPr>
        <w:pStyle w:val="3"/>
      </w:pPr>
      <w:r>
        <w:t xml:space="preserve">«Об установлении средней рыночной стоимости одного квадратного метра площади жилого помещения на территории муниципального образования </w:t>
      </w:r>
    </w:p>
    <w:p w:rsidR="00207957" w:rsidRDefault="000D6020" w:rsidP="000D6020">
      <w:pPr>
        <w:pStyle w:val="3"/>
      </w:pPr>
      <w:r>
        <w:t xml:space="preserve">«Городской округ город Астрахань» в целях признания </w:t>
      </w:r>
    </w:p>
    <w:p w:rsidR="000D6020" w:rsidRDefault="000D6020" w:rsidP="000D6020">
      <w:pPr>
        <w:pStyle w:val="3"/>
      </w:pPr>
      <w:r>
        <w:t xml:space="preserve">граждан малоимущими </w:t>
      </w:r>
      <w:bookmarkStart w:id="0" w:name="_GoBack"/>
      <w:bookmarkEnd w:id="0"/>
      <w:r>
        <w:t>на третий квартал 2024 года»</w:t>
      </w:r>
    </w:p>
    <w:p w:rsidR="000D6020" w:rsidRDefault="000D6020" w:rsidP="00207957">
      <w:pPr>
        <w:pStyle w:val="a3"/>
        <w:ind w:firstLine="709"/>
      </w:pPr>
      <w:proofErr w:type="gramStart"/>
      <w:r>
        <w:t>В соответствии с Жилищным кодексом Российской Федерации, законом Астраханской области от 30.12.2005 № 91/2005-ОЗ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</w:t>
      </w:r>
      <w:proofErr w:type="gramEnd"/>
      <w:r>
        <w:t xml:space="preserve"> </w:t>
      </w:r>
      <w:proofErr w:type="gramStart"/>
      <w:r>
        <w:t>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третий квартал 2024 года ПОСТАНОВЛЯЮ:</w:t>
      </w:r>
      <w:proofErr w:type="gramEnd"/>
    </w:p>
    <w:p w:rsidR="000D6020" w:rsidRDefault="000D6020" w:rsidP="00207957">
      <w:pPr>
        <w:pStyle w:val="a3"/>
        <w:ind w:firstLine="709"/>
      </w:pPr>
      <w:r>
        <w:t>1. Установить среднюю рыночную стоимость одного квадратного метра площади жилого помещения на территории муниципального образования «Городской округ город Астрахань» на третий квартал 2024 года для расчета порога стоимости имущества в целях признания граждан малоимущими в размере 79416 (семьдесят девять тысяч четыреста шестнадцать) рублей.</w:t>
      </w:r>
    </w:p>
    <w:p w:rsidR="000D6020" w:rsidRDefault="000D6020" w:rsidP="00207957">
      <w:pPr>
        <w:pStyle w:val="a3"/>
        <w:ind w:firstLine="709"/>
      </w:pPr>
      <w:r>
        <w:t xml:space="preserve">2. </w:t>
      </w:r>
      <w:proofErr w:type="gramStart"/>
      <w:r>
        <w:t>Жилищному управлению администрации муниципального образования «Городской округ 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«Городской округ город Астрахань» размера средней</w:t>
      </w:r>
      <w:proofErr w:type="gramEnd"/>
      <w:r>
        <w:t xml:space="preserve"> рыночной стоимости одного квадратного метра площади жилого помещения на территории муниципального образования «Городской округ город Астрахань» до установления средней рыночной стоимости одного квадратного метра площади жилого помещения в целях признания граждан </w:t>
      </w:r>
      <w:proofErr w:type="gramStart"/>
      <w:r>
        <w:t>малоимущими</w:t>
      </w:r>
      <w:proofErr w:type="gramEnd"/>
      <w:r>
        <w:t xml:space="preserve"> на четвертый квартал 2024 года.</w:t>
      </w:r>
    </w:p>
    <w:p w:rsidR="000D6020" w:rsidRDefault="000D6020" w:rsidP="00207957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0D6020" w:rsidRDefault="000D6020" w:rsidP="00207957">
      <w:pPr>
        <w:pStyle w:val="a3"/>
        <w:ind w:firstLine="709"/>
        <w:rPr>
          <w:spacing w:val="-2"/>
        </w:rPr>
      </w:pPr>
      <w:r>
        <w:rPr>
          <w:spacing w:val="-2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0D6020" w:rsidRDefault="000D6020" w:rsidP="00207957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D6020" w:rsidRDefault="000D6020" w:rsidP="00207957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0D6020" w:rsidRDefault="000D6020" w:rsidP="00207957">
      <w:pPr>
        <w:pStyle w:val="a3"/>
        <w:ind w:firstLine="709"/>
      </w:pPr>
      <w:r>
        <w:t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0D6020" w:rsidRDefault="000D6020" w:rsidP="00207957">
      <w:pPr>
        <w:pStyle w:val="a3"/>
        <w:ind w:firstLine="709"/>
      </w:pPr>
      <w:r>
        <w:t>4.2.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D6020" w:rsidRDefault="000D6020" w:rsidP="00207957">
      <w:pPr>
        <w:pStyle w:val="a3"/>
        <w:ind w:firstLine="709"/>
        <w:rPr>
          <w:spacing w:val="0"/>
        </w:rPr>
      </w:pPr>
      <w:r>
        <w:rPr>
          <w:spacing w:val="0"/>
        </w:rP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0D6020" w:rsidRDefault="000D6020" w:rsidP="00207957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0D6020" w:rsidRDefault="000D6020" w:rsidP="000D602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0D6020" w:rsidRDefault="000D6020" w:rsidP="000D6020">
      <w:pPr>
        <w:pStyle w:val="a3"/>
        <w:spacing w:after="57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207957"/>
    <w:sectPr w:rsidR="00FF4A14" w:rsidSect="0020795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020"/>
    <w:rsid w:val="000D6020"/>
    <w:rsid w:val="00207957"/>
    <w:rsid w:val="006C0C9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602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60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602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60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620</Words>
  <Characters>3540</Characters>
  <Application>Microsoft Office Word</Application>
  <DocSecurity>0</DocSecurity>
  <Lines>29</Lines>
  <Paragraphs>8</Paragraphs>
  <ScaleCrop>false</ScaleCrop>
  <Company/>
  <LinksUpToDate>false</LinksUpToDate>
  <CharactersWithSpaces>4152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2025-01-29T13:05:00Z</dcterms:created>
  <dcterms:modified xsi:type="dcterms:W3CDTF">2025-01-29T13:06:00Z</dcterms:modified>
</cp:coreProperties>
</file>