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0D90" w:rsidRDefault="006F0D90">
      <w:pPr>
        <w:pStyle w:val="ConsPlusTitlePage"/>
      </w:pPr>
      <w:r>
        <w:t xml:space="preserve">Документ предоставлен </w:t>
      </w:r>
      <w:hyperlink r:id="rId5">
        <w:r>
          <w:rPr>
            <w:color w:val="0000FF"/>
          </w:rPr>
          <w:t>КонсультантПлюс</w:t>
        </w:r>
      </w:hyperlink>
      <w:r>
        <w:br/>
      </w:r>
    </w:p>
    <w:p w:rsidR="006F0D90" w:rsidRDefault="006F0D90">
      <w:pPr>
        <w:pStyle w:val="ConsPlusNormal"/>
        <w:outlineLvl w:val="0"/>
      </w:pPr>
    </w:p>
    <w:p w:rsidR="006F0D90" w:rsidRDefault="006F0D90">
      <w:pPr>
        <w:pStyle w:val="ConsPlusTitle"/>
        <w:jc w:val="center"/>
        <w:outlineLvl w:val="0"/>
      </w:pPr>
      <w:r>
        <w:t>АДМИНИСТРАЦИЯ МУНИЦИПАЛЬНОГО ОБРАЗОВАНИЯ "ГОРОД АСТРАХАНЬ"</w:t>
      </w:r>
    </w:p>
    <w:p w:rsidR="006F0D90" w:rsidRDefault="006F0D90">
      <w:pPr>
        <w:pStyle w:val="ConsPlusTitle"/>
        <w:jc w:val="center"/>
      </w:pPr>
    </w:p>
    <w:p w:rsidR="006F0D90" w:rsidRDefault="006F0D90">
      <w:pPr>
        <w:pStyle w:val="ConsPlusTitle"/>
        <w:jc w:val="center"/>
      </w:pPr>
      <w:r>
        <w:t>ПОСТАНОВЛЕНИЕ</w:t>
      </w:r>
    </w:p>
    <w:p w:rsidR="006F0D90" w:rsidRDefault="006F0D90">
      <w:pPr>
        <w:pStyle w:val="ConsPlusTitle"/>
        <w:jc w:val="center"/>
      </w:pPr>
      <w:r>
        <w:t>от 12 декабря 2022 г. N 258</w:t>
      </w:r>
    </w:p>
    <w:p w:rsidR="006F0D90" w:rsidRDefault="006F0D90">
      <w:pPr>
        <w:pStyle w:val="ConsPlusTitle"/>
        <w:jc w:val="center"/>
      </w:pPr>
    </w:p>
    <w:p w:rsidR="006F0D90" w:rsidRDefault="006F0D90">
      <w:pPr>
        <w:pStyle w:val="ConsPlusTitle"/>
        <w:jc w:val="center"/>
      </w:pPr>
      <w:r>
        <w:t>ОБ УТВЕРЖДЕНИИ АДМИНИСТРАТИВНОГО РЕГЛАМЕНТА</w:t>
      </w:r>
    </w:p>
    <w:p w:rsidR="006F0D90" w:rsidRDefault="006F0D90">
      <w:pPr>
        <w:pStyle w:val="ConsPlusTitle"/>
        <w:jc w:val="center"/>
      </w:pPr>
      <w:r>
        <w:t>АДМИНИСТРАЦИИ МУНИЦИПАЛЬНОГО ОБРАЗОВАНИЯ</w:t>
      </w:r>
    </w:p>
    <w:p w:rsidR="006F0D90" w:rsidRDefault="006F0D90">
      <w:pPr>
        <w:pStyle w:val="ConsPlusTitle"/>
        <w:jc w:val="center"/>
      </w:pPr>
      <w:r>
        <w:t>"ГОРОД АСТРАХАНЬ" ПРЕДОСТАВЛЕНИЯ МУНИЦИПАЛЬНОЙ</w:t>
      </w:r>
    </w:p>
    <w:p w:rsidR="006F0D90" w:rsidRDefault="006F0D90">
      <w:pPr>
        <w:pStyle w:val="ConsPlusTitle"/>
        <w:jc w:val="center"/>
      </w:pPr>
      <w:r>
        <w:t>УСЛУГИ "УСТАНОВЛЕНИЕ ПУБЛИЧНОГО СЕРВИТУТА В</w:t>
      </w:r>
    </w:p>
    <w:p w:rsidR="006F0D90" w:rsidRDefault="006F0D90">
      <w:pPr>
        <w:pStyle w:val="ConsPlusTitle"/>
        <w:jc w:val="center"/>
      </w:pPr>
      <w:r>
        <w:t>СООТВЕТСТВИИ С ГЛАВОЙ V.7 ЗЕМЕЛЬНОГО КОДЕКСА</w:t>
      </w:r>
    </w:p>
    <w:p w:rsidR="006F0D90" w:rsidRDefault="006F0D90">
      <w:pPr>
        <w:pStyle w:val="ConsPlusTitle"/>
        <w:jc w:val="center"/>
      </w:pPr>
      <w:r>
        <w:t>РОССИЙСКОЙ ФЕДЕРАЦИИ"</w:t>
      </w:r>
    </w:p>
    <w:p w:rsidR="006F0D90" w:rsidRDefault="006F0D90">
      <w:pPr>
        <w:pStyle w:val="ConsPlusNormal"/>
        <w:ind w:firstLine="540"/>
        <w:jc w:val="both"/>
      </w:pPr>
    </w:p>
    <w:p w:rsidR="006F0D90" w:rsidRDefault="006F0D90">
      <w:pPr>
        <w:pStyle w:val="ConsPlusNormal"/>
        <w:ind w:firstLine="540"/>
        <w:jc w:val="both"/>
      </w:pPr>
      <w:r>
        <w:t xml:space="preserve">В соответствии с Земельным </w:t>
      </w:r>
      <w:hyperlink r:id="rId6">
        <w:r>
          <w:rPr>
            <w:color w:val="0000FF"/>
          </w:rPr>
          <w:t>кодексом</w:t>
        </w:r>
      </w:hyperlink>
      <w:r>
        <w:t xml:space="preserve"> Российской Федерации, Федеральными законами "</w:t>
      </w:r>
      <w:hyperlink r:id="rId7">
        <w:r>
          <w:rPr>
            <w:color w:val="0000FF"/>
          </w:rPr>
          <w:t>Об организации предоставления</w:t>
        </w:r>
      </w:hyperlink>
      <w:r>
        <w:t xml:space="preserve"> государственных и муниципальных услуг", "</w:t>
      </w:r>
      <w:hyperlink r:id="rId8">
        <w:r>
          <w:rPr>
            <w:color w:val="0000FF"/>
          </w:rPr>
          <w:t>Об общих принципах организации</w:t>
        </w:r>
      </w:hyperlink>
      <w:r>
        <w:t xml:space="preserve"> местного самоуправления в Российской Федерации", руководствуясь </w:t>
      </w:r>
      <w:hyperlink r:id="rId9">
        <w:r>
          <w:rPr>
            <w:color w:val="0000FF"/>
          </w:rPr>
          <w:t>Постановлением</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w:t>
      </w:r>
      <w:hyperlink r:id="rId10">
        <w:r>
          <w:rPr>
            <w:color w:val="0000FF"/>
          </w:rPr>
          <w:t>Постановлением</w:t>
        </w:r>
      </w:hyperlink>
      <w:r>
        <w:t xml:space="preserve"> администрации города Астрахани от 03.12.2012 N 10383, </w:t>
      </w:r>
      <w:hyperlink r:id="rId11">
        <w:r>
          <w:rPr>
            <w:color w:val="0000FF"/>
          </w:rPr>
          <w:t>Постановлением</w:t>
        </w:r>
      </w:hyperlink>
      <w:r>
        <w:t xml:space="preserve"> администрации муниципального образования "Город Астрахань" от 12.11.2021 N 332, постановляю:</w:t>
      </w:r>
    </w:p>
    <w:p w:rsidR="006F0D90" w:rsidRDefault="006F0D90">
      <w:pPr>
        <w:pStyle w:val="ConsPlusNormal"/>
        <w:spacing w:before="220"/>
        <w:ind w:firstLine="540"/>
        <w:jc w:val="both"/>
      </w:pPr>
      <w:bookmarkStart w:id="0" w:name="P14"/>
      <w:bookmarkEnd w:id="0"/>
      <w:r>
        <w:t xml:space="preserve">1. Утвердить прилагаемый административный </w:t>
      </w:r>
      <w:hyperlink w:anchor="P41">
        <w:r>
          <w:rPr>
            <w:color w:val="0000FF"/>
          </w:rPr>
          <w:t>регламент</w:t>
        </w:r>
      </w:hyperlink>
      <w:r>
        <w:t xml:space="preserve"> администрации муниципального образования "Город Астрахань" предоставления муниципальной услуги "Установление публичного сервитута в соответствии с </w:t>
      </w:r>
      <w:hyperlink r:id="rId12">
        <w:r>
          <w:rPr>
            <w:color w:val="0000FF"/>
          </w:rPr>
          <w:t>главой V.7</w:t>
        </w:r>
      </w:hyperlink>
      <w:r>
        <w:t xml:space="preserve"> Земельного кодекса Российской Федерации".</w:t>
      </w:r>
    </w:p>
    <w:p w:rsidR="006F0D90" w:rsidRDefault="006F0D90">
      <w:pPr>
        <w:pStyle w:val="ConsPlusNormal"/>
        <w:spacing w:before="220"/>
        <w:ind w:firstLine="540"/>
        <w:jc w:val="both"/>
      </w:pPr>
      <w:r>
        <w:t>2. Управлению муниципального имущества администрации муниципального образования "Город Астрахань" обеспечить:</w:t>
      </w:r>
    </w:p>
    <w:p w:rsidR="006F0D90" w:rsidRDefault="006F0D90">
      <w:pPr>
        <w:pStyle w:val="ConsPlusNormal"/>
        <w:spacing w:before="220"/>
        <w:ind w:firstLine="540"/>
        <w:jc w:val="both"/>
      </w:pPr>
      <w:r>
        <w:t xml:space="preserve">2.1. Исполнение административного регламента, указанного в </w:t>
      </w:r>
      <w:hyperlink w:anchor="P14">
        <w:r>
          <w:rPr>
            <w:color w:val="0000FF"/>
          </w:rPr>
          <w:t>п. 1</w:t>
        </w:r>
      </w:hyperlink>
      <w:r>
        <w:t xml:space="preserve"> настоящего Постановления администрации муниципального образования "Город Астрахань".</w:t>
      </w:r>
    </w:p>
    <w:p w:rsidR="006F0D90" w:rsidRDefault="006F0D90">
      <w:pPr>
        <w:pStyle w:val="ConsPlusNormal"/>
        <w:spacing w:before="220"/>
        <w:ind w:firstLine="540"/>
        <w:jc w:val="both"/>
      </w:pPr>
      <w:r>
        <w:t xml:space="preserve">2.2. Размещение административного регламента, указанного в </w:t>
      </w:r>
      <w:hyperlink w:anchor="P14">
        <w:r>
          <w:rPr>
            <w:color w:val="0000FF"/>
          </w:rPr>
          <w:t>п. 1</w:t>
        </w:r>
      </w:hyperlink>
      <w:r>
        <w:t xml:space="preserve"> настоящего Постановления администрации муниципального образования "Город Астрахань", в государственных информационных системах www.gosuslugi.astrobl.ru, www.gosuslugi.ru.</w:t>
      </w:r>
    </w:p>
    <w:p w:rsidR="006F0D90" w:rsidRDefault="006F0D90">
      <w:pPr>
        <w:pStyle w:val="ConsPlusNormal"/>
        <w:spacing w:before="220"/>
        <w:ind w:firstLine="540"/>
        <w:jc w:val="both"/>
      </w:pPr>
      <w:r>
        <w:t xml:space="preserve">2.3. Размещение административного регламента, указанного в </w:t>
      </w:r>
      <w:hyperlink w:anchor="P14">
        <w:r>
          <w:rPr>
            <w:color w:val="0000FF"/>
          </w:rPr>
          <w:t>п. 1</w:t>
        </w:r>
      </w:hyperlink>
      <w:r>
        <w:t xml:space="preserve">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 разделе "Административные регламенты".</w:t>
      </w:r>
    </w:p>
    <w:p w:rsidR="006F0D90" w:rsidRDefault="006F0D90">
      <w:pPr>
        <w:pStyle w:val="ConsPlusNormal"/>
        <w:spacing w:before="220"/>
        <w:ind w:firstLine="540"/>
        <w:jc w:val="both"/>
      </w:pPr>
      <w:r>
        <w:t>3. Управлению информационной политики администрации муниципального образования "Город Астрахань":</w:t>
      </w:r>
    </w:p>
    <w:p w:rsidR="006F0D90" w:rsidRDefault="006F0D90">
      <w:pPr>
        <w:pStyle w:val="ConsPlusNormal"/>
        <w:spacing w:before="220"/>
        <w:ind w:firstLine="540"/>
        <w:jc w:val="both"/>
      </w:pPr>
      <w:r>
        <w:t>3.1. Опубликовать настоящее Постановление администрации муниципального образования "Город Астрахань" в средствах массовой информации.</w:t>
      </w:r>
    </w:p>
    <w:p w:rsidR="006F0D90" w:rsidRDefault="006F0D90">
      <w:pPr>
        <w:pStyle w:val="ConsPlusNormal"/>
        <w:spacing w:before="220"/>
        <w:ind w:firstLine="540"/>
        <w:jc w:val="both"/>
      </w:pPr>
      <w:r>
        <w:t>3.2.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6F0D90" w:rsidRDefault="006F0D90">
      <w:pPr>
        <w:pStyle w:val="ConsPlusNormal"/>
        <w:spacing w:before="220"/>
        <w:ind w:firstLine="540"/>
        <w:jc w:val="both"/>
      </w:pPr>
      <w:r>
        <w:t>4. Управлению контроля и документооборота администрации муниципального образования "Город Астрахань":</w:t>
      </w:r>
    </w:p>
    <w:p w:rsidR="006F0D90" w:rsidRDefault="006F0D90">
      <w:pPr>
        <w:pStyle w:val="ConsPlusNormal"/>
        <w:spacing w:before="220"/>
        <w:ind w:firstLine="540"/>
        <w:jc w:val="both"/>
      </w:pPr>
      <w:r>
        <w:lastRenderedPageBreak/>
        <w:t>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6F0D90" w:rsidRDefault="006F0D90">
      <w:pPr>
        <w:pStyle w:val="ConsPlusNormal"/>
        <w:spacing w:before="220"/>
        <w:ind w:firstLine="540"/>
        <w:jc w:val="both"/>
      </w:pPr>
      <w:r>
        <w:t>4.2.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6F0D90" w:rsidRDefault="006F0D90">
      <w:pPr>
        <w:pStyle w:val="ConsPlusNormal"/>
        <w:spacing w:before="220"/>
        <w:ind w:firstLine="540"/>
        <w:jc w:val="both"/>
      </w:pPr>
      <w:r>
        <w:t>5.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6F0D90" w:rsidRDefault="006F0D90">
      <w:pPr>
        <w:pStyle w:val="ConsPlusNormal"/>
        <w:ind w:firstLine="540"/>
        <w:jc w:val="both"/>
      </w:pPr>
    </w:p>
    <w:p w:rsidR="006F0D90" w:rsidRDefault="006F0D90">
      <w:pPr>
        <w:pStyle w:val="ConsPlusNormal"/>
        <w:jc w:val="right"/>
      </w:pPr>
      <w:r>
        <w:t>Глава муниципального образования</w:t>
      </w:r>
    </w:p>
    <w:p w:rsidR="006F0D90" w:rsidRDefault="006F0D90">
      <w:pPr>
        <w:pStyle w:val="ConsPlusNormal"/>
        <w:jc w:val="right"/>
      </w:pPr>
      <w:r>
        <w:t>"Город Астрахань"</w:t>
      </w:r>
    </w:p>
    <w:p w:rsidR="006F0D90" w:rsidRDefault="006F0D90">
      <w:pPr>
        <w:pStyle w:val="ConsPlusNormal"/>
        <w:jc w:val="right"/>
      </w:pPr>
      <w:r>
        <w:t>О.А.ПОЛУМОРДВИНОВ</w:t>
      </w:r>
    </w:p>
    <w:p w:rsidR="006F0D90" w:rsidRDefault="006F0D90">
      <w:pPr>
        <w:pStyle w:val="ConsPlusNormal"/>
        <w:jc w:val="right"/>
      </w:pPr>
    </w:p>
    <w:p w:rsidR="006F0D90" w:rsidRDefault="006F0D90">
      <w:pPr>
        <w:pStyle w:val="ConsPlusNormal"/>
        <w:jc w:val="right"/>
      </w:pPr>
    </w:p>
    <w:p w:rsidR="006F0D90" w:rsidRDefault="006F0D90">
      <w:pPr>
        <w:pStyle w:val="ConsPlusNormal"/>
        <w:jc w:val="right"/>
      </w:pPr>
    </w:p>
    <w:p w:rsidR="006F0D90" w:rsidRDefault="006F0D90">
      <w:pPr>
        <w:pStyle w:val="ConsPlusNormal"/>
        <w:jc w:val="right"/>
      </w:pPr>
    </w:p>
    <w:p w:rsidR="006F0D90" w:rsidRDefault="006F0D90">
      <w:pPr>
        <w:pStyle w:val="ConsPlusNormal"/>
        <w:jc w:val="right"/>
      </w:pPr>
    </w:p>
    <w:p w:rsidR="006F0D90" w:rsidRDefault="006F0D90">
      <w:pPr>
        <w:pStyle w:val="ConsPlusNormal"/>
        <w:jc w:val="right"/>
        <w:outlineLvl w:val="0"/>
      </w:pPr>
      <w:r>
        <w:t>Утвержден</w:t>
      </w:r>
    </w:p>
    <w:p w:rsidR="006F0D90" w:rsidRDefault="006F0D90">
      <w:pPr>
        <w:pStyle w:val="ConsPlusNormal"/>
        <w:jc w:val="right"/>
      </w:pPr>
      <w:r>
        <w:t>Постановлением администрации</w:t>
      </w:r>
    </w:p>
    <w:p w:rsidR="006F0D90" w:rsidRDefault="006F0D90">
      <w:pPr>
        <w:pStyle w:val="ConsPlusNormal"/>
        <w:jc w:val="right"/>
      </w:pPr>
      <w:r>
        <w:t>муниципального образования</w:t>
      </w:r>
    </w:p>
    <w:p w:rsidR="006F0D90" w:rsidRDefault="006F0D90">
      <w:pPr>
        <w:pStyle w:val="ConsPlusNormal"/>
        <w:jc w:val="right"/>
      </w:pPr>
      <w:r>
        <w:t>"Город Астрахань"</w:t>
      </w:r>
    </w:p>
    <w:p w:rsidR="006F0D90" w:rsidRDefault="006F0D90">
      <w:pPr>
        <w:pStyle w:val="ConsPlusNormal"/>
        <w:jc w:val="right"/>
      </w:pPr>
      <w:r>
        <w:t>от 12 декабря 2022 г. N 258</w:t>
      </w:r>
    </w:p>
    <w:p w:rsidR="006F0D90" w:rsidRDefault="006F0D90">
      <w:pPr>
        <w:pStyle w:val="ConsPlusNormal"/>
        <w:jc w:val="center"/>
      </w:pPr>
    </w:p>
    <w:p w:rsidR="006F0D90" w:rsidRDefault="006F0D90">
      <w:pPr>
        <w:pStyle w:val="ConsPlusTitle"/>
        <w:jc w:val="center"/>
      </w:pPr>
      <w:bookmarkStart w:id="1" w:name="P41"/>
      <w:bookmarkEnd w:id="1"/>
      <w:r>
        <w:t>АДМИНИСТРАТИВНЫЙ РЕГЛАМЕНТ</w:t>
      </w:r>
    </w:p>
    <w:p w:rsidR="006F0D90" w:rsidRDefault="006F0D90">
      <w:pPr>
        <w:pStyle w:val="ConsPlusTitle"/>
        <w:jc w:val="center"/>
      </w:pPr>
      <w:r>
        <w:t>АДМИНИСТРАЦИИ МУНИЦИПАЛЬНОГО ОБРАЗОВАНИЯ "ГОРОД АСТРАХАНЬ"</w:t>
      </w:r>
    </w:p>
    <w:p w:rsidR="006F0D90" w:rsidRDefault="006F0D90">
      <w:pPr>
        <w:pStyle w:val="ConsPlusTitle"/>
        <w:jc w:val="center"/>
      </w:pPr>
      <w:r>
        <w:t>ПРЕДОСТАВЛЕНИЯ МУНИЦИПАЛЬНОЙ УСЛУГИ "УСТАНОВЛЕНИЕ ПУБЛИЧНОГО</w:t>
      </w:r>
    </w:p>
    <w:p w:rsidR="006F0D90" w:rsidRDefault="006F0D90">
      <w:pPr>
        <w:pStyle w:val="ConsPlusTitle"/>
        <w:jc w:val="center"/>
      </w:pPr>
      <w:r>
        <w:t>СЕРВИТУТА В СООТВЕТСТВИИ С ГЛАВОЙ V.7. ЗЕМЕЛЬНОГО КОДЕКСА</w:t>
      </w:r>
    </w:p>
    <w:p w:rsidR="006F0D90" w:rsidRDefault="006F0D90">
      <w:pPr>
        <w:pStyle w:val="ConsPlusTitle"/>
        <w:jc w:val="center"/>
      </w:pPr>
      <w:r>
        <w:t>РОССИЙСКОЙ ФЕДЕРАЦИИ"</w:t>
      </w:r>
    </w:p>
    <w:p w:rsidR="006F0D90" w:rsidRDefault="006F0D90">
      <w:pPr>
        <w:pStyle w:val="ConsPlusNormal"/>
        <w:jc w:val="center"/>
      </w:pPr>
    </w:p>
    <w:p w:rsidR="006F0D90" w:rsidRDefault="006F0D90">
      <w:pPr>
        <w:pStyle w:val="ConsPlusTitle"/>
        <w:jc w:val="center"/>
        <w:outlineLvl w:val="1"/>
      </w:pPr>
      <w:r>
        <w:t>1. Общие положения</w:t>
      </w:r>
    </w:p>
    <w:p w:rsidR="006F0D90" w:rsidRDefault="006F0D90">
      <w:pPr>
        <w:pStyle w:val="ConsPlusNormal"/>
        <w:ind w:firstLine="540"/>
        <w:jc w:val="both"/>
      </w:pPr>
    </w:p>
    <w:p w:rsidR="006F0D90" w:rsidRDefault="006F0D90">
      <w:pPr>
        <w:pStyle w:val="ConsPlusNormal"/>
        <w:ind w:firstLine="540"/>
        <w:jc w:val="both"/>
      </w:pPr>
      <w:r>
        <w:t xml:space="preserve">1.1. Административный регламент администрации муниципального образования "Город Астрахань" предоставления муниципальной услуги "Установление публичного сервитута в соответствии с </w:t>
      </w:r>
      <w:hyperlink r:id="rId13">
        <w:r>
          <w:rPr>
            <w:color w:val="0000FF"/>
          </w:rPr>
          <w:t>главой V.7</w:t>
        </w:r>
      </w:hyperlink>
      <w:r>
        <w:t>. Земельного кодекса Российской Федерации" (далее - административный регламент) устанавливает порядок предоставления и стандарт предоставления муниципальной услуги, в том числе сроки и последовательность административных процедур (действий) по предоставлению муниципальной услуги, в соответствии с законодательством Российской Федерации.</w:t>
      </w:r>
    </w:p>
    <w:p w:rsidR="006F0D90" w:rsidRDefault="006F0D90">
      <w:pPr>
        <w:pStyle w:val="ConsPlusNormal"/>
        <w:spacing w:before="220"/>
        <w:ind w:firstLine="540"/>
        <w:jc w:val="both"/>
      </w:pPr>
      <w:r>
        <w:t>1.2. Административный регламент размещается на официальных сайтах администрации муниципального образования "Город Астрахань" http://www.astrgorod.ru, в федеральной государственной информационно системе "Единый портал государственных и муниципальных услуг (функций)" http://gosuslugi.ru (далее - Единый портал) и государственной информационной системе Астраханской области "Региональный портал государственных и муниципальных услуг (функций) Астраханской области" http://gosuslugi.astrobl.ru (далее - Региональный портал) в информационно-телекоммуникационной сети Интернет (далее - сеть Интернет), а также в местах предоставления муниципальной услуги.</w:t>
      </w:r>
    </w:p>
    <w:p w:rsidR="006F0D90" w:rsidRDefault="006F0D90">
      <w:pPr>
        <w:pStyle w:val="ConsPlusNormal"/>
        <w:spacing w:before="220"/>
        <w:ind w:firstLine="540"/>
        <w:jc w:val="both"/>
      </w:pPr>
      <w:bookmarkStart w:id="2" w:name="P51"/>
      <w:bookmarkEnd w:id="2"/>
      <w:r>
        <w:t xml:space="preserve">1.3. Заявителем на предоставление муниципальной услуги "Установление публичного сервитута в соответствии с </w:t>
      </w:r>
      <w:hyperlink r:id="rId14">
        <w:r>
          <w:rPr>
            <w:color w:val="0000FF"/>
          </w:rPr>
          <w:t>главой V.7</w:t>
        </w:r>
      </w:hyperlink>
      <w:r>
        <w:t>. Земельного кодекса Российской Федерации" (далее - муниципальная услуга" являются организации (далее - заявитель):</w:t>
      </w:r>
    </w:p>
    <w:p w:rsidR="006F0D90" w:rsidRDefault="006F0D90">
      <w:pPr>
        <w:pStyle w:val="ConsPlusNormal"/>
        <w:spacing w:before="220"/>
        <w:ind w:firstLine="540"/>
        <w:jc w:val="both"/>
      </w:pPr>
      <w:r>
        <w:lastRenderedPageBreak/>
        <w:t>- являющееся субъектом естественных монополий, - в случаях установления публичного сервитута для размещения, капитального ремонта инженерных сооружений, обеспечивающих деятельность этого субъекта, а также для проведения инженерных изысканий в целях подготовки документации по планировке территории, предусматривающей размещение указанных сооружений, инженерных изысканий для их строительства, реконструкции;</w:t>
      </w:r>
    </w:p>
    <w:p w:rsidR="006F0D90" w:rsidRDefault="006F0D90">
      <w:pPr>
        <w:pStyle w:val="ConsPlusNormal"/>
        <w:spacing w:before="220"/>
        <w:ind w:firstLine="540"/>
        <w:jc w:val="both"/>
      </w:pPr>
      <w:r>
        <w:t xml:space="preserve">- являющееся организацией связи, - для размещения линий или сооружений связи, указанных в </w:t>
      </w:r>
      <w:hyperlink r:id="rId15">
        <w:r>
          <w:rPr>
            <w:color w:val="0000FF"/>
          </w:rPr>
          <w:t>подпункте 1 статьи 39.37</w:t>
        </w:r>
      </w:hyperlink>
      <w:r>
        <w:t xml:space="preserve"> Земельного кодекса Российской Федерации, а также для проведения инженерных изысканий в целях подготовки документации по планировке территории, предусматривающей размещение указанных линий и сооружений связи, инженерных изысканий для их строительства, реконструкции;</w:t>
      </w:r>
    </w:p>
    <w:p w:rsidR="006F0D90" w:rsidRDefault="006F0D90">
      <w:pPr>
        <w:pStyle w:val="ConsPlusNormal"/>
        <w:spacing w:before="220"/>
        <w:ind w:firstLine="540"/>
        <w:jc w:val="both"/>
      </w:pPr>
      <w:r>
        <w:t xml:space="preserve">- являющееся владельцем объекта транспортной инфраструктуры федерального, регионального или местного значения, - в случае установления публичного сервитута для целей, указанных в </w:t>
      </w:r>
      <w:hyperlink r:id="rId16">
        <w:r>
          <w:rPr>
            <w:color w:val="0000FF"/>
          </w:rPr>
          <w:t>подпунктах 2</w:t>
        </w:r>
      </w:hyperlink>
      <w:r>
        <w:t xml:space="preserve"> - </w:t>
      </w:r>
      <w:hyperlink r:id="rId17">
        <w:r>
          <w:rPr>
            <w:color w:val="0000FF"/>
          </w:rPr>
          <w:t>5 статьи 39.37</w:t>
        </w:r>
      </w:hyperlink>
      <w:r>
        <w:t xml:space="preserve"> Земельного кодекса Российской Федерации;</w:t>
      </w:r>
    </w:p>
    <w:p w:rsidR="006F0D90" w:rsidRDefault="006F0D90">
      <w:pPr>
        <w:pStyle w:val="ConsPlusNormal"/>
        <w:spacing w:before="220"/>
        <w:ind w:firstLine="540"/>
        <w:jc w:val="both"/>
      </w:pPr>
      <w:r>
        <w:t xml:space="preserve">- предусмотренные </w:t>
      </w:r>
      <w:hyperlink r:id="rId18">
        <w:r>
          <w:rPr>
            <w:color w:val="0000FF"/>
          </w:rPr>
          <w:t>пунктом 1 статьи 56.4</w:t>
        </w:r>
      </w:hyperlink>
      <w:r>
        <w:t xml:space="preserve"> Земельного кодекса Российской Федерации и подавшие ходатайство об изъятии земельного участка для муниципальных нужд, - в случае установления сервитута в целях реконструкции инженерного сооружения, которое переносится в связи с изъятием такого земельного участка для муниципальных нужд;</w:t>
      </w:r>
    </w:p>
    <w:p w:rsidR="006F0D90" w:rsidRDefault="006F0D90">
      <w:pPr>
        <w:pStyle w:val="ConsPlusNormal"/>
        <w:spacing w:before="220"/>
        <w:ind w:firstLine="540"/>
        <w:jc w:val="both"/>
      </w:pPr>
      <w:r>
        <w:t>- являющееся единым оператором газификации, региональным оператором газификации, - в случае установления публичного сервитута для строительства, реконструкции, капитального ремонта и (или) эксплуатации линейных объектов систем газоснабжения, реконструкции или капитальное ремонта их частей;</w:t>
      </w:r>
    </w:p>
    <w:p w:rsidR="006F0D90" w:rsidRDefault="006F0D90">
      <w:pPr>
        <w:pStyle w:val="ConsPlusNormal"/>
        <w:spacing w:before="220"/>
        <w:ind w:firstLine="540"/>
        <w:jc w:val="both"/>
      </w:pPr>
      <w:r>
        <w:t>- осуществляющие строительство, реконструкцию инженерного сооружения, являющегося линейным объектом, капитальный ремонт его участков (частей), реконструкцию, капитальный ремонт его участков (частей) в связи с планируемыми строительством, реконструкцией или капитальным ремонтом объектов капитального строительства;</w:t>
      </w:r>
    </w:p>
    <w:p w:rsidR="006F0D90" w:rsidRDefault="006F0D90">
      <w:pPr>
        <w:pStyle w:val="ConsPlusNormal"/>
        <w:spacing w:before="220"/>
        <w:ind w:firstLine="540"/>
        <w:jc w:val="both"/>
      </w:pPr>
      <w:r>
        <w:t>- иное лицо, уполномоченное в соответствии с нормативными правовыми актами Российской Федерации, нормативными правовыми актами Астраханской области, заключенными с органами государственной власти или органами местного самоуправления договорами или соглашениями осуществлять деятельность, для обеспечения которой допускается установление публичного сервитута.</w:t>
      </w:r>
    </w:p>
    <w:p w:rsidR="006F0D90" w:rsidRDefault="006F0D90">
      <w:pPr>
        <w:pStyle w:val="ConsPlusNormal"/>
        <w:spacing w:before="220"/>
        <w:ind w:firstLine="540"/>
        <w:jc w:val="both"/>
      </w:pPr>
      <w:r>
        <w:t>От имени заявителя за предоставлением муниципальной услуги вправе обратиться представитель заявителя, действующий в силу полномочий, основанных на оформленной в установленном порядке законодательством Российской Федерации доверенности, на указании закона либо на акте уполномоченного на то государственного органа или органа местного самоуправления (далее - представитель заявителя).</w:t>
      </w:r>
    </w:p>
    <w:p w:rsidR="006F0D90" w:rsidRDefault="006F0D90">
      <w:pPr>
        <w:pStyle w:val="ConsPlusNormal"/>
        <w:spacing w:before="220"/>
        <w:ind w:firstLine="540"/>
        <w:jc w:val="both"/>
      </w:pPr>
      <w:r>
        <w:t xml:space="preserve">1.4. Предоставление муниципальной услуги осуществляется заявителю, обратившемуся с ходатайством о предоставлении муниципальной услуги выраженным в письменной или электронной форме (далее - заявители) в соответствии с требованиями Федерального </w:t>
      </w:r>
      <w:hyperlink r:id="rId19">
        <w:r>
          <w:rPr>
            <w:color w:val="0000FF"/>
          </w:rPr>
          <w:t>закона</w:t>
        </w:r>
      </w:hyperlink>
      <w:r>
        <w:t xml:space="preserve"> от 27.07.2010 N 210-ФЗ "Об организации предоставления государственных и муниципальных услуг", в следующих случаях, предусмотренных </w:t>
      </w:r>
      <w:hyperlink r:id="rId20">
        <w:r>
          <w:rPr>
            <w:color w:val="0000FF"/>
          </w:rPr>
          <w:t>статьей 39.37</w:t>
        </w:r>
      </w:hyperlink>
      <w:r>
        <w:t xml:space="preserve"> Земельного кодекса Российской Федерации:</w:t>
      </w:r>
    </w:p>
    <w:p w:rsidR="006F0D90" w:rsidRDefault="006F0D90">
      <w:pPr>
        <w:pStyle w:val="ConsPlusNormal"/>
        <w:spacing w:before="220"/>
        <w:ind w:firstLine="540"/>
        <w:jc w:val="both"/>
      </w:pPr>
      <w:r>
        <w:t xml:space="preserve">- строительство, реконструкция, эксплуатация, капитальный ремонт объектов электросетевого хозяйства, тепловых сетей, водопроводных сетей, сетей водоотведения, линий и сооружений связи, линейных объектов системы газоснабжения, нефтепроводов и нефтепродуктопроводов, их неотъемлемых технологических частей, если указанные объекты являются объектами федерального, регионального или местного значения, либо необходимы для организации электро-, газо-, тепло-, водоснабжения населения и водоотведения, подключения </w:t>
      </w:r>
      <w:r>
        <w:lastRenderedPageBreak/>
        <w:t>(технологического присоединения) к сетям инженерно-технического обеспечения, либо переносятся в связи с изъятием земельных участков, на которых они ранее располагались, для государственных или муниципальных нужд (далее также - инженерные сооружения);</w:t>
      </w:r>
    </w:p>
    <w:p w:rsidR="006F0D90" w:rsidRDefault="006F0D90">
      <w:pPr>
        <w:pStyle w:val="ConsPlusNormal"/>
        <w:spacing w:before="220"/>
        <w:ind w:firstLine="540"/>
        <w:jc w:val="both"/>
      </w:pPr>
      <w:r>
        <w:t>- складирование строительных и иных материалов, размещение временных или вспомогательных сооружений (включая ограждения, бытовки, навесы) и (или) строительной техники, которые необходимы для обеспечения строительства, реконструкции, ремонта объектов транспортной инфраструктуры федерального, регионального или местного значения, на срок указанных строительства, реконструкции, ремонта;</w:t>
      </w:r>
    </w:p>
    <w:p w:rsidR="006F0D90" w:rsidRDefault="006F0D90">
      <w:pPr>
        <w:pStyle w:val="ConsPlusNormal"/>
        <w:spacing w:before="220"/>
        <w:ind w:firstLine="540"/>
        <w:jc w:val="both"/>
      </w:pPr>
      <w:r>
        <w:t>- устройство пересечений автомобильных дорог или железнодорожных путей с железнодорожными путями общего пользования на земельных участках, находящихся в государственной собственности, в границах полос отвода железных дорог, а также устройство пересечений автомобильных дорог или железнодорожных путей с автомобильными дорогами или примыканий автомобильных дорог к другим автомобильным дорогам на земельных участках, находящихся в государственной или муниципальной собственности, в границах полосы отвода автомобильной дороги;</w:t>
      </w:r>
    </w:p>
    <w:p w:rsidR="006F0D90" w:rsidRDefault="006F0D90">
      <w:pPr>
        <w:pStyle w:val="ConsPlusNormal"/>
        <w:spacing w:before="220"/>
        <w:ind w:firstLine="540"/>
        <w:jc w:val="both"/>
      </w:pPr>
      <w:r>
        <w:t>- размещение автомобильных дорог и железнодорожных путей в туннелях;</w:t>
      </w:r>
    </w:p>
    <w:p w:rsidR="006F0D90" w:rsidRDefault="006F0D90">
      <w:pPr>
        <w:pStyle w:val="ConsPlusNormal"/>
        <w:spacing w:before="220"/>
        <w:ind w:firstLine="540"/>
        <w:jc w:val="both"/>
      </w:pPr>
      <w:r>
        <w:t xml:space="preserve">- проведение инженерных изысканий в целях подготовки документации по планировке территории, предусматривающей размещение линейных объектов федерального, регионального или местного значения, проведение инженерных изысканий для строительства, реконструкции указанных объектов, а также сооружений, предусмотренных </w:t>
      </w:r>
      <w:hyperlink r:id="rId21">
        <w:r>
          <w:rPr>
            <w:color w:val="0000FF"/>
          </w:rPr>
          <w:t>подпунктом 1 статьи 39.37</w:t>
        </w:r>
      </w:hyperlink>
      <w:r>
        <w:t xml:space="preserve"> Земельного кодекса Российской Федерации;</w:t>
      </w:r>
    </w:p>
    <w:p w:rsidR="006F0D90" w:rsidRDefault="006F0D90">
      <w:pPr>
        <w:pStyle w:val="ConsPlusNormal"/>
        <w:spacing w:before="220"/>
        <w:ind w:firstLine="540"/>
        <w:jc w:val="both"/>
      </w:pPr>
      <w:r>
        <w:t>- реконструкция, капитальный ремонт участков (частей) инженерных сооружений, являющихся линейными объектами.</w:t>
      </w:r>
    </w:p>
    <w:p w:rsidR="006F0D90" w:rsidRDefault="006F0D90">
      <w:pPr>
        <w:pStyle w:val="ConsPlusNormal"/>
        <w:spacing w:before="220"/>
        <w:ind w:firstLine="540"/>
        <w:jc w:val="both"/>
      </w:pPr>
      <w:r>
        <w:t>1.5. Административный регламент не распространяется на:</w:t>
      </w:r>
    </w:p>
    <w:p w:rsidR="006F0D90" w:rsidRDefault="006F0D90">
      <w:pPr>
        <w:pStyle w:val="ConsPlusNormal"/>
        <w:spacing w:before="220"/>
        <w:ind w:firstLine="540"/>
        <w:jc w:val="both"/>
      </w:pPr>
      <w:r>
        <w:t xml:space="preserve">- отношения, связанные с установлением сервитута в отношении земельного участка, находящегося в государственной или муниципальной собственности, в порядке, предусмотренном </w:t>
      </w:r>
      <w:hyperlink r:id="rId22">
        <w:r>
          <w:rPr>
            <w:color w:val="0000FF"/>
          </w:rPr>
          <w:t>главой V.3</w:t>
        </w:r>
      </w:hyperlink>
      <w:r>
        <w:t xml:space="preserve"> Земельного кодекса Российской Федерации;</w:t>
      </w:r>
    </w:p>
    <w:p w:rsidR="006F0D90" w:rsidRDefault="006F0D90">
      <w:pPr>
        <w:pStyle w:val="ConsPlusNormal"/>
        <w:spacing w:before="220"/>
        <w:ind w:firstLine="540"/>
        <w:jc w:val="both"/>
      </w:pPr>
      <w:r>
        <w:t xml:space="preserve">- отношения, связанные с установлением публичного сервитута, в целях, предусмотренных </w:t>
      </w:r>
      <w:hyperlink r:id="rId23">
        <w:r>
          <w:rPr>
            <w:color w:val="0000FF"/>
          </w:rPr>
          <w:t>подпунктами 1</w:t>
        </w:r>
      </w:hyperlink>
      <w:r>
        <w:t xml:space="preserve"> - </w:t>
      </w:r>
      <w:hyperlink r:id="rId24">
        <w:r>
          <w:rPr>
            <w:color w:val="0000FF"/>
          </w:rPr>
          <w:t>7 пункта 4 статьи 23</w:t>
        </w:r>
      </w:hyperlink>
      <w:r>
        <w:t xml:space="preserve"> Земельного кодекса Российской Федерации.</w:t>
      </w:r>
    </w:p>
    <w:p w:rsidR="006F0D90" w:rsidRDefault="006F0D90">
      <w:pPr>
        <w:pStyle w:val="ConsPlusNormal"/>
        <w:spacing w:before="220"/>
        <w:ind w:firstLine="540"/>
        <w:jc w:val="both"/>
      </w:pPr>
      <w:r>
        <w:t>1.6. Порядок информирования о правилах предоставления муниципальной услуги.</w:t>
      </w:r>
    </w:p>
    <w:p w:rsidR="006F0D90" w:rsidRDefault="006F0D90">
      <w:pPr>
        <w:pStyle w:val="ConsPlusNormal"/>
        <w:spacing w:before="220"/>
        <w:ind w:firstLine="540"/>
        <w:jc w:val="both"/>
      </w:pPr>
      <w:r>
        <w:t>1.6.1. Информация о местонахождении, телефонах Управления муниципального имущества администрации муниципального образования "Город Астрахань" (далее - Управление):</w:t>
      </w:r>
    </w:p>
    <w:p w:rsidR="006F0D90" w:rsidRDefault="006F0D90">
      <w:pPr>
        <w:pStyle w:val="ConsPlusNormal"/>
        <w:spacing w:before="220"/>
        <w:ind w:firstLine="540"/>
        <w:jc w:val="both"/>
      </w:pPr>
      <w:r>
        <w:t>Место нахождения и почтовый адрес Управления:</w:t>
      </w:r>
    </w:p>
    <w:p w:rsidR="006F0D90" w:rsidRDefault="006F0D90">
      <w:pPr>
        <w:pStyle w:val="ConsPlusNormal"/>
        <w:spacing w:before="220"/>
        <w:ind w:firstLine="540"/>
        <w:jc w:val="both"/>
      </w:pPr>
      <w:r>
        <w:t>414000, г. Астрахань, ул. Ленина, 14.</w:t>
      </w:r>
    </w:p>
    <w:p w:rsidR="006F0D90" w:rsidRDefault="006F0D90">
      <w:pPr>
        <w:pStyle w:val="ConsPlusNormal"/>
        <w:spacing w:before="220"/>
        <w:ind w:firstLine="540"/>
        <w:jc w:val="both"/>
      </w:pPr>
      <w:r>
        <w:t>График работы Управления:</w:t>
      </w:r>
    </w:p>
    <w:p w:rsidR="006F0D90" w:rsidRDefault="006F0D90">
      <w:pPr>
        <w:pStyle w:val="ConsPlusNormal"/>
        <w:spacing w:before="220"/>
        <w:ind w:firstLine="540"/>
        <w:jc w:val="both"/>
      </w:pPr>
      <w:r>
        <w:t>понедельник - пятница - с 08.30 до 17.30; перерыв на обед - с 13.00 до 14.00, выходные дни - суббота, воскресенье.</w:t>
      </w:r>
    </w:p>
    <w:p w:rsidR="006F0D90" w:rsidRDefault="006F0D90">
      <w:pPr>
        <w:pStyle w:val="ConsPlusNormal"/>
        <w:spacing w:before="220"/>
        <w:ind w:firstLine="540"/>
        <w:jc w:val="both"/>
      </w:pPr>
      <w:r>
        <w:t>График приема входящей корреспонденции: понедельник - пятница - с 8.30 до 17.30; перерыв на обед - с 13.00 до 14.00.</w:t>
      </w:r>
    </w:p>
    <w:p w:rsidR="006F0D90" w:rsidRDefault="006F0D90">
      <w:pPr>
        <w:pStyle w:val="ConsPlusNormal"/>
        <w:spacing w:before="220"/>
        <w:ind w:firstLine="540"/>
        <w:jc w:val="both"/>
      </w:pPr>
      <w:r>
        <w:t>График личного приема начальника Управления: по предварительной записи, среда с 14.00 до 17.30.</w:t>
      </w:r>
    </w:p>
    <w:p w:rsidR="006F0D90" w:rsidRDefault="006F0D90">
      <w:pPr>
        <w:pStyle w:val="ConsPlusNormal"/>
        <w:spacing w:before="220"/>
        <w:ind w:firstLine="540"/>
        <w:jc w:val="both"/>
      </w:pPr>
      <w:r>
        <w:lastRenderedPageBreak/>
        <w:t>Телефоны для справок и консультаций Управления:</w:t>
      </w:r>
    </w:p>
    <w:p w:rsidR="006F0D90" w:rsidRDefault="006F0D90">
      <w:pPr>
        <w:pStyle w:val="ConsPlusNormal"/>
        <w:spacing w:before="220"/>
        <w:ind w:firstLine="540"/>
        <w:jc w:val="both"/>
      </w:pPr>
      <w:r>
        <w:t>8 (8512) 44-75-91 - телефон приемной Управления;</w:t>
      </w:r>
    </w:p>
    <w:p w:rsidR="006F0D90" w:rsidRDefault="006F0D90">
      <w:pPr>
        <w:pStyle w:val="ConsPlusNormal"/>
        <w:spacing w:before="220"/>
        <w:ind w:firstLine="540"/>
        <w:jc w:val="both"/>
      </w:pPr>
      <w:r>
        <w:t>8(8512) 44-41-52 - телефон отдела земельно-имущественных отношений (далее - отдел);</w:t>
      </w:r>
    </w:p>
    <w:p w:rsidR="006F0D90" w:rsidRDefault="006F0D90">
      <w:pPr>
        <w:pStyle w:val="ConsPlusNormal"/>
        <w:spacing w:before="220"/>
        <w:ind w:firstLine="540"/>
        <w:jc w:val="both"/>
      </w:pPr>
      <w:r>
        <w:t>8 (8512) 44-39-53 - телефон отдела организации делопроизводства и кадрового обеспечения Управления (для справок);</w:t>
      </w:r>
    </w:p>
    <w:p w:rsidR="006F0D90" w:rsidRDefault="006F0D90">
      <w:pPr>
        <w:pStyle w:val="ConsPlusNormal"/>
        <w:spacing w:before="220"/>
        <w:ind w:firstLine="540"/>
        <w:jc w:val="both"/>
      </w:pPr>
      <w:r>
        <w:t>8 (8512) 44-71-23 - факс Управления.</w:t>
      </w:r>
    </w:p>
    <w:p w:rsidR="006F0D90" w:rsidRDefault="006F0D90">
      <w:pPr>
        <w:pStyle w:val="ConsPlusNormal"/>
        <w:spacing w:before="220"/>
        <w:ind w:firstLine="540"/>
        <w:jc w:val="both"/>
      </w:pPr>
      <w:r>
        <w:t>1.6.2. Адреса официальных сайтов.</w:t>
      </w:r>
    </w:p>
    <w:p w:rsidR="006F0D90" w:rsidRDefault="006F0D90">
      <w:pPr>
        <w:pStyle w:val="ConsPlusNormal"/>
        <w:spacing w:before="220"/>
        <w:ind w:firstLine="540"/>
        <w:jc w:val="both"/>
      </w:pPr>
      <w:r>
        <w:t>Адрес официального сайта администрации муниципального образования "Город Астрахань" в сети Интернет: www.astrgorod.ru.</w:t>
      </w:r>
    </w:p>
    <w:p w:rsidR="006F0D90" w:rsidRDefault="006F0D90">
      <w:pPr>
        <w:pStyle w:val="ConsPlusNormal"/>
        <w:spacing w:before="220"/>
        <w:ind w:firstLine="540"/>
        <w:jc w:val="both"/>
      </w:pPr>
      <w:r>
        <w:t>Адрес электронной почты Управления: astumi@30gorod.ru.</w:t>
      </w:r>
    </w:p>
    <w:p w:rsidR="006F0D90" w:rsidRDefault="006F0D90">
      <w:pPr>
        <w:pStyle w:val="ConsPlusNormal"/>
        <w:spacing w:before="220"/>
        <w:ind w:firstLine="540"/>
        <w:jc w:val="both"/>
      </w:pPr>
      <w:r>
        <w:t>Адрес Единого портала: http://www.gosuslugi.ru.</w:t>
      </w:r>
    </w:p>
    <w:p w:rsidR="006F0D90" w:rsidRDefault="006F0D90">
      <w:pPr>
        <w:pStyle w:val="ConsPlusNormal"/>
        <w:spacing w:before="220"/>
        <w:ind w:firstLine="540"/>
        <w:jc w:val="both"/>
      </w:pPr>
      <w:r>
        <w:t>Адрес Регионального портала: http://gosuslugi.astrobl.ru.</w:t>
      </w:r>
    </w:p>
    <w:p w:rsidR="006F0D90" w:rsidRDefault="006F0D90">
      <w:pPr>
        <w:pStyle w:val="ConsPlusNormal"/>
        <w:spacing w:before="220"/>
        <w:ind w:firstLine="540"/>
        <w:jc w:val="both"/>
      </w:pPr>
      <w:r>
        <w:t>1.6.3. Порядок получения информации заявителями по вопросам предоставления муниципальной услуги.</w:t>
      </w:r>
    </w:p>
    <w:p w:rsidR="006F0D90" w:rsidRDefault="006F0D90">
      <w:pPr>
        <w:pStyle w:val="ConsPlusNormal"/>
        <w:spacing w:before="220"/>
        <w:ind w:firstLine="540"/>
        <w:jc w:val="both"/>
      </w:pPr>
      <w:r>
        <w:t>Информирование заявителей о порядке предоставления муниципальной услуги осуществляется:</w:t>
      </w:r>
    </w:p>
    <w:p w:rsidR="006F0D90" w:rsidRDefault="006F0D90">
      <w:pPr>
        <w:pStyle w:val="ConsPlusNormal"/>
        <w:spacing w:before="220"/>
        <w:ind w:firstLine="540"/>
        <w:jc w:val="both"/>
      </w:pPr>
      <w:r>
        <w:t>1) непосредственно при личном приеме заявителя в Управлении;</w:t>
      </w:r>
    </w:p>
    <w:p w:rsidR="006F0D90" w:rsidRDefault="006F0D90">
      <w:pPr>
        <w:pStyle w:val="ConsPlusNormal"/>
        <w:spacing w:before="220"/>
        <w:ind w:firstLine="540"/>
        <w:jc w:val="both"/>
      </w:pPr>
      <w:r>
        <w:t>2) по телефону;</w:t>
      </w:r>
    </w:p>
    <w:p w:rsidR="006F0D90" w:rsidRDefault="006F0D90">
      <w:pPr>
        <w:pStyle w:val="ConsPlusNormal"/>
        <w:spacing w:before="220"/>
        <w:ind w:firstLine="540"/>
        <w:jc w:val="both"/>
      </w:pPr>
      <w:r>
        <w:t>3) письменно, в том числе посредством электронной почты, факсимильной связи;</w:t>
      </w:r>
    </w:p>
    <w:p w:rsidR="006F0D90" w:rsidRDefault="006F0D90">
      <w:pPr>
        <w:pStyle w:val="ConsPlusNormal"/>
        <w:spacing w:before="220"/>
        <w:ind w:firstLine="540"/>
        <w:jc w:val="both"/>
      </w:pPr>
      <w:r>
        <w:t>4) посредством размещения в открытой и доступной форме информации:</w:t>
      </w:r>
    </w:p>
    <w:p w:rsidR="006F0D90" w:rsidRDefault="006F0D90">
      <w:pPr>
        <w:pStyle w:val="ConsPlusNormal"/>
        <w:spacing w:before="220"/>
        <w:ind w:firstLine="540"/>
        <w:jc w:val="both"/>
      </w:pPr>
      <w:r>
        <w:t>- на официальном сайте Управления: astumi@30gorod.ru;</w:t>
      </w:r>
    </w:p>
    <w:p w:rsidR="006F0D90" w:rsidRDefault="006F0D90">
      <w:pPr>
        <w:pStyle w:val="ConsPlusNormal"/>
        <w:spacing w:before="220"/>
        <w:ind w:firstLine="540"/>
        <w:jc w:val="both"/>
      </w:pPr>
      <w:r>
        <w:t>- на Едином портале: http://www.gosuslugi.ru;</w:t>
      </w:r>
    </w:p>
    <w:p w:rsidR="006F0D90" w:rsidRDefault="006F0D90">
      <w:pPr>
        <w:pStyle w:val="ConsPlusNormal"/>
        <w:spacing w:before="220"/>
        <w:ind w:firstLine="540"/>
        <w:jc w:val="both"/>
      </w:pPr>
      <w:r>
        <w:t>- на Региональном портале: http://gosuslugi.astrobl.ru;</w:t>
      </w:r>
    </w:p>
    <w:p w:rsidR="006F0D90" w:rsidRDefault="006F0D90">
      <w:pPr>
        <w:pStyle w:val="ConsPlusNormal"/>
        <w:spacing w:before="220"/>
        <w:ind w:firstLine="540"/>
        <w:jc w:val="both"/>
      </w:pPr>
      <w:r>
        <w:t>5) посредством размещения информации на информационных стендах Управления.</w:t>
      </w:r>
    </w:p>
    <w:p w:rsidR="006F0D90" w:rsidRDefault="006F0D90">
      <w:pPr>
        <w:pStyle w:val="ConsPlusNormal"/>
        <w:spacing w:before="220"/>
        <w:ind w:firstLine="540"/>
        <w:jc w:val="both"/>
      </w:pPr>
      <w:bookmarkStart w:id="3" w:name="P98"/>
      <w:bookmarkEnd w:id="3"/>
      <w:r>
        <w:t>1.6.4. Информирование осуществляется по вопросам, касающимся:</w:t>
      </w:r>
    </w:p>
    <w:p w:rsidR="006F0D90" w:rsidRDefault="006F0D90">
      <w:pPr>
        <w:pStyle w:val="ConsPlusNormal"/>
        <w:spacing w:before="220"/>
        <w:ind w:firstLine="540"/>
        <w:jc w:val="both"/>
      </w:pPr>
      <w:r>
        <w:t>- способов подачи заявления о предоставлении муниципальной услуги;</w:t>
      </w:r>
    </w:p>
    <w:p w:rsidR="006F0D90" w:rsidRDefault="006F0D90">
      <w:pPr>
        <w:pStyle w:val="ConsPlusNormal"/>
        <w:spacing w:before="220"/>
        <w:ind w:firstLine="540"/>
        <w:jc w:val="both"/>
      </w:pPr>
      <w:r>
        <w:t>- о местонахождении и графике работы Управления, отдела;</w:t>
      </w:r>
    </w:p>
    <w:p w:rsidR="006F0D90" w:rsidRDefault="006F0D90">
      <w:pPr>
        <w:pStyle w:val="ConsPlusNormal"/>
        <w:spacing w:before="220"/>
        <w:ind w:firstLine="540"/>
        <w:jc w:val="both"/>
      </w:pPr>
      <w:r>
        <w:t>- о справочных телефонах Управления, отдела;</w:t>
      </w:r>
    </w:p>
    <w:p w:rsidR="006F0D90" w:rsidRDefault="006F0D90">
      <w:pPr>
        <w:pStyle w:val="ConsPlusNormal"/>
        <w:spacing w:before="220"/>
        <w:ind w:firstLine="540"/>
        <w:jc w:val="both"/>
      </w:pPr>
      <w:r>
        <w:t>- об адресе официального сайта администрации муниципального образования "Город Астрахань", адресе электронной почты Управления, о возможности получения муниципальной услуги в электронной форме через Единый и Региональный порталы, об адресах Единого портала и Регионального портала;</w:t>
      </w:r>
    </w:p>
    <w:p w:rsidR="006F0D90" w:rsidRDefault="006F0D90">
      <w:pPr>
        <w:pStyle w:val="ConsPlusNormal"/>
        <w:spacing w:before="220"/>
        <w:ind w:firstLine="540"/>
        <w:jc w:val="both"/>
      </w:pPr>
      <w:r>
        <w:t xml:space="preserve">- о документах, необходимых для предоставления муниципальной услуги, которые являются </w:t>
      </w:r>
      <w:r>
        <w:lastRenderedPageBreak/>
        <w:t>необходимыми и обязательными для предоставления муниципальной услуги;</w:t>
      </w:r>
    </w:p>
    <w:p w:rsidR="006F0D90" w:rsidRDefault="006F0D90">
      <w:pPr>
        <w:pStyle w:val="ConsPlusNormal"/>
        <w:spacing w:before="220"/>
        <w:ind w:firstLine="540"/>
        <w:jc w:val="both"/>
      </w:pPr>
      <w:r>
        <w:t>- о порядке и сроках предоставления муниципальной услуги;</w:t>
      </w:r>
    </w:p>
    <w:p w:rsidR="006F0D90" w:rsidRDefault="006F0D90">
      <w:pPr>
        <w:pStyle w:val="ConsPlusNormal"/>
        <w:spacing w:before="220"/>
        <w:ind w:firstLine="540"/>
        <w:jc w:val="both"/>
      </w:pPr>
      <w:r>
        <w:t>- о порядке получения информации заявителем по вопросам предоставления муниципальной услуги, сведений о ходе предоставления муниципальной услуги;</w:t>
      </w:r>
    </w:p>
    <w:p w:rsidR="006F0D90" w:rsidRDefault="006F0D90">
      <w:pPr>
        <w:pStyle w:val="ConsPlusNormal"/>
        <w:spacing w:before="220"/>
        <w:ind w:firstLine="540"/>
        <w:jc w:val="both"/>
      </w:pPr>
      <w:r>
        <w:t>- о порядке досудебного (внесудебного) обжалования действий (бездействия) должностных лиц, и принимаемых ими решений при предоставлении муниципальной услуги;</w:t>
      </w:r>
    </w:p>
    <w:p w:rsidR="006F0D90" w:rsidRDefault="006F0D90">
      <w:pPr>
        <w:pStyle w:val="ConsPlusNormal"/>
        <w:spacing w:before="220"/>
        <w:ind w:firstLine="540"/>
        <w:jc w:val="both"/>
      </w:pPr>
      <w:r>
        <w:t>- о порядке, форме и месте размещения указанной в настоящем подпункте информации.</w:t>
      </w:r>
    </w:p>
    <w:p w:rsidR="006F0D90" w:rsidRDefault="006F0D90">
      <w:pPr>
        <w:pStyle w:val="ConsPlusNormal"/>
        <w:spacing w:before="220"/>
        <w:ind w:firstLine="540"/>
        <w:jc w:val="both"/>
      </w:pPr>
      <w:r>
        <w:t>1.6.5. При устном обращении заявителя (лично или по телефону) должностное лицо или специалист Управления подробно и в вежливой (корректной) форме информирует обратившегося по интересующим вопросам.</w:t>
      </w:r>
    </w:p>
    <w:p w:rsidR="006F0D90" w:rsidRDefault="006F0D90">
      <w:pPr>
        <w:pStyle w:val="ConsPlusNormal"/>
        <w:spacing w:before="220"/>
        <w:ind w:firstLine="540"/>
        <w:jc w:val="both"/>
      </w:pPr>
      <w:r>
        <w:t>Ответ на телефонный звонок должен начинаться с информации о наименовании органа, в который позвонил заявитель, фамилии, имени, отчества (последнее - при наличии) и должности специалиста, принявшего телефонный звонок.</w:t>
      </w:r>
    </w:p>
    <w:p w:rsidR="006F0D90" w:rsidRDefault="006F0D90">
      <w:pPr>
        <w:pStyle w:val="ConsPlusNormal"/>
        <w:spacing w:before="220"/>
        <w:ind w:firstLine="540"/>
        <w:jc w:val="both"/>
      </w:pPr>
      <w:r>
        <w:t>Если должностное лицо или специалист Управления не может самостоятельно дать ответ, телефонный звонок должен быть переадресован (переведен) на другое должностное лицо или же обратившемуся лицу должен быть сообщен телефонный номер, по которому можно будет получить необходимую информацию.</w:t>
      </w:r>
    </w:p>
    <w:p w:rsidR="006F0D90" w:rsidRDefault="006F0D90">
      <w:pPr>
        <w:pStyle w:val="ConsPlusNormal"/>
        <w:spacing w:before="220"/>
        <w:ind w:firstLine="540"/>
        <w:jc w:val="both"/>
      </w:pPr>
      <w:r>
        <w:t>Если подготовка ответа требует продолжительного времени, он предлагает Заявителю один из следующих вариантов дальнейших действий:</w:t>
      </w:r>
    </w:p>
    <w:p w:rsidR="006F0D90" w:rsidRDefault="006F0D90">
      <w:pPr>
        <w:pStyle w:val="ConsPlusNormal"/>
        <w:spacing w:before="220"/>
        <w:ind w:firstLine="540"/>
        <w:jc w:val="both"/>
      </w:pPr>
      <w:r>
        <w:t>- изложить обращение в письменной форме;</w:t>
      </w:r>
    </w:p>
    <w:p w:rsidR="006F0D90" w:rsidRDefault="006F0D90">
      <w:pPr>
        <w:pStyle w:val="ConsPlusNormal"/>
        <w:spacing w:before="220"/>
        <w:ind w:firstLine="540"/>
        <w:jc w:val="both"/>
      </w:pPr>
      <w:r>
        <w:t>- назначить другое время для консультаций.</w:t>
      </w:r>
    </w:p>
    <w:p w:rsidR="006F0D90" w:rsidRDefault="006F0D90">
      <w:pPr>
        <w:pStyle w:val="ConsPlusNormal"/>
        <w:spacing w:before="220"/>
        <w:ind w:firstLine="540"/>
        <w:jc w:val="both"/>
      </w:pPr>
      <w:r>
        <w:t>Должностное лицо или специалист Управления не вправе осуществлять информирование, выходящее за рамки стандартных процедур и условий предоставления государственной (муниципальной) услуги, и влияющее прямо или косвенно на принимаемое решение.</w:t>
      </w:r>
    </w:p>
    <w:p w:rsidR="006F0D90" w:rsidRDefault="006F0D90">
      <w:pPr>
        <w:pStyle w:val="ConsPlusNormal"/>
        <w:spacing w:before="220"/>
        <w:ind w:firstLine="540"/>
        <w:jc w:val="both"/>
      </w:pPr>
      <w:r>
        <w:t>Продолжительность информирования по телефону не должна превышать 10 минут.</w:t>
      </w:r>
    </w:p>
    <w:p w:rsidR="006F0D90" w:rsidRDefault="006F0D90">
      <w:pPr>
        <w:pStyle w:val="ConsPlusNormal"/>
        <w:spacing w:before="220"/>
        <w:ind w:firstLine="540"/>
        <w:jc w:val="both"/>
      </w:pPr>
      <w:r>
        <w:t>Информирование осуществляется в соответствии с графиком приема граждан.</w:t>
      </w:r>
    </w:p>
    <w:p w:rsidR="006F0D90" w:rsidRDefault="006F0D90">
      <w:pPr>
        <w:pStyle w:val="ConsPlusNormal"/>
        <w:spacing w:before="220"/>
        <w:ind w:firstLine="540"/>
        <w:jc w:val="both"/>
      </w:pPr>
      <w:r>
        <w:t xml:space="preserve">1.6.6. По письменному обращению должностное лицо или специалист Управления, ответственный за предоставление муниципальной услуги, подробно в письменной форме разъясняет заявителю сведения по вопросам, указанным в </w:t>
      </w:r>
      <w:hyperlink w:anchor="P98">
        <w:r>
          <w:rPr>
            <w:color w:val="0000FF"/>
          </w:rPr>
          <w:t>подпункте 1.6.4 пункта 1.6</w:t>
        </w:r>
      </w:hyperlink>
      <w:r>
        <w:t xml:space="preserve"> административного регламента в порядке, установленном Федеральным </w:t>
      </w:r>
      <w:hyperlink r:id="rId25">
        <w:r>
          <w:rPr>
            <w:color w:val="0000FF"/>
          </w:rPr>
          <w:t>законом</w:t>
        </w:r>
      </w:hyperlink>
      <w:r>
        <w:t xml:space="preserve"> от 02.05.2006 N 59-ФЗ "О порядке рассмотрения обращений граждан Российской Федерации".</w:t>
      </w:r>
    </w:p>
    <w:p w:rsidR="006F0D90" w:rsidRDefault="006F0D90">
      <w:pPr>
        <w:pStyle w:val="ConsPlusNormal"/>
        <w:spacing w:before="220"/>
        <w:ind w:firstLine="540"/>
        <w:jc w:val="both"/>
      </w:pPr>
      <w:r>
        <w:t>1.6.7. На официальном сайте Управления, на стендах в местах предоставления муниципальной услуги размещается следующая справочная информация:</w:t>
      </w:r>
    </w:p>
    <w:p w:rsidR="006F0D90" w:rsidRDefault="006F0D90">
      <w:pPr>
        <w:pStyle w:val="ConsPlusNormal"/>
        <w:spacing w:before="220"/>
        <w:ind w:firstLine="540"/>
        <w:jc w:val="both"/>
      </w:pPr>
      <w:r>
        <w:t>- о месте нахождения и графике работы Управления и их структурных подразделений, ответственных за предоставление муниципальной услуги;</w:t>
      </w:r>
    </w:p>
    <w:p w:rsidR="006F0D90" w:rsidRDefault="006F0D90">
      <w:pPr>
        <w:pStyle w:val="ConsPlusNormal"/>
        <w:spacing w:before="220"/>
        <w:ind w:firstLine="540"/>
        <w:jc w:val="both"/>
      </w:pPr>
      <w:r>
        <w:t>- о справочных телефонах Управления;</w:t>
      </w:r>
    </w:p>
    <w:p w:rsidR="006F0D90" w:rsidRDefault="006F0D90">
      <w:pPr>
        <w:pStyle w:val="ConsPlusNormal"/>
        <w:spacing w:before="220"/>
        <w:ind w:firstLine="540"/>
        <w:jc w:val="both"/>
      </w:pPr>
      <w:r>
        <w:t>- об адресе официального сайта, а также электронной почты Управления.</w:t>
      </w:r>
    </w:p>
    <w:p w:rsidR="006F0D90" w:rsidRDefault="006F0D90">
      <w:pPr>
        <w:pStyle w:val="ConsPlusNormal"/>
        <w:spacing w:before="220"/>
        <w:ind w:firstLine="540"/>
        <w:jc w:val="both"/>
      </w:pPr>
      <w:r>
        <w:t xml:space="preserve">1.6.8. В зале ожидания Управления размещаются нормативные правовые акты, </w:t>
      </w:r>
      <w:r>
        <w:lastRenderedPageBreak/>
        <w:t>регулирующие порядок предоставления муниципальной услуги, в том числе настоящий административный регламент, которые по требованию заявителя предоставляются ему для ознакомления.</w:t>
      </w:r>
    </w:p>
    <w:p w:rsidR="006F0D90" w:rsidRDefault="006F0D90">
      <w:pPr>
        <w:pStyle w:val="ConsPlusNormal"/>
        <w:spacing w:before="220"/>
        <w:ind w:firstLine="540"/>
        <w:jc w:val="both"/>
      </w:pPr>
      <w:r>
        <w:t xml:space="preserve">1.6.9. На Едином портале размещаются сведения, которые являются необходимыми и обязательными для предоставления муниципальной услуги, предусмотренные </w:t>
      </w:r>
      <w:hyperlink r:id="rId26">
        <w:r>
          <w:rPr>
            <w:color w:val="0000FF"/>
          </w:rPr>
          <w:t>Положением</w:t>
        </w:r>
      </w:hyperlink>
      <w:r>
        <w:t xml:space="preserve"> о федеральной государственной информационной системе "Федеральный реестр государственных и муниципальных услуг (функций)", утвержденным Постановлением Правительства Российской Федерации от 24.10.2011 N 861 (далее - Реестр услуг).</w:t>
      </w:r>
    </w:p>
    <w:p w:rsidR="006F0D90" w:rsidRDefault="006F0D90">
      <w:pPr>
        <w:pStyle w:val="ConsPlusNormal"/>
        <w:spacing w:before="220"/>
        <w:ind w:firstLine="540"/>
        <w:jc w:val="both"/>
      </w:pPr>
      <w:r>
        <w:t>Доступ к информации о сроках и порядке предоставления муниципальной услуги осуществляется без выполнения заявителем каких - 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p>
    <w:p w:rsidR="006F0D90" w:rsidRDefault="006F0D90">
      <w:pPr>
        <w:pStyle w:val="ConsPlusNormal"/>
        <w:spacing w:before="220"/>
        <w:ind w:firstLine="540"/>
        <w:jc w:val="both"/>
      </w:pPr>
      <w:r>
        <w:t>1.6.10. Информация о ходе рассмотрения заявления о предоставлении муниципальной услуги и о результатах предоставления муниципальной услуги может быть получена заявителем (его представителем) в личном кабинете на Едином и Региональном портале, а также в Управлении при обращении заявителя лично, по телефону посредством электронной почты.</w:t>
      </w:r>
    </w:p>
    <w:p w:rsidR="006F0D90" w:rsidRDefault="006F0D90">
      <w:pPr>
        <w:pStyle w:val="ConsPlusNormal"/>
        <w:ind w:firstLine="540"/>
        <w:jc w:val="both"/>
      </w:pPr>
    </w:p>
    <w:p w:rsidR="006F0D90" w:rsidRDefault="006F0D90">
      <w:pPr>
        <w:pStyle w:val="ConsPlusTitle"/>
        <w:jc w:val="center"/>
        <w:outlineLvl w:val="1"/>
      </w:pPr>
      <w:r>
        <w:t>2. Стандарт предоставления</w:t>
      </w:r>
    </w:p>
    <w:p w:rsidR="006F0D90" w:rsidRDefault="006F0D90">
      <w:pPr>
        <w:pStyle w:val="ConsPlusTitle"/>
        <w:jc w:val="center"/>
      </w:pPr>
      <w:r>
        <w:t>муниципальной услуги</w:t>
      </w:r>
    </w:p>
    <w:p w:rsidR="006F0D90" w:rsidRDefault="006F0D90">
      <w:pPr>
        <w:pStyle w:val="ConsPlusNormal"/>
        <w:ind w:firstLine="540"/>
        <w:jc w:val="both"/>
      </w:pPr>
    </w:p>
    <w:p w:rsidR="006F0D90" w:rsidRDefault="006F0D90">
      <w:pPr>
        <w:pStyle w:val="ConsPlusNormal"/>
        <w:ind w:firstLine="540"/>
        <w:jc w:val="both"/>
      </w:pPr>
      <w:r>
        <w:t>2.1. Наименование муниципальной услуги:</w:t>
      </w:r>
    </w:p>
    <w:p w:rsidR="006F0D90" w:rsidRDefault="006F0D90">
      <w:pPr>
        <w:pStyle w:val="ConsPlusNormal"/>
        <w:spacing w:before="220"/>
        <w:ind w:firstLine="540"/>
        <w:jc w:val="both"/>
      </w:pPr>
      <w:r>
        <w:t xml:space="preserve">"Установление публичного сервитута в соответствии с </w:t>
      </w:r>
      <w:hyperlink r:id="rId27">
        <w:r>
          <w:rPr>
            <w:color w:val="0000FF"/>
          </w:rPr>
          <w:t>Главой V.7</w:t>
        </w:r>
      </w:hyperlink>
      <w:r>
        <w:t>. Земельного кодекса Российской Федерации".</w:t>
      </w:r>
    </w:p>
    <w:p w:rsidR="006F0D90" w:rsidRDefault="006F0D90">
      <w:pPr>
        <w:pStyle w:val="ConsPlusNormal"/>
        <w:spacing w:before="220"/>
        <w:ind w:firstLine="540"/>
        <w:jc w:val="both"/>
      </w:pPr>
      <w:r>
        <w:t>2.2. Органы и организации, участвующие в предоставлении муниципальной услуги.</w:t>
      </w:r>
    </w:p>
    <w:p w:rsidR="006F0D90" w:rsidRDefault="006F0D90">
      <w:pPr>
        <w:pStyle w:val="ConsPlusNormal"/>
        <w:spacing w:before="220"/>
        <w:ind w:firstLine="540"/>
        <w:jc w:val="both"/>
      </w:pPr>
      <w:r>
        <w:t>2.2.1. Предоставление муниципальной услуги осуществляется Управлением.</w:t>
      </w:r>
    </w:p>
    <w:p w:rsidR="006F0D90" w:rsidRDefault="006F0D90">
      <w:pPr>
        <w:pStyle w:val="ConsPlusNormal"/>
        <w:spacing w:before="220"/>
        <w:ind w:firstLine="540"/>
        <w:jc w:val="both"/>
      </w:pPr>
      <w:r>
        <w:t>2.2.2. Органы, предоставляющие сведения, необходимые для предоставления муниципальной услуги, в порядке межведомственного информационного взаимодействия:</w:t>
      </w:r>
    </w:p>
    <w:p w:rsidR="006F0D90" w:rsidRDefault="006F0D90">
      <w:pPr>
        <w:pStyle w:val="ConsPlusNormal"/>
        <w:spacing w:before="220"/>
        <w:ind w:firstLine="540"/>
        <w:jc w:val="both"/>
      </w:pPr>
      <w:r>
        <w:t>- Федеральная служба государственной регистрации, кадастра и картографии;</w:t>
      </w:r>
    </w:p>
    <w:p w:rsidR="006F0D90" w:rsidRDefault="006F0D90">
      <w:pPr>
        <w:pStyle w:val="ConsPlusNormal"/>
        <w:spacing w:before="220"/>
        <w:ind w:firstLine="540"/>
        <w:jc w:val="both"/>
      </w:pPr>
      <w:r>
        <w:t>- Федеральная налоговая служба.</w:t>
      </w:r>
    </w:p>
    <w:p w:rsidR="006F0D90" w:rsidRDefault="006F0D90">
      <w:pPr>
        <w:pStyle w:val="ConsPlusNormal"/>
        <w:spacing w:before="220"/>
        <w:ind w:firstLine="540"/>
        <w:jc w:val="both"/>
      </w:pPr>
      <w:r>
        <w:t>2.2.3. При предоставлении муниципальной услуги должностные лица и (или) специалисты Управления не вправе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w:t>
      </w:r>
    </w:p>
    <w:p w:rsidR="006F0D90" w:rsidRDefault="006F0D90">
      <w:pPr>
        <w:pStyle w:val="ConsPlusNormal"/>
        <w:spacing w:before="220"/>
        <w:ind w:firstLine="540"/>
        <w:jc w:val="both"/>
      </w:pPr>
      <w:bookmarkStart w:id="4" w:name="P138"/>
      <w:bookmarkEnd w:id="4"/>
      <w:r>
        <w:t>2.3. Описание результата предоставления муниципальной услуги.</w:t>
      </w:r>
    </w:p>
    <w:p w:rsidR="006F0D90" w:rsidRDefault="006F0D90">
      <w:pPr>
        <w:pStyle w:val="ConsPlusNormal"/>
        <w:spacing w:before="220"/>
        <w:ind w:firstLine="540"/>
        <w:jc w:val="both"/>
      </w:pPr>
      <w:r>
        <w:t>Результатом предоставления муниципальной услуги является:</w:t>
      </w:r>
    </w:p>
    <w:p w:rsidR="006F0D90" w:rsidRDefault="006F0D90">
      <w:pPr>
        <w:pStyle w:val="ConsPlusNormal"/>
        <w:spacing w:before="220"/>
        <w:ind w:firstLine="540"/>
        <w:jc w:val="both"/>
      </w:pPr>
      <w:r>
        <w:t xml:space="preserve">1) направление заявителю решения о возврате без рассмотрения ходатайства об установлении публичного сервитута по форме согласно </w:t>
      </w:r>
      <w:hyperlink w:anchor="P544">
        <w:r>
          <w:rPr>
            <w:color w:val="0000FF"/>
          </w:rPr>
          <w:t>Приложению N 1</w:t>
        </w:r>
      </w:hyperlink>
      <w:r>
        <w:t xml:space="preserve"> к административному регламенту, с указанием причин возврата на бумажном носителе или в форме электронного документа;</w:t>
      </w:r>
    </w:p>
    <w:p w:rsidR="006F0D90" w:rsidRDefault="006F0D90">
      <w:pPr>
        <w:pStyle w:val="ConsPlusNormal"/>
        <w:spacing w:before="220"/>
        <w:ind w:firstLine="540"/>
        <w:jc w:val="both"/>
      </w:pPr>
      <w:r>
        <w:t>2) при принятии решения об установлении публичного сервитута:</w:t>
      </w:r>
    </w:p>
    <w:p w:rsidR="006F0D90" w:rsidRDefault="006F0D90">
      <w:pPr>
        <w:pStyle w:val="ConsPlusNormal"/>
        <w:spacing w:before="220"/>
        <w:ind w:firstLine="540"/>
        <w:jc w:val="both"/>
      </w:pPr>
      <w:r>
        <w:lastRenderedPageBreak/>
        <w:t>- направление копии распоряжения об установлении публичного сервитута и описания местоположения границ публичного сервитута в Управление Росреестра по Астраханской области;</w:t>
      </w:r>
    </w:p>
    <w:p w:rsidR="006F0D90" w:rsidRDefault="006F0D90">
      <w:pPr>
        <w:pStyle w:val="ConsPlusNormal"/>
        <w:spacing w:before="220"/>
        <w:ind w:firstLine="540"/>
        <w:jc w:val="both"/>
      </w:pPr>
      <w:r>
        <w:t>- направление копии распоряжения об установлении публичного сервитута, сведений о лицах, являющихся правообладателями земельных участков, сведений о лицах, подавших заявления об учете их прав (обременений прав) на земельные участки, способах связи с ними, копии документов, подтверждающих права указанных лиц на земельные участки.</w:t>
      </w:r>
    </w:p>
    <w:p w:rsidR="006F0D90" w:rsidRDefault="006F0D90">
      <w:pPr>
        <w:pStyle w:val="ConsPlusNormal"/>
        <w:spacing w:before="220"/>
        <w:ind w:firstLine="540"/>
        <w:jc w:val="both"/>
      </w:pPr>
      <w:r>
        <w:t>3) при принятии решения об отказе в предоставлении услуги:</w:t>
      </w:r>
    </w:p>
    <w:p w:rsidR="006F0D90" w:rsidRDefault="006F0D90">
      <w:pPr>
        <w:pStyle w:val="ConsPlusNormal"/>
        <w:spacing w:before="220"/>
        <w:ind w:firstLine="540"/>
        <w:jc w:val="both"/>
      </w:pPr>
      <w:r>
        <w:t>- направление заявителю решения об отказе в предоставлении муниципальной услуги.</w:t>
      </w:r>
    </w:p>
    <w:p w:rsidR="006F0D90" w:rsidRDefault="006F0D90">
      <w:pPr>
        <w:pStyle w:val="ConsPlusNormal"/>
        <w:spacing w:before="220"/>
        <w:ind w:firstLine="540"/>
        <w:jc w:val="both"/>
      </w:pPr>
      <w:r>
        <w:t>2.4. Срок предоставления муниципальной услуги.</w:t>
      </w:r>
    </w:p>
    <w:p w:rsidR="006F0D90" w:rsidRDefault="006F0D90">
      <w:pPr>
        <w:pStyle w:val="ConsPlusNormal"/>
        <w:spacing w:before="220"/>
        <w:ind w:firstLine="540"/>
        <w:jc w:val="both"/>
      </w:pPr>
      <w:r>
        <w:t>Решение об установлении публичного сервитута или об отказе в его установлении принимается в течение:</w:t>
      </w:r>
    </w:p>
    <w:p w:rsidR="006F0D90" w:rsidRDefault="006F0D90">
      <w:pPr>
        <w:pStyle w:val="ConsPlusNormal"/>
        <w:spacing w:before="220"/>
        <w:ind w:firstLine="540"/>
        <w:jc w:val="both"/>
      </w:pPr>
      <w:r>
        <w:t xml:space="preserve">1) двадцати дней со дня поступления ходатайства об установлении публичного сервитута и прилагаемых к ходатайству документов в целях, предусмотренных </w:t>
      </w:r>
      <w:hyperlink r:id="rId28">
        <w:r>
          <w:rPr>
            <w:color w:val="0000FF"/>
          </w:rPr>
          <w:t>подпунктом 3 статьи 39.37</w:t>
        </w:r>
      </w:hyperlink>
      <w:r>
        <w:t xml:space="preserve"> Земельного кодекса Российской Федерации;</w:t>
      </w:r>
    </w:p>
    <w:p w:rsidR="006F0D90" w:rsidRDefault="006F0D90">
      <w:pPr>
        <w:pStyle w:val="ConsPlusNormal"/>
        <w:spacing w:before="220"/>
        <w:ind w:firstLine="540"/>
        <w:jc w:val="both"/>
      </w:pPr>
      <w:r>
        <w:t xml:space="preserve">2) тридцати дней со дня поступления ходатайства об установлении публичного сервитута и прилагаемых к ходатайству документов в целях, предусмотренных </w:t>
      </w:r>
      <w:hyperlink r:id="rId29">
        <w:r>
          <w:rPr>
            <w:color w:val="0000FF"/>
          </w:rPr>
          <w:t>подпунктами 1</w:t>
        </w:r>
      </w:hyperlink>
      <w:r>
        <w:t xml:space="preserve">, </w:t>
      </w:r>
      <w:hyperlink r:id="rId30">
        <w:r>
          <w:rPr>
            <w:color w:val="0000FF"/>
          </w:rPr>
          <w:t>2</w:t>
        </w:r>
      </w:hyperlink>
      <w:r>
        <w:t xml:space="preserve">, </w:t>
      </w:r>
      <w:hyperlink r:id="rId31">
        <w:r>
          <w:rPr>
            <w:color w:val="0000FF"/>
          </w:rPr>
          <w:t>4</w:t>
        </w:r>
      </w:hyperlink>
      <w:r>
        <w:t xml:space="preserve"> и </w:t>
      </w:r>
      <w:hyperlink r:id="rId32">
        <w:r>
          <w:rPr>
            <w:color w:val="0000FF"/>
          </w:rPr>
          <w:t>5 статьи 39.37</w:t>
        </w:r>
      </w:hyperlink>
      <w:r>
        <w:t xml:space="preserve"> Земельного кодекса Российской Федерации, а также в целях установления публичного сервитута для реконструкции участков (частей) инженерных сооружений, предусмотренного </w:t>
      </w:r>
      <w:hyperlink r:id="rId33">
        <w:r>
          <w:rPr>
            <w:color w:val="0000FF"/>
          </w:rPr>
          <w:t>подпунктом 6 статьи 39.37</w:t>
        </w:r>
      </w:hyperlink>
      <w:r>
        <w:t xml:space="preserve"> Земельного кодекса Российской Федерации, но не ранее чем пятнадцать дней со дня опубликования сообщения о поступившем ходатайстве об установлении публичного сервитута, предусмотренного </w:t>
      </w:r>
      <w:hyperlink r:id="rId34">
        <w:r>
          <w:rPr>
            <w:color w:val="0000FF"/>
          </w:rPr>
          <w:t>подпунктом 1 пункта 3 статьи 39.42</w:t>
        </w:r>
      </w:hyperlink>
      <w:r>
        <w:t xml:space="preserve"> Земельного кодекса Российской Федерации;</w:t>
      </w:r>
    </w:p>
    <w:p w:rsidR="006F0D90" w:rsidRDefault="006F0D90">
      <w:pPr>
        <w:pStyle w:val="ConsPlusNormal"/>
        <w:spacing w:before="220"/>
        <w:ind w:firstLine="540"/>
        <w:jc w:val="both"/>
      </w:pPr>
      <w:r>
        <w:t xml:space="preserve">3) двадцати дней со дня поступления ходатайства об установлении публичного сервитута и прилагаемых к ходатайству документов в целях установления публичного сервитута для капитального ремонта участков (частей) инженерных сооружений, предусмотренного </w:t>
      </w:r>
      <w:hyperlink r:id="rId35">
        <w:r>
          <w:rPr>
            <w:color w:val="0000FF"/>
          </w:rPr>
          <w:t>подпунктом 6 статьи 39.37</w:t>
        </w:r>
      </w:hyperlink>
      <w:r>
        <w:t xml:space="preserve"> Земельного кодекса Российской Федерации.</w:t>
      </w:r>
    </w:p>
    <w:p w:rsidR="006F0D90" w:rsidRDefault="006F0D90">
      <w:pPr>
        <w:pStyle w:val="ConsPlusNormal"/>
        <w:spacing w:before="220"/>
        <w:ind w:firstLine="540"/>
        <w:jc w:val="both"/>
      </w:pPr>
      <w:r>
        <w:t>В случае, если ходатайство об установлении публичного сервитута в целях реконструкции инженерного сооружения, которое переносится в связи с изъятием земельного участка для государственных или муниципальных нужд, подано одновременно с ходатайством об изъятии земельного участка для государственных или муниципальных нужд, решение об установлении публичного сервитута или решение об отказе в установлении публичного сервитута принимается одновременно с принятием решения об изъятии земельного участка для государственных или муниципальных нужд.</w:t>
      </w:r>
    </w:p>
    <w:p w:rsidR="006F0D90" w:rsidRDefault="006F0D90">
      <w:pPr>
        <w:pStyle w:val="ConsPlusNormal"/>
        <w:spacing w:before="220"/>
        <w:ind w:firstLine="540"/>
        <w:jc w:val="both"/>
      </w:pPr>
      <w:r>
        <w:t>2.5. Правовые основания для предоставления муниципальной услуги.</w:t>
      </w:r>
    </w:p>
    <w:p w:rsidR="006F0D90" w:rsidRDefault="006F0D90">
      <w:pPr>
        <w:pStyle w:val="ConsPlusNormal"/>
        <w:spacing w:before="220"/>
        <w:ind w:firstLine="540"/>
        <w:jc w:val="both"/>
      </w:pPr>
      <w:r>
        <w:t>Предоставление муниципальной услуги осуществляется в соответствии с:</w:t>
      </w:r>
    </w:p>
    <w:p w:rsidR="006F0D90" w:rsidRDefault="006F0D90">
      <w:pPr>
        <w:pStyle w:val="ConsPlusNormal"/>
        <w:spacing w:before="220"/>
        <w:ind w:firstLine="540"/>
        <w:jc w:val="both"/>
      </w:pPr>
      <w:r>
        <w:t xml:space="preserve">- </w:t>
      </w:r>
      <w:hyperlink r:id="rId36">
        <w:r>
          <w:rPr>
            <w:color w:val="0000FF"/>
          </w:rPr>
          <w:t>Конституцией</w:t>
        </w:r>
      </w:hyperlink>
      <w:r>
        <w:t xml:space="preserve"> Российской Федерации (Российская газета, 1993, N 237, 2008, N 267, 2014, N 27, N 163);</w:t>
      </w:r>
    </w:p>
    <w:p w:rsidR="006F0D90" w:rsidRDefault="006F0D90">
      <w:pPr>
        <w:pStyle w:val="ConsPlusNormal"/>
        <w:spacing w:before="220"/>
        <w:ind w:firstLine="540"/>
        <w:jc w:val="both"/>
      </w:pPr>
      <w:r>
        <w:t xml:space="preserve">- Земельным </w:t>
      </w:r>
      <w:hyperlink r:id="rId37">
        <w:r>
          <w:rPr>
            <w:color w:val="0000FF"/>
          </w:rPr>
          <w:t>кодексом</w:t>
        </w:r>
      </w:hyperlink>
      <w:r>
        <w:t xml:space="preserve"> Российской Федерации (Собрание законодательства РФ, 2001, N 44, ст. 4147; 2003, N 27 (ч. 1), ст. 2700; 2004, N 27, ст. 2711; N 41, ст. 3993; N 52 (ч. 1), ст. 5276; 2005, N 1 (ч. 1), ст. 15: ст. 17; N 10, ст. 763; N 30 (ч. II), ст. 3122; ст. 3128; 2006, N 1, ст. 17; N 17 (ч. 1), ст. 1782; N 23, ст. 2380; N 27, ст. 2880; ст. 2881; N 31 (ч. 1), 3453; N 43, ст. 4412; N 50, ст. 5279; ст. 5282; N 52 (ч. 1), 5498; 2007, N 1 (ч. 1), ст. 23; ст. 24; N 10, ст. 1148; N 21, ст. 2455; N 26, ст. 3075; N 31, ст. 4009; N 45, ст. 5417; N 46, ст. 5553; 2008, N 20, ст. 2251; ст. 2253, N 29 (ч. 1), ст. 3418; N 30 (ч. 1), ст. 3597; N </w:t>
      </w:r>
      <w:r>
        <w:lastRenderedPageBreak/>
        <w:t>30 (ч. 2), ст. 3616; N 52 (ч. 1), ст. 6236; 2009, N I, ст. 19; N 11, ст. 1261; N 29, ст. 3582; ст. 3601; N 30, ст. 3735; ст. 6416; ст. 6419; ст. 6441; 2010, N 30, ст. 3998; 2011, N 1, ст. 47, ст. 54; N 13, ст. 1688; N 15, ст. 2029; N 25, ст. 3531; N 27, ст. 3880; N 29, ст. 4284; N 30 (ч. 1), ст. 4562, ст. 4563, ст. 4567, ст. 4594, ст. 4605; N 48, ст. 6732; N 49 (ч. 1), ст. 7027, ст. 7043; N 50, ст. 7343, ст. 7365, ст. 7366; N 51, ст. 7446, ст. 7448; 2012, N 26, ст. 3446; N 31, ст. 4322; N 53 (ч. 1), ст. 7643; 2013, N 9, ст. 873; N 14, ст. 1663; 3477, N 30 (ч. 1), ст. 4080; N 52 (ч. 1), ст. 6961; ст. 6971; ст. 7011; 2014, N 30 (ч. 1.), ст. 4218, ст. 4225; 4235; 2014, N 43, ст. 5799; 2015, N 1 (ч. 1), ст. 11, ст. 38, ст. 40; N 1 (ч. 1), ст. 52; N 10, ст. 1418; N 27, ст. 3997; N 29 (ч. 1), ст. 4339, ст. 4359, ст. 4378; N 41 (ч. 2), ст. 5631, N 48 (ч. 1), ст. 6723, 2016, N 1 (ч. 1), ст. 80); N 18, ст. 2495; N 22, ст. 3097; N 26 (ч. 1), ст. 3890; N 27 (ч. 2), ст. 4267, ст. 4268, ст. 4269, ст. 4287, ст. 4294, ст. 4298, ст. 4306; 2017, N 27, ст. 3938, ст. 3940; N 30, ст. 4457, N 31 (ч. 1), ст. 4765, ст. 4829; 2018, N 1 (ч. 1), ст. 90, ст. 91, N 27, ст. 3947, N 28, ст. 4139, ст. 4149, N 32 (ч. 2), ст. 5133, ст. 5134, ст. 5135), N 53 (ч. 1), ст. 8411; 2019, N 31, ст. 4442, N 52 (часть I), ст. 7795, N 52 (часть I), ст. 7820; 2020, N 12, ст. 1658, N 29, ст. 4504, N&gt; 29, ст. 4512, N 31 (часть I), ст. 5028, N 42 (часть II), ст. 6505, N 52 (Часть I), ст. 8581, N 1 (часть I), ст. 33, N 1 (часть I), ст. 44; 2021, N 15 (Часть I), ст. 2446, N 17, ст. 2878, N 18, ст. 3057, N 18, ст. 3064, N 24 (Часть I), ст. 4181, N 24 (Часть I), ст. 4188, N 24 (Часть I), ст. 4227, N 27 (часть I), ст. 5054, N 27 (часть I), ст. 5101, N 27 (часть I), ст. 5104, N 27 (часть I), ст. 5130, N 50 (Часть III), ст. 8414, N 50 (Часть III), ст. 8415);</w:t>
      </w:r>
    </w:p>
    <w:p w:rsidR="006F0D90" w:rsidRDefault="006F0D90">
      <w:pPr>
        <w:pStyle w:val="ConsPlusNormal"/>
        <w:spacing w:before="220"/>
        <w:ind w:firstLine="540"/>
        <w:jc w:val="both"/>
      </w:pPr>
      <w:r>
        <w:t xml:space="preserve">- Федеральным </w:t>
      </w:r>
      <w:hyperlink r:id="rId38">
        <w:r>
          <w:rPr>
            <w:color w:val="0000FF"/>
          </w:rPr>
          <w:t>законом</w:t>
        </w:r>
      </w:hyperlink>
      <w:r>
        <w:t xml:space="preserve"> от 25.10.2001 N 137-ФЗ "О введении в действие Земельного кодекса Российской Федерации" (Собрание законодательства РФ, 2001, N 44, ст. 4148; 2003, N 28, ст. 2875; N 50, ст. 4846; 2004, N 41, ст. 3993; 2005, N 25, ст. 2425; 2006, N 1, ст. 3, ст. 17; 17 (ч. 1), ст. 1782; N 27, ст. 2881; N 52 (ч. 1), ст. 5498; 2207, N 7, ст. 834; N 31, Ст. 4009; N 46, ст. 5553; N 48 (ч. 2), ст. 5812; N 49, ст. 6071; 2008, N 30 (ч. 1), ст. 3597; 2009, N 1, ст. 19; N 19, ст. 2281, ст. 2283; N 29, ст. 3582; N 52 (ч. 1), ст. 6418, ст. 6427; 2010, N 30, ст. 3999; 2011, N 1, ст. 47; N 13, ст. 1688; N 29, ст. 4300; N 30 (ч. 1), ст. 4562; N 49 (ч. 1), ст. 7027; N 51, ст. 7448; 2012, N 27, ст. 3587; N 53 (ч. 1), ст. 7614, ст. 7615; 2013, N 14, ст. 1651; N 23, ст. 2866, ст. 2881; N 27, ст. 3477; N 30 (ч. 1), ст. 4072; 2014, N 26 (ч. 1), ст. 3377; 2015, N 1 (ч. 1), ст. 9, ст. 38, ст. 72; N ю, ст. 1418, N 24, ст. 3369); 2016, N 22, ст. 3097; N 26 (ч. 1), ст. 3890; N 27 (ч. 2), ст. 4267, ст. 4287, ст. 4306; 2017, N 25, ст. 3593, N 27, ст. 3938, ст. 3940; N 31 (ч. 1), ст. 4829; 2018, N 1 (ч. 1), ст. 90, N 53 (часть I), ст. 8464; 2019, N 18, ст. 2224, N 31, ст. 4426, N 44, ст. 6179, N 52 (часть I), ст. 7773; 2020, N 29, ст. 4504, N 31 (часть I), ст. 5013; 2021, N 15 (Часть I), ст. 2446);</w:t>
      </w:r>
    </w:p>
    <w:p w:rsidR="006F0D90" w:rsidRDefault="006F0D90">
      <w:pPr>
        <w:pStyle w:val="ConsPlusNormal"/>
        <w:spacing w:before="220"/>
        <w:ind w:firstLine="540"/>
        <w:jc w:val="both"/>
      </w:pPr>
      <w:r>
        <w:t xml:space="preserve">- Федеральным </w:t>
      </w:r>
      <w:hyperlink r:id="rId39">
        <w:r>
          <w:rPr>
            <w:color w:val="0000FF"/>
          </w:rPr>
          <w:t>законом</w:t>
        </w:r>
      </w:hyperlink>
      <w:r>
        <w:t xml:space="preserve"> от 13.07.2015 N 218-ФЗ "О государственной регистрации недвижимости" (Собрание законодательства РФ, 2015, N 29 (ч. I), ст. 4344; 2016, N 18, ст. 2484, ст. 2495; N 23, ст. 3296; N 26 (ч. I), ст. 3890. N 27 (ч. I), ст. 4198; N 27 (ч. II), ст. 4237, ст. 4248, ст. 4284, ст. 4287, ст. 4294: 2017, N 27, ст. 3938, N 31 (ч. I), ст. 4767, ст. 4771, ст. 4796, ст. 4829, N 48, ст. 7052:2018. N 1 (ч. 1). ст. 90, ст. 91, N 10, ст. 1437, N 15 (ч. 1), ст. 2031, N 28, ст. 4139; N 32 (ч. 1), ст. 5101, (ч. 2), ст. 5115, (ч. 2), ст. 5131, (ч. 2), ст. 5133, (ч. 2), ст. 5134, (ч. 2), ст. 5135, N 53 (ч. 1), ст. 8404);</w:t>
      </w:r>
    </w:p>
    <w:p w:rsidR="006F0D90" w:rsidRDefault="006F0D90">
      <w:pPr>
        <w:pStyle w:val="ConsPlusNormal"/>
        <w:spacing w:before="220"/>
        <w:ind w:firstLine="540"/>
        <w:jc w:val="both"/>
      </w:pPr>
      <w:r>
        <w:t xml:space="preserve">- Федеральным </w:t>
      </w:r>
      <w:hyperlink r:id="rId40">
        <w:r>
          <w:rPr>
            <w:color w:val="0000FF"/>
          </w:rPr>
          <w:t>законом</w:t>
        </w:r>
      </w:hyperlink>
      <w:r>
        <w:t xml:space="preserve"> от 27.07.2010 N 210-ФЗ "Об организации предоставления государственных и муниципальных услуг" (Собрание законодательства РФ, 2010, N 31, ст. 4179; 201 1, N 15, ст. 2038; N 27, ст. 3873; ст. 3880; N 29. ст. 4291; N 30 (ч. 1). ст. 4587; N 49 (ч. 5), ст. 7061; 2012, N 31, ст. 4322; 2013, N 14, ст. 1651; N 27, ст. 3477; ст. 3480; N 30 (ч. 1, ci. 4084; N 51. ст. 6679; N 52 (ч. 1), ст. 6952; ст. 6961; ст. 7009); 2014, N 26 (ч. 1), ст. 3366; N 30 (ч. 1), ст. 4264. N 49 (ч. 6), ст. 6928; 2015 (ч. 1), ст. 67; ст. 72; N 10, ст. 1393; N 29 (ч. 1), ст. 4342, ст. 4376; 2016, N 1, ст. 916; N 27 (ч. 2), ст. 4293, ст. 4294; 2017, N 1 (ч. I), ст. 12; N 50 (ч. III), ст. 7555; 2018, N 1 (ч. 1), ст. 63, N 9, ст. 1283, N 17, ст. 2427, N 18, ст. 2557; N 24, ст. 3413; N 27, ст. 3954; N 30, ст. 4539; N 31, ст. 4858; 2019, N 14 (часть I), ст. 1461, N 29 (часть 1), ст. 3851, N 52 (часть I), ст. 7790; 2020, N 9, ст. 1127, N 31 (часть I), ст. 5027, N 1 (часть I), ст. 18, ст. 48; 2021, N 27 (часть I), ст. 5179);</w:t>
      </w:r>
    </w:p>
    <w:p w:rsidR="006F0D90" w:rsidRDefault="006F0D90">
      <w:pPr>
        <w:pStyle w:val="ConsPlusNormal"/>
        <w:spacing w:before="220"/>
        <w:ind w:firstLine="540"/>
        <w:jc w:val="both"/>
      </w:pPr>
      <w:r>
        <w:t xml:space="preserve">- Федеральным </w:t>
      </w:r>
      <w:hyperlink r:id="rId41">
        <w:r>
          <w:rPr>
            <w:color w:val="0000FF"/>
          </w:rPr>
          <w:t>законом</w:t>
        </w:r>
      </w:hyperlink>
      <w:r>
        <w:t xml:space="preserve"> от 06.10.2003 N 131-ФЗ "Об общих принципах организации местного самоуправления в Российской Федерации" (Собрание законодательства РФ, 2003, N 40, ст. 3822; 2004, N 25, ст. 2484; N 33, ст. 3368; 2005, N 1 (часть 1), ст. 9; ст. 12; ст. 17; ст. 25; ст. 37; N 17, ст. 1480; </w:t>
      </w:r>
      <w:r>
        <w:lastRenderedPageBreak/>
        <w:t>N 27, ст. 2708; N 30 (ч. 1), ст. 3104; ст. 3108; N 42, ст. 4216; 2006, N 1, ст. 9; ст. 10; ст. 17; N 6, ст. 636; N 8, ст. 852; N 23, ст. 2380; N 30, ст. 3296; N 31 (1 ч.), ст. 3427; ст. 3452; N 43, ст. 4412; N 49 (1 ч.), ст. 5088; N 50, ст. 5279; 2007, N 1 (1 ч.), ст. 21; N 10, ст. 1151; N 18, ст. 2117; N 21, ст. 2455; N 25, ст. 2977; N 26, ст. 3074; N 30, ст. 3801; N 43, ст. 5084; N 45, ст. 5430; N 46, ст. 5553; ст. 5556; 2008, N 24, ст. 2790; N 30 (ч. 2), ст. 3616; N 48, ст. 5517; N 49, ст. 5744; N 52 (ч. 1), ст. 6229; ст. 6236; 2009, N 19, ст. 2280; N 48, ст. 5711; ст. 5733; N 52 (ч. 1), ст. 6441; 2010, N 15, ст. 1736; N 19, ст. 2291; N 31, ст. 4160; ст. 4206; N 40, ст. 4969; N 45, ст. 5751; N 49, ст. 6411; 2011, N 1, ст. 54; N 13, ст. 1685; N 17, ст. 2310; N 19, ст. 2705; N 29, ст. 4283; N 30 (ч. 1), ст. 4572; ст. 4590; ст. 4591; ст. 4594; N 31, ст. 4703; N 48, ст. 6730; N 49 (ч. 1), ст. 7039; N 49 (ч. 5), ст. 7070; N 50, ст. 7353; 2012, N 26, ст. 3444; ст. 3446; N 27, ст. 3587; N 29, ст. 3990; N 31, ст. 4326; N 43, ст. 5786; N 50 (ч. 5), ст. 6967; N 53 (ч. 1), ст. 7596, ст. 7614; 2013, N 4, ст. 1663; N 19, ст. 2325, ст. 2329, ст. 2331; N 27, ст. 3477; N 43, ст. 5454; N 44, ст. 5633; ст. 5642; N 48, ст. 6165; N 51, ст. 6690; N 52 (ч. I), ст. 6961; ст. 6981; ст. 7008; 2014, N 22, ст. 2770; N 26 (ч. I), ст. 3371; N 30 (ч. 1), ст. 4218, ст. 4257; N 40 (ч. 2), ст. 5321; N 42 ст. 5615; N 52 (ч. 1) ст. 7542, 7558; 2015, N 1 (ч. 1), ст. 7, ст. 9, ст. 52, ст. 72; N 6, ст. 886; N 13, ст. 1807, ст. 1808; N 27, ст. 3978, ст. 3995; N 41 (ч. 2), ст. 5642; N 45, ст. 6204; N 48 (ч. 1), ст. 6723; 2016, N 1 (ч. 1), ст. 66, ст. 67; N 7, ст. 905; N 23, ст. 3295; N 26 (ч. 1), ст. 3866; N 27 (ч. 1), ст. 4231; 2017, N 1 (ч. I), ст. 6, ст. 35, ст. 42, ст. 46, N 15 (ч. 1), ст. 2137, ст. 2139, N 24, ст. 3476; N 30, ст. 4451; N 31 (ч. I), ст. 4751, ст. 4765, ст. 4828; N 45, ст. 6573; N 50 (ч. III), ст. 7551, ст. 7560; 2018, N 1 (ч. 1), ст. 39, ст. 47, N 7, ст. 975, N 17, ст. 2432, N 28, ст. 4145, ст. 4153, N 31, ст. 4833, N 32 (ч. 1). ст. 5100, ст. 5133; N 45, ст. 6837, ст. 6839, ст. 6842; N 53 (ч. 1), ст. 8424, ст. 8482; 2019, N 6, ст. 461, N 18, ст. 2211, N 30, ст. 4128, ст. 4130, N 31, ст. 4442, ст. 4472, N 51 (часть I), ст. 7484, N 52 (часть I), ст. 7839; 2020, N 17, ст. 2726, N 21, ст. 3233, N 29, ст. 4504, N 30, ст. 4762, ст. 4767, N 46, ст. 7207, ст. 7214, N 50 (часть III), ст. 8056, N 52 (Часть I), ст. 8591, ст. 8600, ст. 8604; 2021, N 1 (часть I), ст. 3, ст. 57, N 18, ст. 3060, N 22, ст. 3690, N 24 (Часть I), ст. 4188, N 27 (часть I), ст. 5083, ст. 5117, ст. 5132, N 47, ст. 7745);</w:t>
      </w:r>
    </w:p>
    <w:p w:rsidR="006F0D90" w:rsidRDefault="006F0D90">
      <w:pPr>
        <w:pStyle w:val="ConsPlusNormal"/>
        <w:spacing w:before="220"/>
        <w:ind w:firstLine="540"/>
        <w:jc w:val="both"/>
      </w:pPr>
      <w:r>
        <w:t xml:space="preserve">- Федеральным </w:t>
      </w:r>
      <w:hyperlink r:id="rId42">
        <w:r>
          <w:rPr>
            <w:color w:val="0000FF"/>
          </w:rPr>
          <w:t>законом</w:t>
        </w:r>
      </w:hyperlink>
      <w:r>
        <w:t xml:space="preserve"> от 06.04.2011 N 63-ФЗ "Об электронной подписи" (Собрание законодательства РФ, 2011, N 15, ст. 2036; N 27, ст. 3880; 2012, N 29, ст. 3988; 2013, N 14, ст. 1668; N 27, ст. 3463, ст. 3477 2014, N 26 (ч. 1), ст. 3390, 2016; N 1 (ч. 1), ст. 65; 2016, N 26 (ч. I), ст. 3889; 2019, N 52 (часть 1), ст. 7794; 2020, N 24, ст. 3755; 2021, N 9, ст. 1467, N 24 (Часть 1), ст. 4188, N 27 (часть 1), ст. 5187);</w:t>
      </w:r>
    </w:p>
    <w:p w:rsidR="006F0D90" w:rsidRDefault="006F0D90">
      <w:pPr>
        <w:pStyle w:val="ConsPlusNormal"/>
        <w:spacing w:before="220"/>
        <w:ind w:firstLine="540"/>
        <w:jc w:val="both"/>
      </w:pPr>
      <w:r>
        <w:t xml:space="preserve">- </w:t>
      </w:r>
      <w:hyperlink r:id="rId43">
        <w:r>
          <w:rPr>
            <w:color w:val="0000FF"/>
          </w:rPr>
          <w:t>Постановлением</w:t>
        </w:r>
      </w:hyperlink>
      <w:r>
        <w:t xml:space="preserve"> Правительства Российской Федерации от 08.09.2010 N 697 "О единой системе межведомственного электронного взаимодействия" (Собрание законодательства РФ, 2010, N 38, ст. 4823; 2011, N 24, ст. 3503; N 49 (ч. 5), ст. 7284; 2013, N 45, ст. 5827; 2014, N 12, ст. 1303; N 42, ст. 5746; N 48, ст. 6862, ст. 6876; N 56, ст. 7113; 2016, N 34, ст. 5243; 2017, N 29, ст. 4380; N 30, ст. 4672; N 41, ст. 5981; N 44, ст. 6523; N 45, ст. 6661, 2018, N 28, ст. 4234, N 49 (ч. 6), ст. 7600);</w:t>
      </w:r>
    </w:p>
    <w:p w:rsidR="006F0D90" w:rsidRDefault="006F0D90">
      <w:pPr>
        <w:pStyle w:val="ConsPlusNormal"/>
        <w:spacing w:before="220"/>
        <w:ind w:firstLine="540"/>
        <w:jc w:val="both"/>
      </w:pPr>
      <w:r>
        <w:t xml:space="preserve">- </w:t>
      </w:r>
      <w:hyperlink r:id="rId44">
        <w:r>
          <w:rPr>
            <w:color w:val="0000FF"/>
          </w:rPr>
          <w:t>Постановлением</w:t>
        </w:r>
      </w:hyperlink>
      <w:r>
        <w:t xml:space="preserve"> Правительства Российской Федерации от 16.05.2011 N 373 "О разработке и утверждении административных регламентов осуществления государственного контроля (надзора) и административных регламентов предоставления государственных услуг" (Собрание законодательства РФ, 2011, N 22, ст. 3169, N 35, ст. 5092; 2012, N 28, ст. 3908, N 36, ст. 4903, N 50 (ч. 6), ст. 7070, N 52, ст. 7507; 2014, N 5, ст. 506; 2017, N 44, ст. 6523, 2018, N 6, ст. 880, N 25, ст. 3696, N 36, ст. 5623, N 46, ст. 7050, 2021, N 31, ст. 5904);</w:t>
      </w:r>
    </w:p>
    <w:p w:rsidR="006F0D90" w:rsidRDefault="006F0D90">
      <w:pPr>
        <w:pStyle w:val="ConsPlusNormal"/>
        <w:spacing w:before="220"/>
        <w:ind w:firstLine="540"/>
        <w:jc w:val="both"/>
      </w:pPr>
      <w:r>
        <w:t xml:space="preserve">- </w:t>
      </w:r>
      <w:hyperlink r:id="rId45">
        <w:r>
          <w:rPr>
            <w:color w:val="0000FF"/>
          </w:rPr>
          <w:t>Постановлением</w:t>
        </w:r>
      </w:hyperlink>
      <w:r>
        <w:t xml:space="preserve"> Правительства Российской Федерации от 07.07.2011 N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 (Собрание законодательства РФ, 2011, N 29, ст. 4479);</w:t>
      </w:r>
    </w:p>
    <w:p w:rsidR="006F0D90" w:rsidRDefault="006F0D90">
      <w:pPr>
        <w:pStyle w:val="ConsPlusNormal"/>
        <w:spacing w:before="220"/>
        <w:ind w:firstLine="540"/>
        <w:jc w:val="both"/>
      </w:pPr>
      <w:r>
        <w:t xml:space="preserve">- </w:t>
      </w:r>
      <w:hyperlink r:id="rId46">
        <w:r>
          <w:rPr>
            <w:color w:val="0000FF"/>
          </w:rPr>
          <w:t>Постановлением</w:t>
        </w:r>
      </w:hyperlink>
      <w:r>
        <w:t xml:space="preserve"> Правительства Российской Федерации от 24.10.2011 N 861 "О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 (Собрание законодательства РФ, 2011, N 44, ст. 6274; N 49 (ч. 5), ст. 7284; 2013, N 45, ст. 5807; 2014, N 50, ст. 7113; 2015, N 1 (ч. 2), ст. 283; N 8, ст. 1175; 2017, N 20, ст. 2913, N 23, ст. 3352; N 32, ст. 5065; N 41, ст. 5981; N 44, ст. 6523; 2018, N 8, ст. 1215, N 15 (ч. 1), ст. 2121; N 25, ст. 3696; N 40, ст. </w:t>
      </w:r>
      <w:r>
        <w:lastRenderedPageBreak/>
        <w:t>6142);</w:t>
      </w:r>
    </w:p>
    <w:p w:rsidR="006F0D90" w:rsidRDefault="006F0D90">
      <w:pPr>
        <w:pStyle w:val="ConsPlusNormal"/>
        <w:spacing w:before="220"/>
        <w:ind w:firstLine="540"/>
        <w:jc w:val="both"/>
      </w:pPr>
      <w:r>
        <w:t xml:space="preserve">- </w:t>
      </w:r>
      <w:hyperlink r:id="rId47">
        <w:r>
          <w:rPr>
            <w:color w:val="0000FF"/>
          </w:rPr>
          <w:t>Постановлением</w:t>
        </w:r>
      </w:hyperlink>
      <w:r>
        <w:t xml:space="preserve"> Правительства Российской Федерации от 16.08.2012 N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w:t>
      </w:r>
      <w:hyperlink r:id="rId48">
        <w:r>
          <w:rPr>
            <w:color w:val="0000FF"/>
          </w:rPr>
          <w:t>частью 1.1 статьи 16</w:t>
        </w:r>
      </w:hyperlink>
      <w:r>
        <w:t xml:space="preserve">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(Собрание законодательства РФ, 2012, N 35, ст. 4829; 2014, N 50, ст. 7113; 2015, N 47, ст. 6596; 2016, N 51, ст. 7370; 2017, N 44, ст. 6523; 2018, N 25, ст. 3696);</w:t>
      </w:r>
    </w:p>
    <w:p w:rsidR="006F0D90" w:rsidRDefault="006F0D90">
      <w:pPr>
        <w:pStyle w:val="ConsPlusNormal"/>
        <w:spacing w:before="220"/>
        <w:ind w:firstLine="540"/>
        <w:jc w:val="both"/>
      </w:pPr>
      <w:r>
        <w:t xml:space="preserve">- </w:t>
      </w:r>
      <w:hyperlink r:id="rId49">
        <w:r>
          <w:rPr>
            <w:color w:val="0000FF"/>
          </w:rPr>
          <w:t>Постановлением</w:t>
        </w:r>
      </w:hyperlink>
      <w:r>
        <w:t xml:space="preserve"> Правительства Российской Федерации от 25.08.2012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(Собрание законодательства РФ, 2012, N 36, ст. 4903; 2014, N 50, ст. 7113; 2017, N 44, ст. 6523);</w:t>
      </w:r>
    </w:p>
    <w:p w:rsidR="006F0D90" w:rsidRDefault="006F0D90">
      <w:pPr>
        <w:pStyle w:val="ConsPlusNormal"/>
        <w:spacing w:before="220"/>
        <w:ind w:firstLine="540"/>
        <w:jc w:val="both"/>
      </w:pPr>
      <w:r>
        <w:t xml:space="preserve">- </w:t>
      </w:r>
      <w:hyperlink r:id="rId50">
        <w:r>
          <w:rPr>
            <w:color w:val="0000FF"/>
          </w:rPr>
          <w:t>Постановлением</w:t>
        </w:r>
      </w:hyperlink>
      <w:r>
        <w:t xml:space="preserve"> Правительства РФ от 25.06.2012 N 634 "О видах электронной подписи, использование которых допускается при обращении за получением государственных и муниципальных услуг" (Собрание законодательства РФ, 2012, N 27, ст. 3744; 2013, N 45, ст. 5807, 2018, N 36, ст. 5623);</w:t>
      </w:r>
    </w:p>
    <w:p w:rsidR="006F0D90" w:rsidRDefault="006F0D90">
      <w:pPr>
        <w:pStyle w:val="ConsPlusNormal"/>
        <w:spacing w:before="220"/>
        <w:ind w:firstLine="540"/>
        <w:jc w:val="both"/>
      </w:pPr>
      <w:r>
        <w:t xml:space="preserve">- </w:t>
      </w:r>
      <w:hyperlink r:id="rId51">
        <w:r>
          <w:rPr>
            <w:color w:val="0000FF"/>
          </w:rPr>
          <w:t>Постановлением</w:t>
        </w:r>
      </w:hyperlink>
      <w:r>
        <w:t xml:space="preserve"> Правительства Российской Федерации от 25.01.2013 N 33 "Об использовании простой электронной подписи при оказании государственных и муниципальных услуг" (Собрание законодательства РФ, 2013, N 5, ст. 377, N 45, ст. 5807, N 50, ст. 6601, 2014 N 50, ст. 7113; 2016, N 34. ст. 5247; 2017, N 44, ст. 6523; 2018, N 49 (ч. 6), ст. 7600);</w:t>
      </w:r>
    </w:p>
    <w:p w:rsidR="006F0D90" w:rsidRDefault="006F0D90">
      <w:pPr>
        <w:pStyle w:val="ConsPlusNormal"/>
        <w:spacing w:before="220"/>
        <w:ind w:firstLine="540"/>
        <w:jc w:val="both"/>
      </w:pPr>
      <w:r>
        <w:t xml:space="preserve">- </w:t>
      </w:r>
      <w:hyperlink r:id="rId52">
        <w:r>
          <w:rPr>
            <w:color w:val="0000FF"/>
          </w:rPr>
          <w:t>Постановлением</w:t>
        </w:r>
      </w:hyperlink>
      <w:r>
        <w:t xml:space="preserve"> Правительства Российской Федерации от 26.03.2016 N 236 "О требованиях к предоставлению в электронной форме государственных и муниципальных услуг" ("Собрание законодательства Российской Федерации", 2016, N 15, ст. 2084; 2018, N 49 (ч. 6), ст. 7600; 2019, N 6, ст. 533; 2020, N 35, ст. 5569; 2021, N 39, ст. 6723);</w:t>
      </w:r>
    </w:p>
    <w:p w:rsidR="006F0D90" w:rsidRDefault="006F0D90">
      <w:pPr>
        <w:pStyle w:val="ConsPlusNormal"/>
        <w:spacing w:before="220"/>
        <w:ind w:firstLine="540"/>
        <w:jc w:val="both"/>
      </w:pPr>
      <w:r>
        <w:t xml:space="preserve">- </w:t>
      </w:r>
      <w:hyperlink r:id="rId53">
        <w:r>
          <w:rPr>
            <w:color w:val="0000FF"/>
          </w:rPr>
          <w:t>Приказом</w:t>
        </w:r>
      </w:hyperlink>
      <w:r>
        <w:t xml:space="preserve"> Росреестра от 19.04.2022 N П/0150 "Об утверждении требований к форме ходатайства об установлении публичного сервитута, содержанию обоснования необходимости установления публичного сервитута" (Официальный интернет-портал правовой информации http://pravo.gov.ru, 01.06.2022);</w:t>
      </w:r>
    </w:p>
    <w:p w:rsidR="006F0D90" w:rsidRDefault="006F0D90">
      <w:pPr>
        <w:pStyle w:val="ConsPlusNormal"/>
        <w:spacing w:before="220"/>
        <w:ind w:firstLine="540"/>
        <w:jc w:val="both"/>
      </w:pPr>
      <w:r>
        <w:t xml:space="preserve">- </w:t>
      </w:r>
      <w:hyperlink r:id="rId54">
        <w:r>
          <w:rPr>
            <w:color w:val="0000FF"/>
          </w:rPr>
          <w:t>Приказом</w:t>
        </w:r>
      </w:hyperlink>
      <w:r>
        <w:t xml:space="preserve"> Росреестра от 13.01.2021 N П/0004 "Об установлении требований к графическому описанию местоположения границ публичного сервитута, точности определения координат характерных точек границ публичного сервитута, формату электронного документа, содержащего указанные сведения" (Официальный интернет-портал правовой информации http://pravo.gov.ru, 18.02.2021);</w:t>
      </w:r>
    </w:p>
    <w:p w:rsidR="006F0D90" w:rsidRDefault="006F0D90">
      <w:pPr>
        <w:pStyle w:val="ConsPlusNormal"/>
        <w:spacing w:before="220"/>
        <w:ind w:firstLine="540"/>
        <w:jc w:val="both"/>
      </w:pPr>
      <w:r>
        <w:t xml:space="preserve">- </w:t>
      </w:r>
      <w:hyperlink r:id="rId55">
        <w:r>
          <w:rPr>
            <w:color w:val="0000FF"/>
          </w:rPr>
          <w:t>Уставом</w:t>
        </w:r>
      </w:hyperlink>
      <w:r>
        <w:t xml:space="preserve"> муниципального образования "Город Астрахань" ("Астраханский вестник", 2016, N 15; 2017, N 7, N 16, N 32, N 44; 2018, N 2, N 4, N 8, N 20, N 33, N 45, N 50);</w:t>
      </w:r>
    </w:p>
    <w:p w:rsidR="006F0D90" w:rsidRDefault="006F0D90">
      <w:pPr>
        <w:pStyle w:val="ConsPlusNormal"/>
        <w:spacing w:before="220"/>
        <w:ind w:firstLine="540"/>
        <w:jc w:val="both"/>
      </w:pPr>
      <w:r>
        <w:t xml:space="preserve">- </w:t>
      </w:r>
      <w:hyperlink r:id="rId56">
        <w:r>
          <w:rPr>
            <w:color w:val="0000FF"/>
          </w:rPr>
          <w:t>Решением</w:t>
        </w:r>
      </w:hyperlink>
      <w:r>
        <w:t xml:space="preserve"> Городской Думы муниципального образования "Город Астрахань" от 29.04.2014 N 90 "Об утверждении Положения об управлении муниципального имущества администрации муниципального образования "Город Астрахань" ("Астраханский вестник", 2014, N 19, N 42; 2015, N 35; 2016, N 47; 2020, N 8);</w:t>
      </w:r>
    </w:p>
    <w:p w:rsidR="006F0D90" w:rsidRDefault="006F0D90">
      <w:pPr>
        <w:pStyle w:val="ConsPlusNormal"/>
        <w:spacing w:before="220"/>
        <w:ind w:firstLine="540"/>
        <w:jc w:val="both"/>
      </w:pPr>
      <w:r>
        <w:t xml:space="preserve">- </w:t>
      </w:r>
      <w:hyperlink r:id="rId57">
        <w:r>
          <w:rPr>
            <w:color w:val="0000FF"/>
          </w:rPr>
          <w:t>Постановлением</w:t>
        </w:r>
      </w:hyperlink>
      <w:r>
        <w:t xml:space="preserve"> администрации города Астрахани от 05.04.2012 N 2848 "Об утверждении </w:t>
      </w:r>
      <w:r>
        <w:lastRenderedPageBreak/>
        <w:t>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"Город Астрахань" ("Плюс четыре" (приложение к газете "Горожанин") 2012, N 24);</w:t>
      </w:r>
    </w:p>
    <w:p w:rsidR="006F0D90" w:rsidRDefault="006F0D90">
      <w:pPr>
        <w:pStyle w:val="ConsPlusNormal"/>
        <w:spacing w:before="220"/>
        <w:ind w:firstLine="540"/>
        <w:jc w:val="both"/>
      </w:pPr>
      <w:r>
        <w:t xml:space="preserve">- </w:t>
      </w:r>
      <w:hyperlink r:id="rId58">
        <w:r>
          <w:rPr>
            <w:color w:val="0000FF"/>
          </w:rPr>
          <w:t>Постановлением</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("Плюс четыре" (приложение к газете "Горожанин", 2011, N 71).</w:t>
      </w:r>
    </w:p>
    <w:p w:rsidR="006F0D90" w:rsidRDefault="006F0D90">
      <w:pPr>
        <w:pStyle w:val="ConsPlusNormal"/>
        <w:spacing w:before="220"/>
        <w:ind w:firstLine="540"/>
        <w:jc w:val="both"/>
      </w:pPr>
      <w:bookmarkStart w:id="5" w:name="P176"/>
      <w:bookmarkEnd w:id="5"/>
      <w:r>
        <w:t>2.6. Исчерпывающий перечень документов, необходимых для предоставления муниципальной услуги, и порядок их представления.</w:t>
      </w:r>
    </w:p>
    <w:p w:rsidR="006F0D90" w:rsidRDefault="006F0D90">
      <w:pPr>
        <w:pStyle w:val="ConsPlusNormal"/>
        <w:spacing w:before="220"/>
        <w:ind w:firstLine="540"/>
        <w:jc w:val="both"/>
      </w:pPr>
      <w:bookmarkStart w:id="6" w:name="P177"/>
      <w:bookmarkEnd w:id="6"/>
      <w:r>
        <w:t>2.6.1. Для предоставления муниципальной услуги заявитель представляет:</w:t>
      </w:r>
    </w:p>
    <w:p w:rsidR="006F0D90" w:rsidRDefault="006F0D90">
      <w:pPr>
        <w:pStyle w:val="ConsPlusNormal"/>
        <w:spacing w:before="220"/>
        <w:ind w:firstLine="540"/>
        <w:jc w:val="both"/>
      </w:pPr>
      <w:bookmarkStart w:id="7" w:name="P178"/>
      <w:bookmarkEnd w:id="7"/>
      <w:r>
        <w:t xml:space="preserve">1) Ходатайство об установлении публичного сервитута по форме согласно </w:t>
      </w:r>
      <w:hyperlink w:anchor="P580">
        <w:r>
          <w:rPr>
            <w:color w:val="0000FF"/>
          </w:rPr>
          <w:t>Приложению N 2</w:t>
        </w:r>
      </w:hyperlink>
      <w:r>
        <w:t xml:space="preserve"> к административному регламенту, в котором указываются:</w:t>
      </w:r>
    </w:p>
    <w:p w:rsidR="006F0D90" w:rsidRDefault="006F0D90">
      <w:pPr>
        <w:pStyle w:val="ConsPlusNormal"/>
        <w:spacing w:before="220"/>
        <w:ind w:firstLine="540"/>
        <w:jc w:val="both"/>
      </w:pPr>
      <w:r>
        <w:t>- наименование и место нахождения заявителя, государственный регистрационный номер записи о государственной регистрации юридического лица в едином государственном реестре юридических лиц и идентификационный номер налогоплательщика;</w:t>
      </w:r>
    </w:p>
    <w:p w:rsidR="006F0D90" w:rsidRDefault="006F0D90">
      <w:pPr>
        <w:pStyle w:val="ConsPlusNormal"/>
        <w:spacing w:before="220"/>
        <w:ind w:firstLine="540"/>
        <w:jc w:val="both"/>
      </w:pPr>
      <w:r>
        <w:t xml:space="preserve">- цель установления публичного сервитута в соответствии со </w:t>
      </w:r>
      <w:hyperlink r:id="rId59">
        <w:r>
          <w:rPr>
            <w:color w:val="0000FF"/>
          </w:rPr>
          <w:t>статьей 39.37</w:t>
        </w:r>
      </w:hyperlink>
      <w:r>
        <w:t xml:space="preserve"> Земельного кодекса Российской Федерации;</w:t>
      </w:r>
    </w:p>
    <w:p w:rsidR="006F0D90" w:rsidRDefault="006F0D90">
      <w:pPr>
        <w:pStyle w:val="ConsPlusNormal"/>
        <w:spacing w:before="220"/>
        <w:ind w:firstLine="540"/>
        <w:jc w:val="both"/>
      </w:pPr>
      <w:r>
        <w:t>- испрашиваемый срок публичного сервитута;</w:t>
      </w:r>
    </w:p>
    <w:p w:rsidR="006F0D90" w:rsidRDefault="006F0D90">
      <w:pPr>
        <w:pStyle w:val="ConsPlusNormal"/>
        <w:spacing w:before="220"/>
        <w:ind w:firstLine="540"/>
        <w:jc w:val="both"/>
      </w:pPr>
      <w:r>
        <w:t>- срок, в течение которого использование земельного участка (его части) и (или) расположенного на нем объекта недвижимости в соответствии с их разрешенным использованием будет невозможно или существенно затруднено в связи с осуществлением деятельности, для обеспечения которой устанавливается публичный сервитут (при возникновении таких обстоятельств). В указанный срок включается срок строительства, реконструкции, капитального или текущего ремонта инженерного сооружения;</w:t>
      </w:r>
    </w:p>
    <w:p w:rsidR="006F0D90" w:rsidRDefault="006F0D90">
      <w:pPr>
        <w:pStyle w:val="ConsPlusNormal"/>
        <w:spacing w:before="220"/>
        <w:ind w:firstLine="540"/>
        <w:jc w:val="both"/>
      </w:pPr>
      <w:r>
        <w:t>- обоснование необходимости установления публичного сервитута;</w:t>
      </w:r>
    </w:p>
    <w:p w:rsidR="006F0D90" w:rsidRDefault="006F0D90">
      <w:pPr>
        <w:pStyle w:val="ConsPlusNormal"/>
        <w:spacing w:before="220"/>
        <w:ind w:firstLine="540"/>
        <w:jc w:val="both"/>
      </w:pPr>
      <w:r>
        <w:t>- указание на право, на котором инженерное сооружение принадлежит заявителю, если подано ходатайство об установлении публичного сервитута для реконструкции, капитального ремонта или эксплуатации указанного инженерного сооружения, реконструкции или капитального ремонта его участка (части);</w:t>
      </w:r>
    </w:p>
    <w:p w:rsidR="006F0D90" w:rsidRDefault="006F0D90">
      <w:pPr>
        <w:pStyle w:val="ConsPlusNormal"/>
        <w:spacing w:before="220"/>
        <w:ind w:firstLine="540"/>
        <w:jc w:val="both"/>
      </w:pPr>
      <w:r>
        <w:t>- сведения о правообладателе инженерного сооружения, которое переносится в связи с изъятием земельного участка для муниципальных нужд, в случае, если заявитель не является собственником указанного инженерного сооружения;</w:t>
      </w:r>
    </w:p>
    <w:p w:rsidR="006F0D90" w:rsidRDefault="006F0D90">
      <w:pPr>
        <w:pStyle w:val="ConsPlusNormal"/>
        <w:spacing w:before="220"/>
        <w:ind w:firstLine="540"/>
        <w:jc w:val="both"/>
      </w:pPr>
      <w:r>
        <w:t>- кадастровые номера (при их наличии) земельных участков, в отношении которых подано ходатайство об установлении публичного сервитута, адреса или иное описание местоположения таких земельных участков;</w:t>
      </w:r>
    </w:p>
    <w:p w:rsidR="006F0D90" w:rsidRDefault="006F0D90">
      <w:pPr>
        <w:pStyle w:val="ConsPlusNormal"/>
        <w:spacing w:before="220"/>
        <w:ind w:firstLine="540"/>
        <w:jc w:val="both"/>
      </w:pPr>
      <w:r>
        <w:t>- почтовый адрес и (или) адрес электронной почты для связи с заявителем.</w:t>
      </w:r>
    </w:p>
    <w:p w:rsidR="006F0D90" w:rsidRDefault="006F0D90">
      <w:pPr>
        <w:pStyle w:val="ConsPlusNormal"/>
        <w:spacing w:before="220"/>
        <w:ind w:firstLine="540"/>
        <w:jc w:val="both"/>
      </w:pPr>
      <w:r>
        <w:t>В обосновании необходимости установления публичного сервитута должны быть приведены:</w:t>
      </w:r>
    </w:p>
    <w:p w:rsidR="006F0D90" w:rsidRDefault="006F0D90">
      <w:pPr>
        <w:pStyle w:val="ConsPlusNormal"/>
        <w:spacing w:before="220"/>
        <w:ind w:firstLine="540"/>
        <w:jc w:val="both"/>
      </w:pPr>
      <w:r>
        <w:t xml:space="preserve">- реквизиты решения об утверждении документа территориального планирования, предусматривающего размещение объекта регионального значения в случае, если подано ходатайство об установлении публичного сервитута в целях строительства или реконструкции инженерных сооружений, если такие инженерные сооружения в соответствии с </w:t>
      </w:r>
      <w:r>
        <w:lastRenderedPageBreak/>
        <w:t>законодательством о градостроительной деятельности подлежат отображению в документах территориального планирования;</w:t>
      </w:r>
    </w:p>
    <w:p w:rsidR="006F0D90" w:rsidRDefault="006F0D90">
      <w:pPr>
        <w:pStyle w:val="ConsPlusNormal"/>
        <w:spacing w:before="220"/>
        <w:ind w:firstLine="540"/>
        <w:jc w:val="both"/>
      </w:pPr>
      <w:r>
        <w:t>- реквизиты решения об утверждении проекта планировки территории, предусматривающего размещение инженерного сооружения, в случае, если подано ходатайство об установлении публичного сервитута в целях строительства, реконструкции инженерного сооружения, за исключением случаев, если в соответствии с законодательством о градостроительной деятельности для размещения указанного инженерного сооружения не требуется разработка документации по планировке территории;</w:t>
      </w:r>
    </w:p>
    <w:p w:rsidR="006F0D90" w:rsidRDefault="006F0D90">
      <w:pPr>
        <w:pStyle w:val="ConsPlusNormal"/>
        <w:spacing w:before="220"/>
        <w:ind w:firstLine="540"/>
        <w:jc w:val="both"/>
      </w:pPr>
      <w:r>
        <w:t>- реквизиты решения об утверждении программы комплексного развития систем коммунальной инфраструктуры поселения, городского округа либо положения инвестиционных программ субъектов естественных монополий, организаций коммунального комплекса, которыми предусмотрены мероприятия по строительству, реконструкции инженерного сооружения, в случае, если подано ходатайство об установлении публичного сервитута в целях строительства или реконструкции указанного инженерного сооружения;</w:t>
      </w:r>
    </w:p>
    <w:p w:rsidR="006F0D90" w:rsidRDefault="006F0D90">
      <w:pPr>
        <w:pStyle w:val="ConsPlusNormal"/>
        <w:spacing w:before="220"/>
        <w:ind w:firstLine="540"/>
        <w:jc w:val="both"/>
      </w:pPr>
      <w:r>
        <w:t>- реквизиты решения об изъятии земельного участка для муниципальных нужд в случае, если подается ходатайство об установлении публичного сервитута в целях реконструкции инженерных сооружений, которые переносятся в связи с изъятием для муниципальных нужд земельного участка, на котором они расположены, за исключением случаев подачи указанного ходатайства одновременно с ходатайством об изъятии земельного участка для нужд Астраханской области;</w:t>
      </w:r>
    </w:p>
    <w:p w:rsidR="006F0D90" w:rsidRDefault="006F0D90">
      <w:pPr>
        <w:pStyle w:val="ConsPlusNormal"/>
        <w:spacing w:before="220"/>
        <w:ind w:firstLine="540"/>
        <w:jc w:val="both"/>
      </w:pPr>
      <w:r>
        <w:t>- договор о подключении (технологическом присоединении) к электрическим сетям, тепловым сетям, водопроводным сетям, сетям водоснабжения и (или) водоотведения, сетям газоснабжения с указанием сторон такого договора и сроков технологического присоединения, в целях исполнения которого требуется размещение инженерного сооружения, если подано ходатайство об установлении публичного сервитута в целях размещения инженерного сооружения, необходимого для подключения (технологического присоединения) объекта капитального строительства к сетям инженерно-технического обеспечения, и размещение инженерного сооружения не предусмотрено документами территориального планирования и документацией по планировке территории;</w:t>
      </w:r>
    </w:p>
    <w:p w:rsidR="006F0D90" w:rsidRDefault="006F0D90">
      <w:pPr>
        <w:pStyle w:val="ConsPlusNormal"/>
        <w:spacing w:before="220"/>
        <w:ind w:firstLine="540"/>
        <w:jc w:val="both"/>
      </w:pPr>
      <w:r>
        <w:t xml:space="preserve">- договор, предусмотренный </w:t>
      </w:r>
      <w:hyperlink r:id="rId60">
        <w:r>
          <w:rPr>
            <w:color w:val="0000FF"/>
          </w:rPr>
          <w:t>статьей 19</w:t>
        </w:r>
      </w:hyperlink>
      <w:r>
        <w:t xml:space="preserve"> Федерального закона от 08.11.2007 N 257-ФЗ "Об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 в случае, если подано ходатайство об установлении публичного сервитута в целях, предусмотренных </w:t>
      </w:r>
      <w:hyperlink r:id="rId61">
        <w:r>
          <w:rPr>
            <w:color w:val="0000FF"/>
          </w:rPr>
          <w:t>частью 4.2 статьи 25</w:t>
        </w:r>
      </w:hyperlink>
      <w:r>
        <w:t xml:space="preserve"> данного Федерального закона;</w:t>
      </w:r>
    </w:p>
    <w:p w:rsidR="006F0D90" w:rsidRDefault="006F0D90">
      <w:pPr>
        <w:pStyle w:val="ConsPlusNormal"/>
        <w:spacing w:before="220"/>
        <w:ind w:firstLine="540"/>
        <w:jc w:val="both"/>
      </w:pPr>
      <w:r>
        <w:t>- договор, на основании которого осуществляются реконструкция, капитальный ремонт существующих линейных объектов в связи с планируемыми строительством, реконструкцией или капитальным ремонтом объектов капитального строительства, в случае, если ходатайство об установлении публичного сервитута подано для указанных целей.</w:t>
      </w:r>
    </w:p>
    <w:p w:rsidR="006F0D90" w:rsidRDefault="006F0D90">
      <w:pPr>
        <w:pStyle w:val="ConsPlusNormal"/>
        <w:spacing w:before="220"/>
        <w:ind w:firstLine="540"/>
        <w:jc w:val="both"/>
      </w:pPr>
      <w:r>
        <w:t>В случае отсутствия документов территориального планирования и документации по планировке территории, предусматривающего размещение инженерного сооружения, обоснование необходимости установления публичного сервитута должно также содержать:</w:t>
      </w:r>
    </w:p>
    <w:p w:rsidR="006F0D90" w:rsidRDefault="006F0D90">
      <w:pPr>
        <w:pStyle w:val="ConsPlusNormal"/>
        <w:spacing w:before="220"/>
        <w:ind w:firstLine="540"/>
        <w:jc w:val="both"/>
      </w:pPr>
      <w:r>
        <w:t xml:space="preserve">- расчеты и доводы, касающиеся наиболее целесообразного способа установления публичного сервитута, в том числе с учетом необходимости обеспечения безопасной эксплуатации инженерного сооружения, в целях размещения или капитального ремонта которого подано ходатайство об установлении публичного сервитута, обеспечения безопасности населения, существующих зданий, сооружений, а также соблюдения требований, установленных </w:t>
      </w:r>
      <w:hyperlink r:id="rId62">
        <w:r>
          <w:rPr>
            <w:color w:val="0000FF"/>
          </w:rPr>
          <w:t>пунктами 8</w:t>
        </w:r>
      </w:hyperlink>
      <w:r>
        <w:t xml:space="preserve"> и </w:t>
      </w:r>
      <w:hyperlink r:id="rId63">
        <w:r>
          <w:rPr>
            <w:color w:val="0000FF"/>
          </w:rPr>
          <w:t>9 статьи 23</w:t>
        </w:r>
      </w:hyperlink>
      <w:r>
        <w:t xml:space="preserve"> Земельного кодекса Российской Федерации;</w:t>
      </w:r>
    </w:p>
    <w:p w:rsidR="006F0D90" w:rsidRDefault="006F0D90">
      <w:pPr>
        <w:pStyle w:val="ConsPlusNormal"/>
        <w:spacing w:before="220"/>
        <w:ind w:firstLine="540"/>
        <w:jc w:val="both"/>
      </w:pPr>
      <w:r>
        <w:lastRenderedPageBreak/>
        <w:t xml:space="preserve">- обоснование невозможности размещения инженерного сооружения на земельных участках общего пользования или в границах земель общего пользования, территории общего пользования, на землях и (или) земельном участке, находящихся в государственной или муниципальной собственности и не предоставленных гражданам или юридическим лицам (а в случаях, предусмотренных </w:t>
      </w:r>
      <w:hyperlink r:id="rId64">
        <w:r>
          <w:rPr>
            <w:color w:val="0000FF"/>
          </w:rPr>
          <w:t>пунктом 5 статьи 39.39</w:t>
        </w:r>
      </w:hyperlink>
      <w:r>
        <w:t xml:space="preserve"> Земельного кодекса Российской Федерации, также обоснование невозможности размещения инженерного сооружения на земельных участках, относящихся к имуществу общего пользования), таким образом, чтобы протяженность указанного инженерного сооружения не превышала в два и более раза протяженность такого инженерного сооружения в случае его размещения на земельных участках, принадлежащих гражданам и юридическим лицам.</w:t>
      </w:r>
    </w:p>
    <w:p w:rsidR="006F0D90" w:rsidRDefault="006F0D90">
      <w:pPr>
        <w:pStyle w:val="ConsPlusNormal"/>
        <w:spacing w:before="220"/>
        <w:ind w:firstLine="540"/>
        <w:jc w:val="both"/>
      </w:pPr>
      <w:r>
        <w:t>В ходатайстве также указывается один из следующих способов направления результата предоставления муниципальной услуги:</w:t>
      </w:r>
    </w:p>
    <w:p w:rsidR="006F0D90" w:rsidRDefault="006F0D90">
      <w:pPr>
        <w:pStyle w:val="ConsPlusNormal"/>
        <w:spacing w:before="220"/>
        <w:ind w:firstLine="540"/>
        <w:jc w:val="both"/>
      </w:pPr>
      <w:r>
        <w:t>- в форме электронного документа в личном кабинете на Едином и Региональном порталах;</w:t>
      </w:r>
    </w:p>
    <w:p w:rsidR="006F0D90" w:rsidRDefault="006F0D90">
      <w:pPr>
        <w:pStyle w:val="ConsPlusNormal"/>
        <w:spacing w:before="220"/>
        <w:ind w:firstLine="540"/>
        <w:jc w:val="both"/>
      </w:pPr>
      <w:r>
        <w:t>- на бумажном носителе в виде распечатанного экземпляра электронного документа в Управлении;</w:t>
      </w:r>
    </w:p>
    <w:p w:rsidR="006F0D90" w:rsidRDefault="006F0D90">
      <w:pPr>
        <w:pStyle w:val="ConsPlusNormal"/>
        <w:spacing w:before="220"/>
        <w:ind w:firstLine="540"/>
        <w:jc w:val="both"/>
      </w:pPr>
      <w:r>
        <w:t>- на бумажном носителе в Управлении.</w:t>
      </w:r>
    </w:p>
    <w:p w:rsidR="006F0D90" w:rsidRDefault="006F0D90">
      <w:pPr>
        <w:pStyle w:val="ConsPlusNormal"/>
        <w:spacing w:before="220"/>
        <w:ind w:firstLine="540"/>
        <w:jc w:val="both"/>
      </w:pPr>
      <w:bookmarkStart w:id="8" w:name="P203"/>
      <w:bookmarkEnd w:id="8"/>
      <w:r>
        <w:t>2) Документ, удостоверяющий личность заявителя или представителя заявителя (предоставляется в случае личного обращения в уполномоченный орган). В случае направления заявления посредством личного кабинета на Едином портале или Региональном портале сведения из документа, удостоверяющего личность заявителя, представителя формируются при подтверждении учетной записи в Единой системе идентификации и аутентификации (далее - ЕСИА) из состава соответствующих данных указанной учетной записи и могут быть проверены путем направления запроса с использованием системы межведомственного электронного взаимодействия;</w:t>
      </w:r>
    </w:p>
    <w:p w:rsidR="006F0D90" w:rsidRDefault="006F0D90">
      <w:pPr>
        <w:pStyle w:val="ConsPlusNormal"/>
        <w:spacing w:before="220"/>
        <w:ind w:firstLine="540"/>
        <w:jc w:val="both"/>
      </w:pPr>
      <w:r>
        <w:t>3) Документ, подтверждающий полномочия представителя заявителя действовать от имени заявителя (в случае обращения за предоставлением услуги представителя заявителя). При обращении посредством личного кабинета на Едином портале или Региональном портале указанный документ, выданный юридическим лицом, удостоверяется усиленной квалифицированной электронной подписью уполномоченного лица, выдавшего документ, а документ, выданный физическим лицом, - усиленной квалифицированной электронной подписью нотариуса, в иных случаях - простой электронной подписью.</w:t>
      </w:r>
    </w:p>
    <w:p w:rsidR="006F0D90" w:rsidRDefault="006F0D90">
      <w:pPr>
        <w:pStyle w:val="ConsPlusNormal"/>
        <w:spacing w:before="220"/>
        <w:ind w:firstLine="540"/>
        <w:jc w:val="both"/>
      </w:pPr>
      <w:r>
        <w:t>4) Сведения о границах территории, в отношении которой устанавливается публичный сервитут (далее - границы публичного сервитута), включающие графическое описание местоположения границ публичного сервитута и перечень координат характерных точек этих границ в системе координат, установленной для ведения Единого государственного реестра недвижимости;</w:t>
      </w:r>
    </w:p>
    <w:p w:rsidR="006F0D90" w:rsidRDefault="006F0D90">
      <w:pPr>
        <w:pStyle w:val="ConsPlusNormal"/>
        <w:spacing w:before="220"/>
        <w:ind w:firstLine="540"/>
        <w:jc w:val="both"/>
      </w:pPr>
      <w:r>
        <w:t>5) Соглашение, заключенное в письменной форме между заявителем и собственником линейного объекта или иного сооружения, расположенных на земельном участке и (или) землях, в отношении которых подано ходатайство об установлении публичного сервитута, об условиях реконструкции, в том числе переноса или сноса указанных линейного объекта, сооружения в случае, если осуществление публичного сервитута повлечет необходимость реконструкции или сноса указанных линейного объекта, сооружения;</w:t>
      </w:r>
    </w:p>
    <w:p w:rsidR="006F0D90" w:rsidRDefault="006F0D90">
      <w:pPr>
        <w:pStyle w:val="ConsPlusNormal"/>
        <w:spacing w:before="220"/>
        <w:ind w:firstLine="540"/>
        <w:jc w:val="both"/>
      </w:pPr>
      <w:r>
        <w:t>6) Копии документов, подтверждающих право на инженерное сооружение, если подано ходатайство об установлении публичного сервитута для реконструкции или эксплуатации указанного сооружения, при условии, что такое право не зарегистрировано;</w:t>
      </w:r>
    </w:p>
    <w:p w:rsidR="006F0D90" w:rsidRDefault="006F0D90">
      <w:pPr>
        <w:pStyle w:val="ConsPlusNormal"/>
        <w:spacing w:before="220"/>
        <w:ind w:firstLine="540"/>
        <w:jc w:val="both"/>
      </w:pPr>
      <w:r>
        <w:t xml:space="preserve">7) Договор о подключении (технологическом присоединении) к электрическим сетям, </w:t>
      </w:r>
      <w:r>
        <w:lastRenderedPageBreak/>
        <w:t xml:space="preserve">тепловым сетям, водопроводным сетям, сетям водоснабжения и (или) водоотведения, сетям газоснабжения с указанием сторон такого договора и сроков технологического присоединения, в целях исполнения которого требуется размещение инженерного сооружения, если подано ходатайство об установлении публичного сервитута в целях размещения инженерного сооружения, необходимого для подключения (технологического присоединения) объекта капитального строительства к сетям инженерно-технического обеспечения, и размещение инженерного сооружения не предусмотрено документами, указанными в </w:t>
      </w:r>
      <w:hyperlink w:anchor="P178">
        <w:r>
          <w:rPr>
            <w:color w:val="0000FF"/>
          </w:rPr>
          <w:t>подпунктах 1</w:t>
        </w:r>
      </w:hyperlink>
      <w:r>
        <w:t xml:space="preserve"> и </w:t>
      </w:r>
      <w:hyperlink w:anchor="P203">
        <w:r>
          <w:rPr>
            <w:color w:val="0000FF"/>
          </w:rPr>
          <w:t>2</w:t>
        </w:r>
      </w:hyperlink>
      <w:r>
        <w:t xml:space="preserve"> настоящего пункта;</w:t>
      </w:r>
    </w:p>
    <w:p w:rsidR="006F0D90" w:rsidRDefault="006F0D90">
      <w:pPr>
        <w:pStyle w:val="ConsPlusNormal"/>
        <w:spacing w:before="220"/>
        <w:ind w:firstLine="540"/>
        <w:jc w:val="both"/>
      </w:pPr>
      <w:r>
        <w:t>8) Договор, на основании которого осуществляются реконструкция, капитальный ремонт существующих линейных объектов в связи с планируемыми строительством, реконструкцией или капитальным ремонтов объектов капитального строительства, в случае, если ходатайство об установлении публичного сервитута подано для указанных целей;</w:t>
      </w:r>
    </w:p>
    <w:p w:rsidR="006F0D90" w:rsidRDefault="006F0D90">
      <w:pPr>
        <w:pStyle w:val="ConsPlusNormal"/>
        <w:spacing w:before="220"/>
        <w:ind w:firstLine="540"/>
        <w:jc w:val="both"/>
      </w:pPr>
      <w:r>
        <w:t xml:space="preserve">9) Проект организации строительства объекта в случае установления публичного сервитута в целях, предусмотренных </w:t>
      </w:r>
      <w:hyperlink r:id="rId65">
        <w:r>
          <w:rPr>
            <w:color w:val="0000FF"/>
          </w:rPr>
          <w:t>подпунктом 2 статьи 39.37</w:t>
        </w:r>
      </w:hyperlink>
      <w:r>
        <w:t xml:space="preserve"> Земельного кодекса Российской Федерации;</w:t>
      </w:r>
    </w:p>
    <w:p w:rsidR="006F0D90" w:rsidRDefault="006F0D90">
      <w:pPr>
        <w:pStyle w:val="ConsPlusNormal"/>
        <w:spacing w:before="220"/>
        <w:ind w:firstLine="540"/>
        <w:jc w:val="both"/>
      </w:pPr>
      <w:r>
        <w:t xml:space="preserve">10) В случае, если в соответствии с законодательством о градостроительной деятельности в целях строительства и реконструкции объектов, сооружений, указанных в </w:t>
      </w:r>
      <w:hyperlink r:id="rId66">
        <w:r>
          <w:rPr>
            <w:color w:val="0000FF"/>
          </w:rPr>
          <w:t>статье 39.37</w:t>
        </w:r>
      </w:hyperlink>
      <w:r>
        <w:t xml:space="preserve"> Земельного кодекса Российской Федерации, не требуется подготовки документации по планировке территории, то к ходатайству в подтверждение сведений, предусмотренных </w:t>
      </w:r>
      <w:hyperlink r:id="rId67">
        <w:r>
          <w:rPr>
            <w:color w:val="0000FF"/>
          </w:rPr>
          <w:t>пунктом 3 статьи 39.41</w:t>
        </w:r>
      </w:hyperlink>
      <w:r>
        <w:t xml:space="preserve"> Земельного кодекса Российской Федерации, прилагается кадастровый план территории либо его фрагмент, на котором приводится изображение сравнительных вариантов размещения инженерного сооружения (с обоснованием предлагаемого варианта размещения инженерного сооружения):</w:t>
      </w:r>
    </w:p>
    <w:p w:rsidR="006F0D90" w:rsidRDefault="006F0D90">
      <w:pPr>
        <w:pStyle w:val="ConsPlusNormal"/>
        <w:spacing w:before="220"/>
        <w:ind w:firstLine="540"/>
        <w:jc w:val="both"/>
      </w:pPr>
      <w:r>
        <w:t>а) на земельных участках, предоставленных или принадлежащих гражданам и (или) юридическим лицам;</w:t>
      </w:r>
    </w:p>
    <w:p w:rsidR="006F0D90" w:rsidRDefault="006F0D90">
      <w:pPr>
        <w:pStyle w:val="ConsPlusNormal"/>
        <w:spacing w:before="220"/>
        <w:ind w:firstLine="540"/>
        <w:jc w:val="both"/>
      </w:pPr>
      <w:r>
        <w:t xml:space="preserve">б) на земельных участках общего пользования или в границах земель общего пользования, территории общего пользования, на землях и (или) земельном участке, находящихся в государственной или муниципальной собственности и не предоставленных гражданам или юридическим лицам (а в случаях, предусмотренных </w:t>
      </w:r>
      <w:hyperlink r:id="rId68">
        <w:r>
          <w:rPr>
            <w:color w:val="0000FF"/>
          </w:rPr>
          <w:t>пунктом 5 статьи 39.39</w:t>
        </w:r>
      </w:hyperlink>
      <w:r>
        <w:t xml:space="preserve"> Земельного кодекса Российской Федерации, также обоснование невозможности размещения инженерного сооружения на земельных участках, относящихся к имуществу общего пользования).</w:t>
      </w:r>
    </w:p>
    <w:p w:rsidR="006F0D90" w:rsidRDefault="006F0D90">
      <w:pPr>
        <w:pStyle w:val="ConsPlusNormal"/>
        <w:spacing w:before="220"/>
        <w:ind w:firstLine="540"/>
        <w:jc w:val="both"/>
      </w:pPr>
      <w:r>
        <w:t xml:space="preserve">В случае подачи ходатайства об установлении публичного сервитута для размещения сооружения, указанного в </w:t>
      </w:r>
      <w:hyperlink r:id="rId69">
        <w:r>
          <w:rPr>
            <w:color w:val="0000FF"/>
          </w:rPr>
          <w:t>статье 3.6</w:t>
        </w:r>
      </w:hyperlink>
      <w:r>
        <w:t xml:space="preserve"> Федерального закона от 25.10.2001 N 137-ФЗ "О введении в действие Земельного кодекса Российской Федерации", в обосновании необходимости установления публичного сервитута указываются:</w:t>
      </w:r>
    </w:p>
    <w:p w:rsidR="006F0D90" w:rsidRDefault="006F0D90">
      <w:pPr>
        <w:pStyle w:val="ConsPlusNormal"/>
        <w:spacing w:before="220"/>
        <w:ind w:firstLine="540"/>
        <w:jc w:val="both"/>
      </w:pPr>
      <w:r>
        <w:t>а) реквизиты правоустанавливающих или правоудостоверяющих документов на такое сооружение и земельный участок, на котором расположено такое сооружение, если ходатайство подается в целях переоформления права постоянного (бессрочного) пользования земельным участком, права аренды земельного участка на публичный сервитут;</w:t>
      </w:r>
    </w:p>
    <w:p w:rsidR="006F0D90" w:rsidRDefault="006F0D90">
      <w:pPr>
        <w:pStyle w:val="ConsPlusNormal"/>
        <w:spacing w:before="220"/>
        <w:ind w:firstLine="540"/>
        <w:jc w:val="both"/>
      </w:pPr>
      <w:r>
        <w:t>б) реквизиты правоустанавливающих или правоудостоверяющих документов на такое сооружение, если ходатайство подается лицом, у которого отсутствуют права на земельный участок, на котором находится такое сооружение.</w:t>
      </w:r>
    </w:p>
    <w:p w:rsidR="006F0D90" w:rsidRDefault="006F0D90">
      <w:pPr>
        <w:pStyle w:val="ConsPlusNormal"/>
        <w:spacing w:before="220"/>
        <w:ind w:firstLine="540"/>
        <w:jc w:val="both"/>
      </w:pPr>
      <w:bookmarkStart w:id="9" w:name="P217"/>
      <w:bookmarkEnd w:id="9"/>
      <w:r>
        <w:t>2.6.2. Документы, необходимые для предоставления муниципальной услуги, которые находятся в распоряжении государственных органов, органов местного самоуправления и организаций, которые заявитель вправе представить по собственной инициативе:</w:t>
      </w:r>
    </w:p>
    <w:p w:rsidR="006F0D90" w:rsidRDefault="006F0D90">
      <w:pPr>
        <w:pStyle w:val="ConsPlusNormal"/>
        <w:spacing w:before="220"/>
        <w:ind w:firstLine="540"/>
        <w:jc w:val="both"/>
      </w:pPr>
      <w:r>
        <w:t xml:space="preserve">1) выписка из Единого государственного реестра недвижимости для определения правообладателей и кадастровой стоимости земельных участков, в отношении которых подано </w:t>
      </w:r>
      <w:r>
        <w:lastRenderedPageBreak/>
        <w:t>ходатайство;</w:t>
      </w:r>
    </w:p>
    <w:p w:rsidR="006F0D90" w:rsidRDefault="006F0D90">
      <w:pPr>
        <w:pStyle w:val="ConsPlusNormal"/>
        <w:spacing w:before="220"/>
        <w:ind w:firstLine="540"/>
        <w:jc w:val="both"/>
      </w:pPr>
      <w:r>
        <w:t>2) выписка из Единого государственного реестра недвижимости на инженерное сооружение (при наличии в Едином государственном реестре недвижимости сведений о таком инженерном сооружении);</w:t>
      </w:r>
    </w:p>
    <w:p w:rsidR="006F0D90" w:rsidRDefault="006F0D90">
      <w:pPr>
        <w:pStyle w:val="ConsPlusNormal"/>
        <w:spacing w:before="220"/>
        <w:ind w:firstLine="540"/>
        <w:jc w:val="both"/>
      </w:pPr>
      <w:r>
        <w:t>3) выписка из Единого государственного реестра юридических лиц, содержащая сведения о заявителе.</w:t>
      </w:r>
    </w:p>
    <w:p w:rsidR="006F0D90" w:rsidRDefault="006F0D90">
      <w:pPr>
        <w:pStyle w:val="ConsPlusNormal"/>
        <w:spacing w:before="220"/>
        <w:ind w:firstLine="540"/>
        <w:jc w:val="both"/>
      </w:pPr>
      <w:r>
        <w:t>2.6.3. Порядок обращения в Управление для подачи документов и получения муниципальной услуги.</w:t>
      </w:r>
    </w:p>
    <w:p w:rsidR="006F0D90" w:rsidRDefault="006F0D90">
      <w:pPr>
        <w:pStyle w:val="ConsPlusNormal"/>
        <w:spacing w:before="220"/>
        <w:ind w:firstLine="540"/>
        <w:jc w:val="both"/>
      </w:pPr>
      <w:r>
        <w:t xml:space="preserve">По выбору заявителя ходатайство о предоставлении муниципальной услуги и документы, указанные в </w:t>
      </w:r>
      <w:hyperlink w:anchor="P177">
        <w:r>
          <w:rPr>
            <w:color w:val="0000FF"/>
          </w:rPr>
          <w:t>подпунктах 2.6.1</w:t>
        </w:r>
      </w:hyperlink>
      <w:r>
        <w:t xml:space="preserve">, </w:t>
      </w:r>
      <w:hyperlink w:anchor="P217">
        <w:r>
          <w:rPr>
            <w:color w:val="0000FF"/>
          </w:rPr>
          <w:t>2.6.2 пункта 2.6</w:t>
        </w:r>
      </w:hyperlink>
      <w:r>
        <w:t xml:space="preserve"> административного регламента, представляются в Управление посредством личного посещения либо направления по почте, либо с использованием электронных носителей и (или) информационно-телекоммуникационных сетей общего пользования, в том числе сети Интернет (далее - в электронной форме) через личный кабинет на Едином портале или Региональном портале.</w:t>
      </w:r>
    </w:p>
    <w:p w:rsidR="006F0D90" w:rsidRDefault="006F0D90">
      <w:pPr>
        <w:pStyle w:val="ConsPlusNormal"/>
        <w:spacing w:before="220"/>
        <w:ind w:firstLine="540"/>
        <w:jc w:val="both"/>
      </w:pPr>
      <w:r>
        <w:t>Факт подтверждения направления документов по почте лежит на заявителе.</w:t>
      </w:r>
    </w:p>
    <w:p w:rsidR="006F0D90" w:rsidRDefault="006F0D90">
      <w:pPr>
        <w:pStyle w:val="ConsPlusNormal"/>
        <w:spacing w:before="220"/>
        <w:ind w:firstLine="540"/>
        <w:jc w:val="both"/>
      </w:pPr>
      <w:r>
        <w:t xml:space="preserve">В ходе личного приема установление личности заявителя может осуществляться посредством предъявления паспорта гражданина Российской Федерации либо иного документа, удостоверяющего личность, в соответствии с законодательством Российской Федерации или посредством идентификации и аутентификации в органах, предоставляющих государственные услуги, органах, предоставляющих муниципальные услуги с использованием информационных технологий, предусмотренных </w:t>
      </w:r>
      <w:hyperlink r:id="rId70">
        <w:r>
          <w:rPr>
            <w:color w:val="0000FF"/>
          </w:rPr>
          <w:t>частью 18 статьи 14.1</w:t>
        </w:r>
      </w:hyperlink>
      <w:r>
        <w:t xml:space="preserve"> Федерального закона от 27.07.2006 N 149-ФЗ "Об информации, информационных технологиях и о защите информации".</w:t>
      </w:r>
    </w:p>
    <w:p w:rsidR="006F0D90" w:rsidRDefault="006F0D90">
      <w:pPr>
        <w:pStyle w:val="ConsPlusNormal"/>
        <w:spacing w:before="220"/>
        <w:ind w:firstLine="540"/>
        <w:jc w:val="both"/>
      </w:pPr>
      <w:r>
        <w:t xml:space="preserve">В случае направления ходатайства о предоставлении муниципальной услуги и документов, указанных в </w:t>
      </w:r>
      <w:hyperlink w:anchor="P177">
        <w:r>
          <w:rPr>
            <w:color w:val="0000FF"/>
          </w:rPr>
          <w:t>подпунктах 2.6.1</w:t>
        </w:r>
      </w:hyperlink>
      <w:r>
        <w:t xml:space="preserve">, </w:t>
      </w:r>
      <w:hyperlink w:anchor="P217">
        <w:r>
          <w:rPr>
            <w:color w:val="0000FF"/>
          </w:rPr>
          <w:t>2.6.2 пункта 2.6</w:t>
        </w:r>
      </w:hyperlink>
      <w:r>
        <w:t xml:space="preserve"> административного регламента, в электронной форме, в том числе через личный кабинет на Едином портале или Региональном портале:</w:t>
      </w:r>
    </w:p>
    <w:p w:rsidR="006F0D90" w:rsidRDefault="006F0D90">
      <w:pPr>
        <w:pStyle w:val="ConsPlusNormal"/>
        <w:spacing w:before="220"/>
        <w:ind w:firstLine="540"/>
        <w:jc w:val="both"/>
      </w:pPr>
      <w:r>
        <w:t xml:space="preserve">- ходатайство о предоставлении муниципальной услуги, указанное в </w:t>
      </w:r>
      <w:hyperlink w:anchor="P177">
        <w:r>
          <w:rPr>
            <w:color w:val="0000FF"/>
          </w:rPr>
          <w:t>подпункте 2.6.1 пункта 2.6</w:t>
        </w:r>
      </w:hyperlink>
      <w:r>
        <w:t xml:space="preserve"> административного регламента (далее - ходатайство) должно быть заполнено в электронной форме согласно представленным на Региональном портале либо Едином портале формам и подписано усиленной квалифицированной электронной подписью (далее - квалифицированная подпись) в соответствии с требованиями Федеральных законов от 06.04.2011 </w:t>
      </w:r>
      <w:hyperlink r:id="rId71">
        <w:r>
          <w:rPr>
            <w:color w:val="0000FF"/>
          </w:rPr>
          <w:t>N 63-ФЗ</w:t>
        </w:r>
      </w:hyperlink>
      <w:r>
        <w:t xml:space="preserve"> "Об электронной подписи", от 27.07.2010 </w:t>
      </w:r>
      <w:hyperlink r:id="rId72">
        <w:r>
          <w:rPr>
            <w:color w:val="0000FF"/>
          </w:rPr>
          <w:t>N 210-ФЗ</w:t>
        </w:r>
      </w:hyperlink>
      <w:r>
        <w:t xml:space="preserve"> "Об организации предоставления государственных и муниципальных услуг";</w:t>
      </w:r>
    </w:p>
    <w:p w:rsidR="006F0D90" w:rsidRDefault="006F0D90">
      <w:pPr>
        <w:pStyle w:val="ConsPlusNormal"/>
        <w:spacing w:before="220"/>
        <w:ind w:firstLine="540"/>
        <w:jc w:val="both"/>
      </w:pPr>
      <w:r>
        <w:t xml:space="preserve">- документы, указанные в </w:t>
      </w:r>
      <w:hyperlink w:anchor="P217">
        <w:r>
          <w:rPr>
            <w:color w:val="0000FF"/>
          </w:rPr>
          <w:t>подпункте 2.6.2 пункта 2.6</w:t>
        </w:r>
      </w:hyperlink>
      <w:r>
        <w:t xml:space="preserve"> административного регламента (далее - документы), в случае их представления подписываются простой электронной подписью (допускается использование усиленной квалифицированной электронной подписи);</w:t>
      </w:r>
    </w:p>
    <w:p w:rsidR="006F0D90" w:rsidRDefault="006F0D90">
      <w:pPr>
        <w:pStyle w:val="ConsPlusNormal"/>
        <w:spacing w:before="220"/>
        <w:ind w:firstLine="540"/>
        <w:jc w:val="both"/>
      </w:pPr>
      <w:r>
        <w:t>Запрещается требовать от заявителя:</w:t>
      </w:r>
    </w:p>
    <w:p w:rsidR="006F0D90" w:rsidRDefault="006F0D90">
      <w:pPr>
        <w:pStyle w:val="ConsPlusNormal"/>
        <w:spacing w:before="220"/>
        <w:ind w:firstLine="540"/>
        <w:jc w:val="both"/>
      </w:pPr>
      <w: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6F0D90" w:rsidRDefault="006F0D90">
      <w:pPr>
        <w:pStyle w:val="ConsPlusNormal"/>
        <w:spacing w:before="220"/>
        <w:ind w:firstLine="540"/>
        <w:jc w:val="both"/>
      </w:pPr>
      <w:r>
        <w:t>- представления документов и информации, которые находятся в распоряжении органов, предоставляющих муниципальную услугу, иных органов государственной и муниципальной власти и организаций.</w:t>
      </w:r>
    </w:p>
    <w:p w:rsidR="006F0D90" w:rsidRDefault="006F0D90">
      <w:pPr>
        <w:pStyle w:val="ConsPlusNormal"/>
        <w:spacing w:before="220"/>
        <w:ind w:firstLine="540"/>
        <w:jc w:val="both"/>
      </w:pPr>
      <w:bookmarkStart w:id="10" w:name="P231"/>
      <w:bookmarkEnd w:id="10"/>
      <w:r>
        <w:t xml:space="preserve">2.7. Исчерпывающий перечень оснований для отказа в приеме ходатайства и документов, </w:t>
      </w:r>
      <w:r>
        <w:lastRenderedPageBreak/>
        <w:t>необходимых для предоставления муниципальной услуги:</w:t>
      </w:r>
    </w:p>
    <w:p w:rsidR="006F0D90" w:rsidRDefault="006F0D90">
      <w:pPr>
        <w:pStyle w:val="ConsPlusNormal"/>
        <w:spacing w:before="220"/>
        <w:ind w:firstLine="540"/>
        <w:jc w:val="both"/>
      </w:pPr>
      <w:r>
        <w:t>ходатайство не подписано заявителем или подписано неуполномоченным лицом;</w:t>
      </w:r>
    </w:p>
    <w:p w:rsidR="006F0D90" w:rsidRDefault="006F0D90">
      <w:pPr>
        <w:pStyle w:val="ConsPlusNormal"/>
        <w:spacing w:before="220"/>
        <w:ind w:firstLine="540"/>
        <w:jc w:val="both"/>
      </w:pPr>
      <w:r>
        <w:t>- несоблюдение установленных условий признания действительности усиленной квалифицированной электронной подписи (в случае обращения за предоставлением муниципальной услуги в электронном виде);</w:t>
      </w:r>
    </w:p>
    <w:p w:rsidR="006F0D90" w:rsidRDefault="006F0D90">
      <w:pPr>
        <w:pStyle w:val="ConsPlusNormal"/>
        <w:spacing w:before="220"/>
        <w:ind w:firstLine="540"/>
        <w:jc w:val="both"/>
      </w:pPr>
      <w:r>
        <w:t>- неполное заполнение полей в форме ходатайства, в том числе в интерактивной форме ходатайства на Едином и Региональном порталах.</w:t>
      </w:r>
    </w:p>
    <w:p w:rsidR="006F0D90" w:rsidRDefault="006F0D90">
      <w:pPr>
        <w:pStyle w:val="ConsPlusNormal"/>
        <w:spacing w:before="220"/>
        <w:ind w:firstLine="540"/>
        <w:jc w:val="both"/>
      </w:pPr>
      <w:bookmarkStart w:id="11" w:name="P235"/>
      <w:bookmarkEnd w:id="11"/>
      <w:r>
        <w:t>2.8. Исчерпывающий перечень оснований для возврата ходатайства без рассмотрения:</w:t>
      </w:r>
    </w:p>
    <w:p w:rsidR="006F0D90" w:rsidRDefault="006F0D90">
      <w:pPr>
        <w:pStyle w:val="ConsPlusNormal"/>
        <w:spacing w:before="220"/>
        <w:ind w:firstLine="540"/>
        <w:jc w:val="both"/>
      </w:pPr>
      <w:r>
        <w:t>1) ходатайство подано в орган местного самоуправления, не уполномоченный на установление публичного сервитута для целей, указанных в ходатайстве;</w:t>
      </w:r>
    </w:p>
    <w:p w:rsidR="006F0D90" w:rsidRDefault="006F0D90">
      <w:pPr>
        <w:pStyle w:val="ConsPlusNormal"/>
        <w:spacing w:before="220"/>
        <w:ind w:firstLine="540"/>
        <w:jc w:val="both"/>
      </w:pPr>
      <w:r>
        <w:t xml:space="preserve">2) заявитель не является лицом, предусмотренным </w:t>
      </w:r>
      <w:hyperlink w:anchor="P51">
        <w:r>
          <w:rPr>
            <w:color w:val="0000FF"/>
          </w:rPr>
          <w:t>пунктом 1.3</w:t>
        </w:r>
      </w:hyperlink>
      <w:r>
        <w:t xml:space="preserve"> административного регламента;</w:t>
      </w:r>
    </w:p>
    <w:p w:rsidR="006F0D90" w:rsidRDefault="006F0D90">
      <w:pPr>
        <w:pStyle w:val="ConsPlusNormal"/>
        <w:spacing w:before="220"/>
        <w:ind w:firstLine="540"/>
        <w:jc w:val="both"/>
      </w:pPr>
      <w:r>
        <w:t xml:space="preserve">3) подано ходатайство об установлении публичного сервитута в целях, не предусмотренных </w:t>
      </w:r>
      <w:hyperlink r:id="rId73">
        <w:r>
          <w:rPr>
            <w:color w:val="0000FF"/>
          </w:rPr>
          <w:t>статьей 39.37</w:t>
        </w:r>
      </w:hyperlink>
      <w:r>
        <w:t xml:space="preserve"> Земельного кодекса Российской Федерации;</w:t>
      </w:r>
    </w:p>
    <w:p w:rsidR="006F0D90" w:rsidRDefault="006F0D90">
      <w:pPr>
        <w:pStyle w:val="ConsPlusNormal"/>
        <w:spacing w:before="220"/>
        <w:ind w:firstLine="540"/>
        <w:jc w:val="both"/>
      </w:pPr>
      <w:r>
        <w:t xml:space="preserve">4) к ходатайству об установлении публичного сервитута не приложены документы, предусмотренные </w:t>
      </w:r>
      <w:hyperlink w:anchor="P177">
        <w:r>
          <w:rPr>
            <w:color w:val="0000FF"/>
          </w:rPr>
          <w:t>подпунктом 2.6.1 пункта 2.6</w:t>
        </w:r>
      </w:hyperlink>
      <w:r>
        <w:t xml:space="preserve"> административного регламента;</w:t>
      </w:r>
    </w:p>
    <w:p w:rsidR="006F0D90" w:rsidRDefault="006F0D90">
      <w:pPr>
        <w:pStyle w:val="ConsPlusNormal"/>
        <w:spacing w:before="220"/>
        <w:ind w:firstLine="540"/>
        <w:jc w:val="both"/>
      </w:pPr>
      <w:r>
        <w:t xml:space="preserve">5) ходатайство об установлении публичного сервитута и приложенные к нему документы не соответствуют требованиям, установленным в соответствии с </w:t>
      </w:r>
      <w:hyperlink r:id="rId74">
        <w:r>
          <w:rPr>
            <w:color w:val="0000FF"/>
          </w:rPr>
          <w:t>пунктом 4 статьи 39.41</w:t>
        </w:r>
      </w:hyperlink>
      <w:r>
        <w:t xml:space="preserve"> Земельного кодекса Российской Федерации.</w:t>
      </w:r>
    </w:p>
    <w:p w:rsidR="006F0D90" w:rsidRDefault="006F0D90">
      <w:pPr>
        <w:pStyle w:val="ConsPlusNormal"/>
        <w:spacing w:before="220"/>
        <w:ind w:firstLine="540"/>
        <w:jc w:val="both"/>
      </w:pPr>
      <w:r>
        <w:t>2.9. Исчерпывающий перечень оснований для приостановления предоставления муниципальной услуги или отказа в предоставлении муниципальной услуги.</w:t>
      </w:r>
    </w:p>
    <w:p w:rsidR="006F0D90" w:rsidRDefault="006F0D90">
      <w:pPr>
        <w:pStyle w:val="ConsPlusNormal"/>
        <w:spacing w:before="220"/>
        <w:ind w:firstLine="540"/>
        <w:jc w:val="both"/>
      </w:pPr>
      <w:r>
        <w:t>2.9.1. Основания для приостановления предоставления муниципальной услуги, предусмотренные федеральными законами и принятыми в соответствии с ними иными нормативными правовыми актами Российской Федерации, муниципальными правовыми актами, отсутствуют.</w:t>
      </w:r>
    </w:p>
    <w:p w:rsidR="006F0D90" w:rsidRDefault="006F0D90">
      <w:pPr>
        <w:pStyle w:val="ConsPlusNormal"/>
        <w:spacing w:before="220"/>
        <w:ind w:firstLine="540"/>
        <w:jc w:val="both"/>
      </w:pPr>
      <w:bookmarkStart w:id="12" w:name="P243"/>
      <w:bookmarkEnd w:id="12"/>
      <w:r>
        <w:t>2.9.2. Основания для отказа в предоставлении муниципальной услуги:</w:t>
      </w:r>
    </w:p>
    <w:p w:rsidR="006F0D90" w:rsidRDefault="006F0D90">
      <w:pPr>
        <w:pStyle w:val="ConsPlusNormal"/>
        <w:spacing w:before="220"/>
        <w:ind w:firstLine="540"/>
        <w:jc w:val="both"/>
      </w:pPr>
      <w:r>
        <w:t xml:space="preserve">1) в ходатайстве отсутствуют сведения, предусмотренные </w:t>
      </w:r>
      <w:hyperlink r:id="rId75">
        <w:r>
          <w:rPr>
            <w:color w:val="0000FF"/>
          </w:rPr>
          <w:t>статьей 39.41</w:t>
        </w:r>
      </w:hyperlink>
      <w:r>
        <w:t xml:space="preserve"> Земельного кодекса Российской Федерации, или содержащееся в ходатайстве обоснование необходимости установления публичного сервитута не соответствует требованиям, установленным в соответствии с </w:t>
      </w:r>
      <w:hyperlink r:id="rId76">
        <w:r>
          <w:rPr>
            <w:color w:val="0000FF"/>
          </w:rPr>
          <w:t>пунктами 2</w:t>
        </w:r>
      </w:hyperlink>
      <w:r>
        <w:t xml:space="preserve"> и </w:t>
      </w:r>
      <w:hyperlink r:id="rId77">
        <w:r>
          <w:rPr>
            <w:color w:val="0000FF"/>
          </w:rPr>
          <w:t>3 статьи 39.41</w:t>
        </w:r>
      </w:hyperlink>
      <w:r>
        <w:t xml:space="preserve"> Земельного кодекса Российской Федерации;</w:t>
      </w:r>
    </w:p>
    <w:p w:rsidR="006F0D90" w:rsidRDefault="006F0D90">
      <w:pPr>
        <w:pStyle w:val="ConsPlusNormal"/>
        <w:spacing w:before="220"/>
        <w:ind w:firstLine="540"/>
        <w:jc w:val="both"/>
      </w:pPr>
      <w:r>
        <w:t xml:space="preserve">2) не соблюдены условия установления публичного сервитута, предусмотренные </w:t>
      </w:r>
      <w:hyperlink r:id="rId78">
        <w:r>
          <w:rPr>
            <w:color w:val="0000FF"/>
          </w:rPr>
          <w:t>статьями 23</w:t>
        </w:r>
      </w:hyperlink>
      <w:r>
        <w:t xml:space="preserve"> и </w:t>
      </w:r>
      <w:hyperlink r:id="rId79">
        <w:r>
          <w:rPr>
            <w:color w:val="0000FF"/>
          </w:rPr>
          <w:t>39.39</w:t>
        </w:r>
      </w:hyperlink>
      <w:r>
        <w:t xml:space="preserve"> Земельного кодекса Российской Федерации;</w:t>
      </w:r>
    </w:p>
    <w:p w:rsidR="006F0D90" w:rsidRDefault="006F0D90">
      <w:pPr>
        <w:pStyle w:val="ConsPlusNormal"/>
        <w:spacing w:before="220"/>
        <w:ind w:firstLine="540"/>
        <w:jc w:val="both"/>
      </w:pPr>
      <w:r>
        <w:t>3) осуществление деятельности, для обеспечения которой испрашивается публичный сервитут, запрещено в соответствии с требованиями федеральных законов, технических регламентов и (или) иных нормативных правовых актов на определенных землях, территориях, в определенных зонах, в границах которых предлагается установить публичный сервитут;</w:t>
      </w:r>
    </w:p>
    <w:p w:rsidR="006F0D90" w:rsidRDefault="006F0D90">
      <w:pPr>
        <w:pStyle w:val="ConsPlusNormal"/>
        <w:spacing w:before="220"/>
        <w:ind w:firstLine="540"/>
        <w:jc w:val="both"/>
      </w:pPr>
      <w:r>
        <w:t xml:space="preserve">4) осуществление деятельности, для обеспечения которой испрашивается публичный сервитут, а также вызванные указанной деятельностью ограничения прав на землю повлекут невозможность использования или существенное затруднение в использовании земельного участка и (или) расположенного на нем объекта недвижимого имущества в соответствии с их разрешенным использованием в течение более чем трех месяцев в отношении земельных </w:t>
      </w:r>
      <w:r>
        <w:lastRenderedPageBreak/>
        <w:t>участков, предназначенных для жилищного строительства (в том числе индивидуального жилищного строительства), ведения личного подсобного хозяйства, садоводства, огородничества, или одного года в отношении иных земельных участков. Положения настоящего подпункта не применяются в отношении земельных участков, находящихся в муниципальной собственности и не предоставленных гражданам или юридическим лицам;</w:t>
      </w:r>
    </w:p>
    <w:p w:rsidR="006F0D90" w:rsidRDefault="006F0D90">
      <w:pPr>
        <w:pStyle w:val="ConsPlusNormal"/>
        <w:spacing w:before="220"/>
        <w:ind w:firstLine="540"/>
        <w:jc w:val="both"/>
      </w:pPr>
      <w:r>
        <w:t>5) осуществление деятельности, для обеспечения которой подано ходатайство, повлечет необходимость реконструкции (переноса), сноса линейного объекта или иного сооружения, размещенных на земельном участке и (или) землях, указанных в ходатайстве, и не предоставлено соглашение в письменной форме между заявителем и собственником данных линейного объекта, сооружения об условиях таких реконструкции (переноса), сноса;</w:t>
      </w:r>
    </w:p>
    <w:p w:rsidR="006F0D90" w:rsidRDefault="006F0D90">
      <w:pPr>
        <w:pStyle w:val="ConsPlusNormal"/>
        <w:spacing w:before="220"/>
        <w:ind w:firstLine="540"/>
        <w:jc w:val="both"/>
      </w:pPr>
      <w:r>
        <w:t xml:space="preserve">6) границы публичного сервитута не соответствуют предусмотренной документацией по планировке территории зоне размещения инженерного сооружения, автомобильной дороги, железнодорожных путей в случае подачи ходатайства в целях, предусмотренных </w:t>
      </w:r>
      <w:hyperlink r:id="rId80">
        <w:r>
          <w:rPr>
            <w:color w:val="0000FF"/>
          </w:rPr>
          <w:t>подпунктами 1</w:t>
        </w:r>
      </w:hyperlink>
      <w:r>
        <w:t xml:space="preserve">, </w:t>
      </w:r>
      <w:hyperlink r:id="rId81">
        <w:r>
          <w:rPr>
            <w:color w:val="0000FF"/>
          </w:rPr>
          <w:t>3</w:t>
        </w:r>
      </w:hyperlink>
      <w:r>
        <w:t xml:space="preserve"> и </w:t>
      </w:r>
      <w:hyperlink r:id="rId82">
        <w:r>
          <w:rPr>
            <w:color w:val="0000FF"/>
          </w:rPr>
          <w:t>4 статьи 39.37</w:t>
        </w:r>
      </w:hyperlink>
      <w:r>
        <w:t xml:space="preserve"> Земельного кодекса Российской Федерации, за исключением случая установления публичного сервитута в целях капитального ремонта инженерных сооружений, являющихся линейными объектами, а также в целях капитального ремонта участков (частей) таких инженерных сооружений;</w:t>
      </w:r>
    </w:p>
    <w:p w:rsidR="006F0D90" w:rsidRDefault="006F0D90">
      <w:pPr>
        <w:pStyle w:val="ConsPlusNormal"/>
        <w:spacing w:before="220"/>
        <w:ind w:firstLine="540"/>
        <w:jc w:val="both"/>
      </w:pPr>
      <w:r>
        <w:t>7) установление публичного сервитута в границах, указанных в ходатайстве, препятствует размещению иных объектов, предусмотренных утвержденным проектом планировки территории;</w:t>
      </w:r>
    </w:p>
    <w:p w:rsidR="006F0D90" w:rsidRDefault="006F0D90">
      <w:pPr>
        <w:pStyle w:val="ConsPlusNormal"/>
        <w:spacing w:before="220"/>
        <w:ind w:firstLine="540"/>
        <w:jc w:val="both"/>
      </w:pPr>
      <w:r>
        <w:t>8) публичный сервитут испрашивается в целях реконструкции инженерного сооружения, которое предполагалось перенести в связи с изъятием земельного участка для муниципальных нужд, и принято решение об отказе в удовлетворении ходатайства об изъятии такого земельного участка для муниципальных нужд.</w:t>
      </w:r>
    </w:p>
    <w:p w:rsidR="006F0D90" w:rsidRDefault="006F0D90">
      <w:pPr>
        <w:pStyle w:val="ConsPlusNormal"/>
        <w:spacing w:before="220"/>
        <w:ind w:firstLine="540"/>
        <w:jc w:val="both"/>
      </w:pPr>
      <w:r>
        <w:t>2.10. Порядок, размер и основания взимания платы за предоставление услуг, необходимых и обязательных для предоставления муниципальной услуги, включая информацию о методиках расчета размера такой платы.</w:t>
      </w:r>
    </w:p>
    <w:p w:rsidR="006F0D90" w:rsidRDefault="006F0D90">
      <w:pPr>
        <w:pStyle w:val="ConsPlusNormal"/>
        <w:spacing w:before="220"/>
        <w:ind w:firstLine="540"/>
        <w:jc w:val="both"/>
      </w:pPr>
      <w:r>
        <w:t>Услуги, которые являются необходимыми и обязательными для предоставления государственной услуги, отсутствуют.</w:t>
      </w:r>
    </w:p>
    <w:p w:rsidR="006F0D90" w:rsidRDefault="006F0D90">
      <w:pPr>
        <w:pStyle w:val="ConsPlusNormal"/>
        <w:spacing w:before="220"/>
        <w:ind w:firstLine="540"/>
        <w:jc w:val="both"/>
      </w:pPr>
      <w:r>
        <w:t>2.11. Требования к взиманию платы с заявителя за предоставление муниципальной услуги.</w:t>
      </w:r>
    </w:p>
    <w:p w:rsidR="006F0D90" w:rsidRDefault="006F0D90">
      <w:pPr>
        <w:pStyle w:val="ConsPlusNormal"/>
        <w:spacing w:before="220"/>
        <w:ind w:firstLine="540"/>
        <w:jc w:val="both"/>
      </w:pPr>
      <w:r>
        <w:t>Муниципальная услуга предоставляется бесплатно.</w:t>
      </w:r>
    </w:p>
    <w:p w:rsidR="006F0D90" w:rsidRDefault="006F0D90">
      <w:pPr>
        <w:pStyle w:val="ConsPlusNormal"/>
        <w:spacing w:before="220"/>
        <w:ind w:firstLine="540"/>
        <w:jc w:val="both"/>
      </w:pPr>
      <w:r>
        <w:t>2.12. Максимальное время ожидания и продолжительность приема заявителей при решении отдельных вопросов, связанных с предоставлением муниципальной услуги:</w:t>
      </w:r>
    </w:p>
    <w:p w:rsidR="006F0D90" w:rsidRDefault="006F0D90">
      <w:pPr>
        <w:pStyle w:val="ConsPlusNormal"/>
        <w:spacing w:before="220"/>
        <w:ind w:firstLine="540"/>
        <w:jc w:val="both"/>
      </w:pPr>
      <w:r>
        <w:t>- время ожидания при подаче и получении документов заявителями не должно превышать 15 минут;</w:t>
      </w:r>
    </w:p>
    <w:p w:rsidR="006F0D90" w:rsidRDefault="006F0D90">
      <w:pPr>
        <w:pStyle w:val="ConsPlusNormal"/>
        <w:spacing w:before="220"/>
        <w:ind w:firstLine="540"/>
        <w:jc w:val="both"/>
      </w:pPr>
      <w:r>
        <w:t>- время приема при получении информации о ходе выполнения муниципальной услуги не должно превышать 15 минут;</w:t>
      </w:r>
    </w:p>
    <w:p w:rsidR="006F0D90" w:rsidRDefault="006F0D90">
      <w:pPr>
        <w:pStyle w:val="ConsPlusNormal"/>
        <w:spacing w:before="220"/>
        <w:ind w:firstLine="540"/>
        <w:jc w:val="both"/>
      </w:pPr>
      <w:r>
        <w:t>- время ожидания в очереди при подаче ходатайства и получении результата муниципальной услуги не должно превышать 15 минут.</w:t>
      </w:r>
    </w:p>
    <w:p w:rsidR="006F0D90" w:rsidRDefault="006F0D90">
      <w:pPr>
        <w:pStyle w:val="ConsPlusNormal"/>
        <w:spacing w:before="220"/>
        <w:ind w:firstLine="540"/>
        <w:jc w:val="both"/>
      </w:pPr>
      <w:r>
        <w:t>2.13. Требования к помещению, в котором предоставляется муниципальная услуга.</w:t>
      </w:r>
    </w:p>
    <w:p w:rsidR="006F0D90" w:rsidRDefault="006F0D90">
      <w:pPr>
        <w:pStyle w:val="ConsPlusNormal"/>
        <w:spacing w:before="220"/>
        <w:ind w:firstLine="540"/>
        <w:jc w:val="both"/>
      </w:pPr>
      <w:r>
        <w:t>В помещении Управления отводятся места для ожидания приема, ожидания в очереди при подаче документов и получения информации.</w:t>
      </w:r>
    </w:p>
    <w:p w:rsidR="006F0D90" w:rsidRDefault="006F0D90">
      <w:pPr>
        <w:pStyle w:val="ConsPlusNormal"/>
        <w:spacing w:before="220"/>
        <w:ind w:firstLine="540"/>
        <w:jc w:val="both"/>
      </w:pPr>
      <w:r>
        <w:lastRenderedPageBreak/>
        <w:t>Помещение Управления оборудовано:</w:t>
      </w:r>
    </w:p>
    <w:p w:rsidR="006F0D90" w:rsidRDefault="006F0D90">
      <w:pPr>
        <w:pStyle w:val="ConsPlusNormal"/>
        <w:spacing w:before="220"/>
        <w:ind w:firstLine="540"/>
        <w:jc w:val="both"/>
      </w:pPr>
      <w:r>
        <w:t>- системой кондиционирования воздуха;</w:t>
      </w:r>
    </w:p>
    <w:p w:rsidR="006F0D90" w:rsidRDefault="006F0D90">
      <w:pPr>
        <w:pStyle w:val="ConsPlusNormal"/>
        <w:spacing w:before="220"/>
        <w:ind w:firstLine="540"/>
        <w:jc w:val="both"/>
      </w:pPr>
      <w:r>
        <w:t>- противопожарной системой и средствами пожаротушения;</w:t>
      </w:r>
    </w:p>
    <w:p w:rsidR="006F0D90" w:rsidRDefault="006F0D90">
      <w:pPr>
        <w:pStyle w:val="ConsPlusNormal"/>
        <w:spacing w:before="220"/>
        <w:ind w:firstLine="540"/>
        <w:jc w:val="both"/>
      </w:pPr>
      <w:r>
        <w:t>- средствами оказания первой медицинской помощи (аптечками).</w:t>
      </w:r>
    </w:p>
    <w:p w:rsidR="006F0D90" w:rsidRDefault="006F0D90">
      <w:pPr>
        <w:pStyle w:val="ConsPlusNormal"/>
        <w:spacing w:before="220"/>
        <w:ind w:firstLine="540"/>
        <w:jc w:val="both"/>
      </w:pPr>
      <w:r>
        <w:t xml:space="preserve">Обеспечиваются условия доступности для инвалидов предоставляемой услуги и помещений, в которых она предоставляется, в соответствии со </w:t>
      </w:r>
      <w:hyperlink r:id="rId83">
        <w:r>
          <w:rPr>
            <w:color w:val="0000FF"/>
          </w:rPr>
          <w:t>статьей 15</w:t>
        </w:r>
      </w:hyperlink>
      <w:r>
        <w:t xml:space="preserve"> Федерального закона от 24.11.1995 N 181-ФЗ "О социальной защите инвалидов в Российской Федерации".</w:t>
      </w:r>
    </w:p>
    <w:p w:rsidR="006F0D90" w:rsidRDefault="006F0D90">
      <w:pPr>
        <w:pStyle w:val="ConsPlusNormal"/>
        <w:spacing w:before="220"/>
        <w:ind w:firstLine="540"/>
        <w:jc w:val="both"/>
      </w:pPr>
      <w:r>
        <w:t>На стоянке (остановке) транспортных средств выделяется не менее 10 процентов мест (но не менее 1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 - инвалидов.</w:t>
      </w:r>
    </w:p>
    <w:p w:rsidR="006F0D90" w:rsidRDefault="006F0D90">
      <w:pPr>
        <w:pStyle w:val="ConsPlusNormal"/>
        <w:spacing w:before="220"/>
        <w:ind w:firstLine="540"/>
        <w:jc w:val="both"/>
      </w:pPr>
      <w:r>
        <w:t>Помещения для непосредственного взаимодействия должностных лиц Управления с заявителями обеспечены комфортными условиями для заявителей и оптимальными условиями труда должностных лиц.</w:t>
      </w:r>
    </w:p>
    <w:p w:rsidR="006F0D90" w:rsidRDefault="006F0D90">
      <w:pPr>
        <w:pStyle w:val="ConsPlusNormal"/>
        <w:spacing w:before="220"/>
        <w:ind w:firstLine="540"/>
        <w:jc w:val="both"/>
      </w:pPr>
      <w:r>
        <w:t>Каждое рабочее место должностных лиц Управления оборудовано персональным компьютером с возможностью доступа к необходимым информационным базам данных, печатающим устройствам.</w:t>
      </w:r>
    </w:p>
    <w:p w:rsidR="006F0D90" w:rsidRDefault="006F0D90">
      <w:pPr>
        <w:pStyle w:val="ConsPlusNormal"/>
        <w:spacing w:before="220"/>
        <w:ind w:firstLine="540"/>
        <w:jc w:val="both"/>
      </w:pPr>
      <w:r>
        <w:t>Места для ожидания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снабжены бумагой и канцелярскими принадлежностями.</w:t>
      </w:r>
    </w:p>
    <w:p w:rsidR="006F0D90" w:rsidRDefault="006F0D90">
      <w:pPr>
        <w:pStyle w:val="ConsPlusNormal"/>
        <w:spacing w:before="220"/>
        <w:ind w:firstLine="540"/>
        <w:jc w:val="both"/>
      </w:pPr>
      <w:r>
        <w:t>Количество мест для сидения определяется исходя из фактической нагрузки и возможностей для их размещения в здании. Общее число мест для сидения - не менее 2.</w:t>
      </w:r>
    </w:p>
    <w:p w:rsidR="006F0D90" w:rsidRDefault="006F0D90">
      <w:pPr>
        <w:pStyle w:val="ConsPlusNormal"/>
        <w:spacing w:before="220"/>
        <w:ind w:firstLine="540"/>
        <w:jc w:val="both"/>
      </w:pPr>
      <w:r>
        <w:t>В период с октября по май в местах ожидания размещаются специальные напольные вешалки для одежды.</w:t>
      </w:r>
    </w:p>
    <w:p w:rsidR="006F0D90" w:rsidRDefault="006F0D90">
      <w:pPr>
        <w:pStyle w:val="ConsPlusNormal"/>
        <w:spacing w:before="220"/>
        <w:ind w:firstLine="540"/>
        <w:jc w:val="both"/>
      </w:pPr>
      <w:r>
        <w:t>2.14. Показатели доступности и качества муниципальной услуги:</w:t>
      </w:r>
    </w:p>
    <w:p w:rsidR="006F0D90" w:rsidRDefault="006F0D90">
      <w:pPr>
        <w:pStyle w:val="ConsPlusNormal"/>
        <w:spacing w:before="220"/>
        <w:ind w:firstLine="540"/>
        <w:jc w:val="both"/>
      </w:pPr>
      <w:r>
        <w:t>- соблюдение сроков предоставления муниципальной услуги и условий ожидания приема;</w:t>
      </w:r>
    </w:p>
    <w:p w:rsidR="006F0D90" w:rsidRDefault="006F0D90">
      <w:pPr>
        <w:pStyle w:val="ConsPlusNormal"/>
        <w:spacing w:before="220"/>
        <w:ind w:firstLine="540"/>
        <w:jc w:val="both"/>
      </w:pPr>
      <w:r>
        <w:t>- своевременное и полное информирование о муниципальной услуге;</w:t>
      </w:r>
    </w:p>
    <w:p w:rsidR="006F0D90" w:rsidRDefault="006F0D90">
      <w:pPr>
        <w:pStyle w:val="ConsPlusNormal"/>
        <w:spacing w:before="220"/>
        <w:ind w:firstLine="540"/>
        <w:jc w:val="both"/>
      </w:pPr>
      <w:r>
        <w:t>- получение муниципальной услуги в электронной форме, в иных формах по выбору заявителя;</w:t>
      </w:r>
    </w:p>
    <w:p w:rsidR="006F0D90" w:rsidRDefault="006F0D90">
      <w:pPr>
        <w:pStyle w:val="ConsPlusNormal"/>
        <w:spacing w:before="220"/>
        <w:ind w:firstLine="540"/>
        <w:jc w:val="both"/>
      </w:pPr>
      <w:r>
        <w:t>- обоснованность отказов в предоставлении муниципальной услуги;</w:t>
      </w:r>
    </w:p>
    <w:p w:rsidR="006F0D90" w:rsidRDefault="006F0D90">
      <w:pPr>
        <w:pStyle w:val="ConsPlusNormal"/>
        <w:spacing w:before="220"/>
        <w:ind w:firstLine="540"/>
        <w:jc w:val="both"/>
      </w:pPr>
      <w:r>
        <w:t>- минимальное количество и продолжительность взаимодействия заявителя и должностных лиц и (или) специалистов Управления при предоставлении муниципальной услуги;</w:t>
      </w:r>
    </w:p>
    <w:p w:rsidR="006F0D90" w:rsidRDefault="006F0D90">
      <w:pPr>
        <w:pStyle w:val="ConsPlusNormal"/>
        <w:spacing w:before="220"/>
        <w:ind w:firstLine="540"/>
        <w:jc w:val="both"/>
      </w:pPr>
      <w:r>
        <w:t>- соответствие должностных инструкций ответственных должностных лиц и (или) специалистов Управления, участвующих в предоставлении муниципальной услуги, административному регламенту, в части описания в них административных действий, профессиональных знаний и навыков;</w:t>
      </w:r>
    </w:p>
    <w:p w:rsidR="006F0D90" w:rsidRDefault="006F0D90">
      <w:pPr>
        <w:pStyle w:val="ConsPlusNormal"/>
        <w:spacing w:before="220"/>
        <w:ind w:firstLine="540"/>
        <w:jc w:val="both"/>
      </w:pPr>
      <w:r>
        <w:t>- ресурсное обеспечение исполнения административного регламента.</w:t>
      </w:r>
    </w:p>
    <w:p w:rsidR="006F0D90" w:rsidRDefault="006F0D90">
      <w:pPr>
        <w:pStyle w:val="ConsPlusNormal"/>
        <w:spacing w:before="220"/>
        <w:ind w:firstLine="540"/>
        <w:jc w:val="both"/>
      </w:pPr>
      <w:r>
        <w:lastRenderedPageBreak/>
        <w:t>Соответствие исполнения административного регламента требованиям</w:t>
      </w:r>
    </w:p>
    <w:p w:rsidR="006F0D90" w:rsidRDefault="006F0D90">
      <w:pPr>
        <w:pStyle w:val="ConsPlusNormal"/>
        <w:spacing w:before="220"/>
        <w:ind w:firstLine="540"/>
        <w:jc w:val="both"/>
      </w:pPr>
      <w:r>
        <w:t>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6F0D90" w:rsidRDefault="006F0D90">
      <w:pPr>
        <w:pStyle w:val="ConsPlusNormal"/>
        <w:spacing w:before="220"/>
        <w:ind w:firstLine="540"/>
        <w:jc w:val="both"/>
      </w:pPr>
      <w:r>
        <w:t>Анализ практики применения административного регламента проводится должностными лицами Управления один раз в год.</w:t>
      </w:r>
    </w:p>
    <w:p w:rsidR="006F0D90" w:rsidRDefault="006F0D90">
      <w:pPr>
        <w:pStyle w:val="ConsPlusNormal"/>
        <w:spacing w:before="220"/>
        <w:ind w:firstLine="540"/>
        <w:jc w:val="both"/>
      </w:pPr>
      <w:r>
        <w:t>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"Город Астрахань" http://www.astrgorod.ru,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6F0D90" w:rsidRDefault="006F0D90">
      <w:pPr>
        <w:pStyle w:val="ConsPlusNormal"/>
        <w:spacing w:before="220"/>
        <w:ind w:firstLine="540"/>
        <w:jc w:val="both"/>
      </w:pPr>
      <w:r>
        <w:t>2.15. Особенности предоставления муниципальной услуги в электронной форме.</w:t>
      </w:r>
    </w:p>
    <w:p w:rsidR="006F0D90" w:rsidRDefault="006F0D90">
      <w:pPr>
        <w:pStyle w:val="ConsPlusNormal"/>
        <w:spacing w:before="220"/>
        <w:ind w:firstLine="540"/>
        <w:jc w:val="both"/>
      </w:pPr>
      <w:r>
        <w:t>Предоставление муниципальной услуги в электронной форме обеспечивает возможность:</w:t>
      </w:r>
    </w:p>
    <w:p w:rsidR="006F0D90" w:rsidRDefault="006F0D90">
      <w:pPr>
        <w:pStyle w:val="ConsPlusNormal"/>
        <w:spacing w:before="220"/>
        <w:ind w:firstLine="540"/>
        <w:jc w:val="both"/>
      </w:pPr>
      <w:r>
        <w:t>- подачи ходатайства и документов в электронной форме, в том числе через личный кабинет на Едином портале или Региональном портале;</w:t>
      </w:r>
    </w:p>
    <w:p w:rsidR="006F0D90" w:rsidRDefault="006F0D90">
      <w:pPr>
        <w:pStyle w:val="ConsPlusNormal"/>
        <w:spacing w:before="220"/>
        <w:ind w:firstLine="540"/>
        <w:jc w:val="both"/>
      </w:pPr>
      <w:r>
        <w:t>- получения заявителем сведений о ходе предоставления муниципальной услуги;</w:t>
      </w:r>
    </w:p>
    <w:p w:rsidR="006F0D90" w:rsidRDefault="006F0D90">
      <w:pPr>
        <w:pStyle w:val="ConsPlusNormal"/>
        <w:spacing w:before="220"/>
        <w:ind w:firstLine="540"/>
        <w:jc w:val="both"/>
      </w:pPr>
      <w:r>
        <w:t xml:space="preserve">- получения заявителем результата муниципальной услуги, предусмотренного </w:t>
      </w:r>
      <w:hyperlink w:anchor="P138">
        <w:r>
          <w:rPr>
            <w:color w:val="0000FF"/>
          </w:rPr>
          <w:t>пунктом 2.3</w:t>
        </w:r>
      </w:hyperlink>
      <w:r>
        <w:t xml:space="preserve"> административного регламента;</w:t>
      </w:r>
    </w:p>
    <w:p w:rsidR="006F0D90" w:rsidRDefault="006F0D90">
      <w:pPr>
        <w:pStyle w:val="ConsPlusNormal"/>
        <w:spacing w:before="220"/>
        <w:ind w:firstLine="540"/>
        <w:jc w:val="both"/>
      </w:pPr>
      <w:r>
        <w:t>2.15.1. Формирование ходатайства на Едином или Региональном порталах.</w:t>
      </w:r>
    </w:p>
    <w:p w:rsidR="006F0D90" w:rsidRDefault="006F0D90">
      <w:pPr>
        <w:pStyle w:val="ConsPlusNormal"/>
        <w:spacing w:before="220"/>
        <w:ind w:firstLine="540"/>
        <w:jc w:val="both"/>
      </w:pPr>
      <w:r>
        <w:t>Формирование ходатайства осуществляется посредством заполнения электронной формы ходатайства на Едином или Региональном порталах без необходимости дополнительной подачи ходатайства в какой-либо иной форме.</w:t>
      </w:r>
    </w:p>
    <w:p w:rsidR="006F0D90" w:rsidRDefault="006F0D90">
      <w:pPr>
        <w:pStyle w:val="ConsPlusNormal"/>
        <w:spacing w:before="220"/>
        <w:ind w:firstLine="540"/>
        <w:jc w:val="both"/>
      </w:pPr>
      <w:r>
        <w:t>Форматно-логическая проверка сформированного ходатайства осуществляется после заполнения заявителем каждого из полей электронной формы ходатайства. При выявлении некорректно заполненного поля электронной формы ходатайства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ходатайства.</w:t>
      </w:r>
    </w:p>
    <w:p w:rsidR="006F0D90" w:rsidRDefault="006F0D90">
      <w:pPr>
        <w:pStyle w:val="ConsPlusNormal"/>
        <w:spacing w:before="220"/>
        <w:ind w:firstLine="540"/>
        <w:jc w:val="both"/>
      </w:pPr>
      <w:r>
        <w:t>При формировании ходатайства заявителю обеспечивается:</w:t>
      </w:r>
    </w:p>
    <w:p w:rsidR="006F0D90" w:rsidRDefault="006F0D90">
      <w:pPr>
        <w:pStyle w:val="ConsPlusNormal"/>
        <w:spacing w:before="220"/>
        <w:ind w:firstLine="540"/>
        <w:jc w:val="both"/>
      </w:pPr>
      <w:r>
        <w:t xml:space="preserve">а) возможность копирования и сохранения ходатайства и иных документов, указанных в </w:t>
      </w:r>
      <w:hyperlink w:anchor="P176">
        <w:r>
          <w:rPr>
            <w:color w:val="0000FF"/>
          </w:rPr>
          <w:t>пункте 2.6</w:t>
        </w:r>
      </w:hyperlink>
      <w:r>
        <w:t xml:space="preserve"> административного регламента, необходимых для предоставления муниципальной услуги;</w:t>
      </w:r>
    </w:p>
    <w:p w:rsidR="006F0D90" w:rsidRDefault="006F0D90">
      <w:pPr>
        <w:pStyle w:val="ConsPlusNormal"/>
        <w:spacing w:before="220"/>
        <w:ind w:firstLine="540"/>
        <w:jc w:val="both"/>
      </w:pPr>
      <w:r>
        <w:t>б) возможность печати на бумажном носителе копии электронной формы ходатайства;</w:t>
      </w:r>
    </w:p>
    <w:p w:rsidR="006F0D90" w:rsidRDefault="006F0D90">
      <w:pPr>
        <w:pStyle w:val="ConsPlusNormal"/>
        <w:spacing w:before="220"/>
        <w:ind w:firstLine="540"/>
        <w:jc w:val="both"/>
      </w:pPr>
      <w:r>
        <w:t>в) сохранение ранее введенных в электронную форму ходатайства значений в любой момент по желанию пользователя, в том числе при возникновении ошибок ввода и возврате для повторного ввода значений в электронную форму ходатайства;</w:t>
      </w:r>
    </w:p>
    <w:p w:rsidR="006F0D90" w:rsidRDefault="006F0D90">
      <w:pPr>
        <w:pStyle w:val="ConsPlusNormal"/>
        <w:spacing w:before="220"/>
        <w:ind w:firstLine="540"/>
        <w:jc w:val="both"/>
      </w:pPr>
      <w:r>
        <w:t>г) заполнение полей электронной формы ходатайства до начала ввода сведений заявителем с использованием сведений, размещенных в единой системе идентификации и аутентификации (далее - ЕСИА), и сведений, опубликованных на Едином и Региональном порталах, в части, касающейся сведений, отсутствующих в ЕСИА;</w:t>
      </w:r>
    </w:p>
    <w:p w:rsidR="006F0D90" w:rsidRDefault="006F0D90">
      <w:pPr>
        <w:pStyle w:val="ConsPlusNormal"/>
        <w:spacing w:before="220"/>
        <w:ind w:firstLine="540"/>
        <w:jc w:val="both"/>
      </w:pPr>
      <w:r>
        <w:t xml:space="preserve">д) возможность вернуться на любой из этапов заполнения электронной формы ходатайства </w:t>
      </w:r>
      <w:r>
        <w:lastRenderedPageBreak/>
        <w:t>без потери ранее введенной информации;</w:t>
      </w:r>
    </w:p>
    <w:p w:rsidR="006F0D90" w:rsidRDefault="006F0D90">
      <w:pPr>
        <w:pStyle w:val="ConsPlusNormal"/>
        <w:spacing w:before="220"/>
        <w:ind w:firstLine="540"/>
        <w:jc w:val="both"/>
      </w:pPr>
      <w:r>
        <w:t>е) возможность доступа заявителя на Едином или Региональном порталах к ранее поданным им заявлениям в течение не менее одного года, а также частично сформированных заявлений - в течение не менее 3 месяцев.</w:t>
      </w:r>
    </w:p>
    <w:p w:rsidR="006F0D90" w:rsidRDefault="006F0D90">
      <w:pPr>
        <w:pStyle w:val="ConsPlusNormal"/>
        <w:spacing w:before="220"/>
        <w:ind w:firstLine="540"/>
        <w:jc w:val="both"/>
      </w:pPr>
      <w:r>
        <w:t>Сформированное и подписанное ходатайства и иные документы, необходимые для предоставления муниципальной услуги, направляются в Управление посредством Единого или Регионального порталов.</w:t>
      </w:r>
    </w:p>
    <w:p w:rsidR="006F0D90" w:rsidRDefault="006F0D90">
      <w:pPr>
        <w:pStyle w:val="ConsPlusNormal"/>
        <w:spacing w:before="220"/>
        <w:ind w:firstLine="540"/>
        <w:jc w:val="both"/>
      </w:pPr>
      <w:r>
        <w:t>2.15.2. При предоставлении государственных и муниципальных услуг в электронной форме идентификация и аутентификация могут осуществляться посредством:</w:t>
      </w:r>
    </w:p>
    <w:p w:rsidR="006F0D90" w:rsidRDefault="006F0D90">
      <w:pPr>
        <w:pStyle w:val="ConsPlusNormal"/>
        <w:spacing w:before="220"/>
        <w:ind w:firstLine="540"/>
        <w:jc w:val="both"/>
      </w:pPr>
      <w:r>
        <w:t>1) ЕСИА или иных государственных информационных систем, если такие государственные информационные системы в установленном Правительством Российской Федерации порядке обеспечивают взаимодействие с ЕСИА, при условии совпадения сведений о физическом лице в указанных информационных системах;</w:t>
      </w:r>
    </w:p>
    <w:p w:rsidR="006F0D90" w:rsidRDefault="006F0D90">
      <w:pPr>
        <w:pStyle w:val="ConsPlusNormal"/>
        <w:spacing w:before="220"/>
        <w:ind w:firstLine="540"/>
        <w:jc w:val="both"/>
      </w:pPr>
      <w:r>
        <w:t>2) ЕСИА и единой информационной системы персональных данных, обеспечивающей обработку, включая сбор и хранение, биометрических персональных данных, их проверку и передачу информации о степени их соответствия предоставленным биометрическим персональным данным физического лица.</w:t>
      </w:r>
    </w:p>
    <w:p w:rsidR="006F0D90" w:rsidRDefault="006F0D90">
      <w:pPr>
        <w:pStyle w:val="ConsPlusNormal"/>
        <w:spacing w:before="220"/>
        <w:ind w:firstLine="540"/>
        <w:jc w:val="both"/>
      </w:pPr>
      <w:r>
        <w:t>2.16. Порядок исправления допущенных опечаток и ошибок в выданных в результате предоставления муниципальной услуги документах, в том числе исчерпывающий перечень оснований для отказа в исправлении таких опечаток и ошибок.</w:t>
      </w:r>
    </w:p>
    <w:p w:rsidR="006F0D90" w:rsidRDefault="006F0D90">
      <w:pPr>
        <w:pStyle w:val="ConsPlusNormal"/>
        <w:spacing w:before="220"/>
        <w:ind w:firstLine="540"/>
        <w:jc w:val="both"/>
      </w:pPr>
      <w:r>
        <w:t xml:space="preserve">В случае выявления опечаток и ошибок заявитель вправе обратиться в Управление с заявлением об исправлении допущенных опечаток и (или) ошибок в выданных в результате предоставления государственной (муниципальной) услуги документах в соответствии с </w:t>
      </w:r>
      <w:hyperlink w:anchor="P699">
        <w:r>
          <w:rPr>
            <w:color w:val="0000FF"/>
          </w:rPr>
          <w:t>Приложением N 3</w:t>
        </w:r>
      </w:hyperlink>
      <w:r>
        <w:t xml:space="preserve"> (далее - заявление об исправлении допущенных опечаток и (или) ошибок) административного регламента и приложением документов, указанных в </w:t>
      </w:r>
      <w:hyperlink w:anchor="P217">
        <w:r>
          <w:rPr>
            <w:color w:val="0000FF"/>
          </w:rPr>
          <w:t>подпункте 2.6.2 пункта 2.6</w:t>
        </w:r>
      </w:hyperlink>
      <w:r>
        <w:t xml:space="preserve"> административного регламента.</w:t>
      </w:r>
    </w:p>
    <w:p w:rsidR="006F0D90" w:rsidRDefault="006F0D90">
      <w:pPr>
        <w:pStyle w:val="ConsPlusNormal"/>
        <w:spacing w:before="220"/>
        <w:ind w:firstLine="540"/>
        <w:jc w:val="both"/>
      </w:pPr>
      <w:r>
        <w:t>Исправление допущенных опечаток и ошибок в выданных в результате предоставления муниципальной услуги осуществляется в следующем порядке:</w:t>
      </w:r>
    </w:p>
    <w:p w:rsidR="006F0D90" w:rsidRDefault="006F0D90">
      <w:pPr>
        <w:pStyle w:val="ConsPlusNormal"/>
        <w:spacing w:before="220"/>
        <w:ind w:firstLine="540"/>
        <w:jc w:val="both"/>
      </w:pPr>
      <w:r>
        <w:t>1) заявитель при обнаружении опечаток и ошибок в документах, выданных в результате предоставления муниципальной услуги, обращается лично в Управление с заявлением об исправлении допущенных опечаток и (или) ошибок;</w:t>
      </w:r>
    </w:p>
    <w:p w:rsidR="006F0D90" w:rsidRDefault="006F0D90">
      <w:pPr>
        <w:pStyle w:val="ConsPlusNormal"/>
        <w:spacing w:before="220"/>
        <w:ind w:firstLine="540"/>
        <w:jc w:val="both"/>
      </w:pPr>
      <w:r>
        <w:t>2) Управление при получении заявления об исправлении допущенных опечаток и (или) ошибок рассматривает необходимость внесения соответствующих изменений в документы, являющиеся результатом предоставления муниципальной услуги;</w:t>
      </w:r>
    </w:p>
    <w:p w:rsidR="006F0D90" w:rsidRDefault="006F0D90">
      <w:pPr>
        <w:pStyle w:val="ConsPlusNormal"/>
        <w:spacing w:before="220"/>
        <w:ind w:firstLine="540"/>
        <w:jc w:val="both"/>
      </w:pPr>
      <w:r>
        <w:t>3) Управление обеспечивает устранение опечаток и ошибок в документах, являющихся результатом предоставления муниципальной услуги.</w:t>
      </w:r>
    </w:p>
    <w:p w:rsidR="006F0D90" w:rsidRDefault="006F0D90">
      <w:pPr>
        <w:pStyle w:val="ConsPlusNormal"/>
        <w:spacing w:before="220"/>
        <w:ind w:firstLine="540"/>
        <w:jc w:val="both"/>
      </w:pPr>
      <w:r>
        <w:t>Срок устранения опечаток и ошибок не должен превышать 3 (трех) рабочих дней с даты регистрации заявления об исправлении допущенных опечаток и (или) ошибок.</w:t>
      </w:r>
    </w:p>
    <w:p w:rsidR="006F0D90" w:rsidRDefault="006F0D90">
      <w:pPr>
        <w:pStyle w:val="ConsPlusNormal"/>
      </w:pPr>
    </w:p>
    <w:p w:rsidR="006F0D90" w:rsidRDefault="006F0D90">
      <w:pPr>
        <w:pStyle w:val="ConsPlusTitle"/>
        <w:jc w:val="center"/>
        <w:outlineLvl w:val="1"/>
      </w:pPr>
      <w:r>
        <w:t>3. Состав, последовательность и сроки выполнения</w:t>
      </w:r>
    </w:p>
    <w:p w:rsidR="006F0D90" w:rsidRDefault="006F0D90">
      <w:pPr>
        <w:pStyle w:val="ConsPlusTitle"/>
        <w:jc w:val="center"/>
      </w:pPr>
      <w:r>
        <w:t>административных процедур (действий), требования</w:t>
      </w:r>
    </w:p>
    <w:p w:rsidR="006F0D90" w:rsidRDefault="006F0D90">
      <w:pPr>
        <w:pStyle w:val="ConsPlusTitle"/>
        <w:jc w:val="center"/>
      </w:pPr>
      <w:r>
        <w:t>к порядку их выполнения, в том числе особенности</w:t>
      </w:r>
    </w:p>
    <w:p w:rsidR="006F0D90" w:rsidRDefault="006F0D90">
      <w:pPr>
        <w:pStyle w:val="ConsPlusTitle"/>
        <w:jc w:val="center"/>
      </w:pPr>
      <w:r>
        <w:t>выполнения административных процедур (действий)</w:t>
      </w:r>
    </w:p>
    <w:p w:rsidR="006F0D90" w:rsidRDefault="006F0D90">
      <w:pPr>
        <w:pStyle w:val="ConsPlusTitle"/>
        <w:jc w:val="center"/>
      </w:pPr>
      <w:r>
        <w:t>в электронной форме</w:t>
      </w:r>
    </w:p>
    <w:p w:rsidR="006F0D90" w:rsidRDefault="006F0D90">
      <w:pPr>
        <w:pStyle w:val="ConsPlusNormal"/>
        <w:ind w:firstLine="540"/>
        <w:jc w:val="both"/>
      </w:pPr>
    </w:p>
    <w:p w:rsidR="006F0D90" w:rsidRDefault="006F0D90">
      <w:pPr>
        <w:pStyle w:val="ConsPlusNormal"/>
        <w:ind w:firstLine="540"/>
        <w:jc w:val="both"/>
      </w:pPr>
      <w:r>
        <w:t>3.1. Предоставление муниципальной услуги последовательно отражено в блок-схеме (</w:t>
      </w:r>
      <w:hyperlink w:anchor="P729">
        <w:r>
          <w:rPr>
            <w:color w:val="0000FF"/>
          </w:rPr>
          <w:t>Приложение N 4</w:t>
        </w:r>
      </w:hyperlink>
      <w:r>
        <w:t xml:space="preserve"> к административному регламенту) и включает в себя выполнение следующих административных действий:</w:t>
      </w:r>
    </w:p>
    <w:p w:rsidR="006F0D90" w:rsidRDefault="006F0D90">
      <w:pPr>
        <w:pStyle w:val="ConsPlusNormal"/>
        <w:spacing w:before="220"/>
        <w:ind w:firstLine="540"/>
        <w:jc w:val="both"/>
      </w:pPr>
      <w:r>
        <w:t>- прием, регистрация ходатайства и документов;</w:t>
      </w:r>
    </w:p>
    <w:p w:rsidR="006F0D90" w:rsidRDefault="006F0D90">
      <w:pPr>
        <w:pStyle w:val="ConsPlusNormal"/>
        <w:spacing w:before="220"/>
        <w:ind w:firstLine="540"/>
        <w:jc w:val="both"/>
      </w:pPr>
      <w:r>
        <w:t>- проверка содержания ходатайства и комплекта прилагаемых документов, принятие решения о возврате ходатайства;</w:t>
      </w:r>
    </w:p>
    <w:p w:rsidR="006F0D90" w:rsidRDefault="006F0D90">
      <w:pPr>
        <w:pStyle w:val="ConsPlusNormal"/>
        <w:spacing w:before="220"/>
        <w:ind w:firstLine="540"/>
        <w:jc w:val="both"/>
      </w:pPr>
      <w:r>
        <w:t>- организация межведомственного информационного взаимодействия;</w:t>
      </w:r>
    </w:p>
    <w:p w:rsidR="006F0D90" w:rsidRDefault="006F0D90">
      <w:pPr>
        <w:pStyle w:val="ConsPlusNormal"/>
        <w:spacing w:before="220"/>
        <w:ind w:firstLine="540"/>
        <w:jc w:val="both"/>
      </w:pPr>
      <w:r>
        <w:t xml:space="preserve">- выявление правообладателей земельных участков в порядке, предусмотренном </w:t>
      </w:r>
      <w:hyperlink r:id="rId84">
        <w:r>
          <w:rPr>
            <w:color w:val="0000FF"/>
          </w:rPr>
          <w:t>пунктами 3</w:t>
        </w:r>
      </w:hyperlink>
      <w:r>
        <w:t xml:space="preserve"> - </w:t>
      </w:r>
      <w:hyperlink r:id="rId85">
        <w:r>
          <w:rPr>
            <w:color w:val="0000FF"/>
          </w:rPr>
          <w:t>8 статьи 39.42</w:t>
        </w:r>
      </w:hyperlink>
      <w:r>
        <w:t xml:space="preserve"> Земельного кодекса Российской Федерации;</w:t>
      </w:r>
    </w:p>
    <w:p w:rsidR="006F0D90" w:rsidRDefault="006F0D90">
      <w:pPr>
        <w:pStyle w:val="ConsPlusNormal"/>
        <w:spacing w:before="220"/>
        <w:ind w:firstLine="540"/>
        <w:jc w:val="both"/>
      </w:pPr>
      <w:r>
        <w:t>- подготовка решения об установлении публичного сервитута или решения об отказе в установлении публичного сервитута;</w:t>
      </w:r>
    </w:p>
    <w:p w:rsidR="006F0D90" w:rsidRDefault="006F0D90">
      <w:pPr>
        <w:pStyle w:val="ConsPlusNormal"/>
        <w:spacing w:before="220"/>
        <w:ind w:firstLine="540"/>
        <w:jc w:val="both"/>
      </w:pPr>
      <w:r>
        <w:t>- принятие решения о предоставлении муниципальной услуги или об отказе в предоставлении муниципальной услуги;</w:t>
      </w:r>
    </w:p>
    <w:p w:rsidR="006F0D90" w:rsidRDefault="006F0D90">
      <w:pPr>
        <w:pStyle w:val="ConsPlusNormal"/>
        <w:spacing w:before="220"/>
        <w:ind w:firstLine="540"/>
        <w:jc w:val="both"/>
      </w:pPr>
      <w:r>
        <w:t>- направление копии решения об установлении публичного сервитута или решения об отказе в предоставлении муниципальной услуги.</w:t>
      </w:r>
    </w:p>
    <w:p w:rsidR="006F0D90" w:rsidRDefault="006F0D90">
      <w:pPr>
        <w:pStyle w:val="ConsPlusNormal"/>
        <w:spacing w:before="220"/>
        <w:ind w:firstLine="540"/>
        <w:jc w:val="both"/>
      </w:pPr>
      <w:r>
        <w:t>3.2. Прием, регистрация ходатайства и документов.</w:t>
      </w:r>
    </w:p>
    <w:p w:rsidR="006F0D90" w:rsidRDefault="006F0D90">
      <w:pPr>
        <w:pStyle w:val="ConsPlusNormal"/>
        <w:spacing w:before="220"/>
        <w:ind w:firstLine="540"/>
        <w:jc w:val="both"/>
      </w:pPr>
      <w:r>
        <w:t>Основанием для начала административной процедуры является поступление в Управление ходатайства и документов одним из следующих способов:</w:t>
      </w:r>
    </w:p>
    <w:p w:rsidR="006F0D90" w:rsidRDefault="006F0D90">
      <w:pPr>
        <w:pStyle w:val="ConsPlusNormal"/>
        <w:spacing w:before="220"/>
        <w:ind w:firstLine="540"/>
        <w:jc w:val="both"/>
      </w:pPr>
      <w:r>
        <w:t>- посредством личного обращения заявителя (представителя заявителя) в Управление;</w:t>
      </w:r>
    </w:p>
    <w:p w:rsidR="006F0D90" w:rsidRDefault="006F0D90">
      <w:pPr>
        <w:pStyle w:val="ConsPlusNormal"/>
        <w:spacing w:before="220"/>
        <w:ind w:firstLine="540"/>
        <w:jc w:val="both"/>
      </w:pPr>
      <w:r>
        <w:t>- посредством почтового отправления;</w:t>
      </w:r>
    </w:p>
    <w:p w:rsidR="006F0D90" w:rsidRDefault="006F0D90">
      <w:pPr>
        <w:pStyle w:val="ConsPlusNormal"/>
        <w:spacing w:before="220"/>
        <w:ind w:firstLine="540"/>
        <w:jc w:val="both"/>
      </w:pPr>
      <w:r>
        <w:t>- посредством направления в электронном виде, в том числе через личный кабинет на Едином портале, Региональном портале.</w:t>
      </w:r>
    </w:p>
    <w:p w:rsidR="006F0D90" w:rsidRDefault="006F0D90">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ходатайства и документов.</w:t>
      </w:r>
    </w:p>
    <w:p w:rsidR="006F0D90" w:rsidRDefault="006F0D90">
      <w:pPr>
        <w:pStyle w:val="ConsPlusNormal"/>
        <w:spacing w:before="220"/>
        <w:ind w:firstLine="540"/>
        <w:jc w:val="both"/>
      </w:pPr>
      <w:r>
        <w:t>При личном обращении заявителя должностное лицо и (или) специалист Управления, ответственный за прием и регистрацию ходатайства и документов, удостоверяет личность заявителя (представителя).</w:t>
      </w:r>
    </w:p>
    <w:p w:rsidR="006F0D90" w:rsidRDefault="006F0D90">
      <w:pPr>
        <w:pStyle w:val="ConsPlusNormal"/>
        <w:spacing w:before="220"/>
        <w:ind w:firstLine="540"/>
        <w:jc w:val="both"/>
      </w:pPr>
      <w:r>
        <w:t>Получение ходатайства и документов подтверждается Управлением путем выдачи заявителю расписки в получении ходатайства и документов.</w:t>
      </w:r>
    </w:p>
    <w:p w:rsidR="006F0D90" w:rsidRDefault="006F0D90">
      <w:pPr>
        <w:pStyle w:val="ConsPlusNormal"/>
        <w:spacing w:before="220"/>
        <w:ind w:firstLine="540"/>
        <w:jc w:val="both"/>
      </w:pPr>
      <w:r>
        <w:t>При поступлении ходатайства и документов по почте заказным письмом (бандеролью с описью вложенных документов и уведомлением о вручении) должностное лицо и (или) специалист Управления, ответственный за прием и регистрацию ходатайства и документов, принимает их, выполняя при этом следующие действия:</w:t>
      </w:r>
    </w:p>
    <w:p w:rsidR="006F0D90" w:rsidRDefault="006F0D90">
      <w:pPr>
        <w:pStyle w:val="ConsPlusNormal"/>
        <w:spacing w:before="220"/>
        <w:ind w:firstLine="540"/>
        <w:jc w:val="both"/>
      </w:pPr>
      <w:r>
        <w:t>- вскрывает конверт, проверяет наличие в них документов, к тексту ходатайства прилагает конверт;</w:t>
      </w:r>
    </w:p>
    <w:p w:rsidR="006F0D90" w:rsidRDefault="006F0D90">
      <w:pPr>
        <w:pStyle w:val="ConsPlusNormal"/>
        <w:spacing w:before="220"/>
        <w:ind w:firstLine="540"/>
        <w:jc w:val="both"/>
      </w:pPr>
      <w:r>
        <w:t xml:space="preserve">- регистрирует ходатайство и документы в системе электронного документооборота Управления или принимает решение об отказе в приеме ходатайства и документов согласно </w:t>
      </w:r>
      <w:hyperlink w:anchor="P231">
        <w:r>
          <w:rPr>
            <w:color w:val="0000FF"/>
          </w:rPr>
          <w:t>пункту 2.7</w:t>
        </w:r>
      </w:hyperlink>
      <w:r>
        <w:t xml:space="preserve"> административного регламента.</w:t>
      </w:r>
    </w:p>
    <w:p w:rsidR="006F0D90" w:rsidRDefault="006F0D90">
      <w:pPr>
        <w:pStyle w:val="ConsPlusNormal"/>
        <w:spacing w:before="220"/>
        <w:ind w:firstLine="540"/>
        <w:jc w:val="both"/>
      </w:pPr>
      <w:r>
        <w:t>При поступлении ходатайства и документов через личный кабинет на Едином или Региональном порталах, указанное ходатайство принимается к рассмотрению по существу с использованием модуля выполнения участниками информационного взаимодействия административных процедур (действий) при предоставлении государственных, муниципальных и иных услуг, исполнении государственных, муниципальных и иных функций, содержащихся в разделах Реестра услуг (далее - ПГС).</w:t>
      </w:r>
    </w:p>
    <w:p w:rsidR="006F0D90" w:rsidRDefault="006F0D90">
      <w:pPr>
        <w:pStyle w:val="ConsPlusNormal"/>
        <w:spacing w:before="220"/>
        <w:ind w:firstLine="540"/>
        <w:jc w:val="both"/>
      </w:pPr>
      <w:r>
        <w:t>Ходатайство заявителя автоматически регистрируется на ПГС.</w:t>
      </w:r>
    </w:p>
    <w:p w:rsidR="006F0D90" w:rsidRDefault="006F0D90">
      <w:pPr>
        <w:pStyle w:val="ConsPlusNormal"/>
        <w:spacing w:before="220"/>
        <w:ind w:firstLine="540"/>
        <w:jc w:val="both"/>
      </w:pPr>
      <w:r>
        <w:t>После регистрации ходатайства о предоставлении государственной услуги заявителю в личном кабинете на Едином портале или Региональном портале в электронной форме направляется уведомление о приеме и регистрации заявления и иных документов, необходимых для предоставления муниципальной услуги. При этом в личном кабинете заявителя на Едином портале в качестве статуса указанного заявления должен отображаться статус "Заявление зарегистрировано".</w:t>
      </w:r>
    </w:p>
    <w:p w:rsidR="006F0D90" w:rsidRDefault="006F0D90">
      <w:pPr>
        <w:pStyle w:val="ConsPlusNormal"/>
        <w:spacing w:before="220"/>
        <w:ind w:firstLine="540"/>
        <w:jc w:val="both"/>
      </w:pPr>
      <w:r>
        <w:t xml:space="preserve">При наличии хотя бы одного из оснований для отказа в приеме поступившего посредством ПГС ходатайства, предусмотренных </w:t>
      </w:r>
      <w:hyperlink w:anchor="P231">
        <w:r>
          <w:rPr>
            <w:color w:val="0000FF"/>
          </w:rPr>
          <w:t>пунктом 2.7</w:t>
        </w:r>
      </w:hyperlink>
      <w:r>
        <w:t xml:space="preserve"> административного регламента, должностное лицо и (или) специалист Управления, ответственный за прием и регистрацию ходатайства и документов, принимает решение об отказе в приеме ходатайства и документов и направляет заявителю уведомление об этом в электронной форме согласно </w:t>
      </w:r>
      <w:hyperlink w:anchor="P231">
        <w:r>
          <w:rPr>
            <w:color w:val="0000FF"/>
          </w:rPr>
          <w:t>пункту 2.7</w:t>
        </w:r>
      </w:hyperlink>
      <w:r>
        <w:t xml:space="preserve"> административного регламента.</w:t>
      </w:r>
    </w:p>
    <w:p w:rsidR="006F0D90" w:rsidRDefault="006F0D90">
      <w:pPr>
        <w:pStyle w:val="ConsPlusNormal"/>
        <w:spacing w:before="220"/>
        <w:ind w:firstLine="540"/>
        <w:jc w:val="both"/>
      </w:pPr>
      <w:r>
        <w:t>Ходатайство и документы, поданные в электронной форме до 16.00 рабочего дня, регистрируются в Управлении в день их подачи. При подаче ходатайств и документов в электронной форме после 16.00 рабочего дня либо в нерабочий день регистрируются в Управлении на следующий рабочий день.</w:t>
      </w:r>
    </w:p>
    <w:p w:rsidR="006F0D90" w:rsidRDefault="006F0D90">
      <w:pPr>
        <w:pStyle w:val="ConsPlusNormal"/>
        <w:spacing w:before="220"/>
        <w:ind w:firstLine="540"/>
        <w:jc w:val="both"/>
      </w:pPr>
      <w:r>
        <w:t>3.2.1. Результатом административной процедуры является прием, регистрация ходатайства и документов и поступление последних в работу специалисту отдела или выдача (направление) отказа в приеме ходатайства и документов.</w:t>
      </w:r>
    </w:p>
    <w:p w:rsidR="006F0D90" w:rsidRDefault="006F0D90">
      <w:pPr>
        <w:pStyle w:val="ConsPlusNormal"/>
        <w:spacing w:before="220"/>
        <w:ind w:firstLine="540"/>
        <w:jc w:val="both"/>
      </w:pPr>
      <w:r>
        <w:t>3.2.2. Срок исполнения данной административной процедуры составляет - 1 рабочий день.</w:t>
      </w:r>
    </w:p>
    <w:p w:rsidR="006F0D90" w:rsidRDefault="006F0D90">
      <w:pPr>
        <w:pStyle w:val="ConsPlusNormal"/>
        <w:spacing w:before="220"/>
        <w:ind w:firstLine="540"/>
        <w:jc w:val="both"/>
      </w:pPr>
      <w:r>
        <w:t>3.3. Проверка содержания ходатайства и комплекта прилагаемых документов, принятие решения о возврате ходатайства.</w:t>
      </w:r>
    </w:p>
    <w:p w:rsidR="006F0D90" w:rsidRDefault="006F0D90">
      <w:pPr>
        <w:pStyle w:val="ConsPlusNormal"/>
        <w:spacing w:before="220"/>
        <w:ind w:firstLine="540"/>
        <w:jc w:val="both"/>
      </w:pPr>
      <w:r>
        <w:t>3.3.1. Основанием для начала административной процедуры является поступление ходатайства и документов на рассмотрение должностным лицам и (или) специалисту Управления.</w:t>
      </w:r>
    </w:p>
    <w:p w:rsidR="006F0D90" w:rsidRDefault="006F0D90">
      <w:pPr>
        <w:pStyle w:val="ConsPlusNormal"/>
        <w:spacing w:before="220"/>
        <w:ind w:firstLine="540"/>
        <w:jc w:val="both"/>
      </w:pPr>
      <w:r>
        <w:t>Ответственными за исполнение данной административной процедуры является должностные лица и (или) специалисты Управления.</w:t>
      </w:r>
    </w:p>
    <w:p w:rsidR="006F0D90" w:rsidRDefault="006F0D90">
      <w:pPr>
        <w:pStyle w:val="ConsPlusNormal"/>
        <w:spacing w:before="220"/>
        <w:ind w:firstLine="540"/>
        <w:jc w:val="both"/>
      </w:pPr>
      <w:r>
        <w:t>Должностные лица и (или) специалисты Управления при рассмотрении ходатайства и документов выполняют следующие действия:</w:t>
      </w:r>
    </w:p>
    <w:p w:rsidR="006F0D90" w:rsidRDefault="006F0D90">
      <w:pPr>
        <w:pStyle w:val="ConsPlusNormal"/>
        <w:spacing w:before="220"/>
        <w:ind w:firstLine="540"/>
        <w:jc w:val="both"/>
      </w:pPr>
      <w:r>
        <w:t xml:space="preserve">- проверяют ходатайство на соответствие требованиям к его форме, установленным Земельным </w:t>
      </w:r>
      <w:hyperlink r:id="rId86">
        <w:r>
          <w:rPr>
            <w:color w:val="0000FF"/>
          </w:rPr>
          <w:t>кодексом</w:t>
        </w:r>
      </w:hyperlink>
      <w:r>
        <w:t xml:space="preserve"> Российской Федерации и </w:t>
      </w:r>
      <w:hyperlink w:anchor="P699">
        <w:r>
          <w:rPr>
            <w:color w:val="0000FF"/>
          </w:rPr>
          <w:t>приложению N 3</w:t>
        </w:r>
      </w:hyperlink>
      <w:r>
        <w:t xml:space="preserve"> к административному регламенту;</w:t>
      </w:r>
    </w:p>
    <w:p w:rsidR="006F0D90" w:rsidRDefault="006F0D90">
      <w:pPr>
        <w:pStyle w:val="ConsPlusNormal"/>
        <w:spacing w:before="220"/>
        <w:ind w:firstLine="540"/>
        <w:jc w:val="both"/>
      </w:pPr>
      <w:r>
        <w:t xml:space="preserve">- проверяют документы, представленные (направленные) заявителем путем сопоставления полученных документов с перечнем документов, указанных в </w:t>
      </w:r>
      <w:hyperlink w:anchor="P177">
        <w:r>
          <w:rPr>
            <w:color w:val="0000FF"/>
          </w:rPr>
          <w:t>подпунктах 2.6.1</w:t>
        </w:r>
      </w:hyperlink>
      <w:r>
        <w:t xml:space="preserve">, </w:t>
      </w:r>
      <w:hyperlink w:anchor="P217">
        <w:r>
          <w:rPr>
            <w:color w:val="0000FF"/>
          </w:rPr>
          <w:t>2.6.2 пункта 2.6</w:t>
        </w:r>
      </w:hyperlink>
      <w:r>
        <w:t xml:space="preserve"> административного регламента.</w:t>
      </w:r>
    </w:p>
    <w:p w:rsidR="006F0D90" w:rsidRDefault="006F0D90">
      <w:pPr>
        <w:pStyle w:val="ConsPlusNormal"/>
        <w:spacing w:before="220"/>
        <w:ind w:firstLine="540"/>
        <w:jc w:val="both"/>
      </w:pPr>
      <w:r>
        <w:lastRenderedPageBreak/>
        <w:t xml:space="preserve">При наличии оснований для возврата ходатайства, предусмотренных </w:t>
      </w:r>
      <w:hyperlink w:anchor="P235">
        <w:r>
          <w:rPr>
            <w:color w:val="0000FF"/>
          </w:rPr>
          <w:t>пунктом 2.8</w:t>
        </w:r>
      </w:hyperlink>
      <w:r>
        <w:t xml:space="preserve"> административного регламента, должностное лицо и (или) специалист отдела подготавливает проект письма Управления о возврате ходатайства по форме согласно </w:t>
      </w:r>
      <w:hyperlink w:anchor="P544">
        <w:r>
          <w:rPr>
            <w:color w:val="0000FF"/>
          </w:rPr>
          <w:t>Приложению N 1</w:t>
        </w:r>
      </w:hyperlink>
      <w:r>
        <w:t xml:space="preserve"> к административному регламенту и приложенных к нему документов (с указанием всех причин возврата) и обеспечивает его подписание.</w:t>
      </w:r>
    </w:p>
    <w:p w:rsidR="006F0D90" w:rsidRDefault="006F0D90">
      <w:pPr>
        <w:pStyle w:val="ConsPlusNormal"/>
        <w:spacing w:before="220"/>
        <w:ind w:firstLine="540"/>
        <w:jc w:val="both"/>
      </w:pPr>
      <w:r>
        <w:t xml:space="preserve">В случае отсутствия оснований для возврата ходатайства без рассмотрения должностное лицо и (или) специалист отдела в тот же день приступает к выполнению административной процедуры, предусмотренной </w:t>
      </w:r>
      <w:hyperlink w:anchor="P357">
        <w:r>
          <w:rPr>
            <w:color w:val="0000FF"/>
          </w:rPr>
          <w:t>пунктами 3.4</w:t>
        </w:r>
      </w:hyperlink>
      <w:r>
        <w:t xml:space="preserve"> и </w:t>
      </w:r>
      <w:hyperlink w:anchor="P365">
        <w:r>
          <w:rPr>
            <w:color w:val="0000FF"/>
          </w:rPr>
          <w:t>3.5</w:t>
        </w:r>
      </w:hyperlink>
      <w:r>
        <w:t xml:space="preserve"> административного регламента.</w:t>
      </w:r>
    </w:p>
    <w:p w:rsidR="006F0D90" w:rsidRDefault="006F0D90">
      <w:pPr>
        <w:pStyle w:val="ConsPlusNormal"/>
        <w:spacing w:before="220"/>
        <w:ind w:firstLine="540"/>
        <w:jc w:val="both"/>
      </w:pPr>
      <w:r>
        <w:t>3.3.2. Результатом административной процедуры является направление заявителю решения о возврате ходатайства без рассмотрения.</w:t>
      </w:r>
    </w:p>
    <w:p w:rsidR="006F0D90" w:rsidRDefault="006F0D90">
      <w:pPr>
        <w:pStyle w:val="ConsPlusNormal"/>
        <w:spacing w:before="220"/>
        <w:ind w:firstLine="540"/>
        <w:jc w:val="both"/>
      </w:pPr>
      <w:r>
        <w:t>3.3.3. Срок исполнения административной процедуры.</w:t>
      </w:r>
    </w:p>
    <w:p w:rsidR="006F0D90" w:rsidRDefault="006F0D90">
      <w:pPr>
        <w:pStyle w:val="ConsPlusNormal"/>
        <w:spacing w:before="220"/>
        <w:ind w:firstLine="540"/>
        <w:jc w:val="both"/>
      </w:pPr>
      <w:r>
        <w:t>При проверке ходатайства и документов, подготовки и подписания решения о возврате без рассмотрения - 3 рабочих дня.</w:t>
      </w:r>
    </w:p>
    <w:p w:rsidR="006F0D90" w:rsidRDefault="006F0D90">
      <w:pPr>
        <w:pStyle w:val="ConsPlusNormal"/>
        <w:spacing w:before="220"/>
        <w:ind w:firstLine="540"/>
        <w:jc w:val="both"/>
      </w:pPr>
      <w:r>
        <w:t>Срок регистрации и направления заявителю Решения о возврате без рассмотрения - 1 рабочий день.</w:t>
      </w:r>
    </w:p>
    <w:p w:rsidR="006F0D90" w:rsidRDefault="006F0D90">
      <w:pPr>
        <w:pStyle w:val="ConsPlusNormal"/>
        <w:spacing w:before="220"/>
        <w:ind w:firstLine="540"/>
        <w:jc w:val="both"/>
      </w:pPr>
      <w:r>
        <w:t>Максимальный срок административной процедуры - 4 рабочих дня.</w:t>
      </w:r>
    </w:p>
    <w:p w:rsidR="006F0D90" w:rsidRDefault="006F0D90">
      <w:pPr>
        <w:pStyle w:val="ConsPlusNormal"/>
        <w:spacing w:before="220"/>
        <w:ind w:firstLine="540"/>
        <w:jc w:val="both"/>
      </w:pPr>
      <w:bookmarkStart w:id="13" w:name="P357"/>
      <w:bookmarkEnd w:id="13"/>
      <w:r>
        <w:t>3.4. Организация межведомственного информационного взаимодействия.</w:t>
      </w:r>
    </w:p>
    <w:p w:rsidR="006F0D90" w:rsidRDefault="006F0D90">
      <w:pPr>
        <w:pStyle w:val="ConsPlusNormal"/>
        <w:spacing w:before="220"/>
        <w:ind w:firstLine="540"/>
        <w:jc w:val="both"/>
      </w:pPr>
      <w:r>
        <w:t xml:space="preserve">Основанием для начала административной процедуры является отсутствие оснований, предусмотренных </w:t>
      </w:r>
      <w:hyperlink w:anchor="P235">
        <w:r>
          <w:rPr>
            <w:color w:val="0000FF"/>
          </w:rPr>
          <w:t>пунктом 2.8</w:t>
        </w:r>
      </w:hyperlink>
      <w:r>
        <w:t xml:space="preserve"> административного регламента и отсутствие документов, которые заявитель вправе представить по своей инициативе.</w:t>
      </w:r>
    </w:p>
    <w:p w:rsidR="006F0D90" w:rsidRDefault="006F0D90">
      <w:pPr>
        <w:pStyle w:val="ConsPlusNormal"/>
        <w:spacing w:before="220"/>
        <w:ind w:firstLine="540"/>
        <w:jc w:val="both"/>
      </w:pPr>
      <w:r>
        <w:t>Ответственными за исполнение данной административной процедуры является должностное лицо и (или) специалист отдела.</w:t>
      </w:r>
    </w:p>
    <w:p w:rsidR="006F0D90" w:rsidRDefault="006F0D90">
      <w:pPr>
        <w:pStyle w:val="ConsPlusNormal"/>
        <w:spacing w:before="220"/>
        <w:ind w:firstLine="540"/>
        <w:jc w:val="both"/>
      </w:pPr>
      <w:r>
        <w:t>Должностное лицо и (или) специалист отдела не позднее 5 рабочих дней с момента регистрации ходатайства и документов на рассмотрение запрашивает в рамках межведомственного информационного взаимодействия:</w:t>
      </w:r>
    </w:p>
    <w:p w:rsidR="006F0D90" w:rsidRDefault="006F0D90">
      <w:pPr>
        <w:pStyle w:val="ConsPlusNormal"/>
        <w:spacing w:before="220"/>
        <w:ind w:firstLine="540"/>
        <w:jc w:val="both"/>
      </w:pPr>
      <w:r>
        <w:t>1) выписку из Единого реестра юридических лиц о юридическом лице, являющемся заявителем;</w:t>
      </w:r>
    </w:p>
    <w:p w:rsidR="006F0D90" w:rsidRDefault="006F0D90">
      <w:pPr>
        <w:pStyle w:val="ConsPlusNormal"/>
        <w:spacing w:before="220"/>
        <w:ind w:firstLine="540"/>
        <w:jc w:val="both"/>
      </w:pPr>
      <w:r>
        <w:t>2) выписку из Единого государственного реестра недвижимости о правообладателях земельных участков и кадастровой стоимости земельных участков, в отношении которых подано ходатайство.</w:t>
      </w:r>
    </w:p>
    <w:p w:rsidR="006F0D90" w:rsidRDefault="006F0D90">
      <w:pPr>
        <w:pStyle w:val="ConsPlusNormal"/>
        <w:spacing w:before="220"/>
        <w:ind w:firstLine="540"/>
        <w:jc w:val="both"/>
      </w:pPr>
      <w:r>
        <w:t>3.4.1. Результатом исполнения данной административной процедуры является получение должностным лицом и (или) специалистом отдела ответов на межведомственные запросы.</w:t>
      </w:r>
    </w:p>
    <w:p w:rsidR="006F0D90" w:rsidRDefault="006F0D90">
      <w:pPr>
        <w:pStyle w:val="ConsPlusNormal"/>
        <w:spacing w:before="220"/>
        <w:ind w:firstLine="540"/>
        <w:jc w:val="both"/>
      </w:pPr>
      <w:r>
        <w:t>3.4.2. Срок исполнения данной административной процедуры - 7 рабочих дней с даты регистрации ходатайства в Управлении.</w:t>
      </w:r>
    </w:p>
    <w:p w:rsidR="006F0D90" w:rsidRDefault="006F0D90">
      <w:pPr>
        <w:pStyle w:val="ConsPlusNormal"/>
        <w:spacing w:before="220"/>
        <w:ind w:firstLine="540"/>
        <w:jc w:val="both"/>
      </w:pPr>
      <w:bookmarkStart w:id="14" w:name="P365"/>
      <w:bookmarkEnd w:id="14"/>
      <w:r>
        <w:t xml:space="preserve">3.5. Выявление правообладателей земельных участков в порядке, предусмотренном </w:t>
      </w:r>
      <w:hyperlink r:id="rId87">
        <w:r>
          <w:rPr>
            <w:color w:val="0000FF"/>
          </w:rPr>
          <w:t>пунктами 3</w:t>
        </w:r>
      </w:hyperlink>
      <w:r>
        <w:t xml:space="preserve"> - </w:t>
      </w:r>
      <w:hyperlink r:id="rId88">
        <w:r>
          <w:rPr>
            <w:color w:val="0000FF"/>
          </w:rPr>
          <w:t>8 статьи 39.42</w:t>
        </w:r>
      </w:hyperlink>
      <w:r>
        <w:t xml:space="preserve"> Земельного кодекса Российской Федерации.</w:t>
      </w:r>
    </w:p>
    <w:p w:rsidR="006F0D90" w:rsidRDefault="006F0D90">
      <w:pPr>
        <w:pStyle w:val="ConsPlusNormal"/>
        <w:spacing w:before="220"/>
        <w:ind w:firstLine="540"/>
        <w:jc w:val="both"/>
      </w:pPr>
      <w:r>
        <w:t xml:space="preserve">Основанием для начала административной процедуры является выявление в поступившем ходатайстве целей установления публичного сервитута, указанных в </w:t>
      </w:r>
      <w:hyperlink w:anchor="P365">
        <w:r>
          <w:rPr>
            <w:color w:val="0000FF"/>
          </w:rPr>
          <w:t>подпунктах 1</w:t>
        </w:r>
      </w:hyperlink>
      <w:r>
        <w:t xml:space="preserve">, </w:t>
      </w:r>
      <w:hyperlink r:id="rId89">
        <w:r>
          <w:rPr>
            <w:color w:val="0000FF"/>
          </w:rPr>
          <w:t>2</w:t>
        </w:r>
      </w:hyperlink>
      <w:r>
        <w:t xml:space="preserve">, </w:t>
      </w:r>
      <w:hyperlink r:id="rId90">
        <w:r>
          <w:rPr>
            <w:color w:val="0000FF"/>
          </w:rPr>
          <w:t>4</w:t>
        </w:r>
      </w:hyperlink>
      <w:r>
        <w:t xml:space="preserve"> и </w:t>
      </w:r>
      <w:hyperlink r:id="rId91">
        <w:r>
          <w:rPr>
            <w:color w:val="0000FF"/>
          </w:rPr>
          <w:t>5 статьи 39.37</w:t>
        </w:r>
      </w:hyperlink>
      <w:r>
        <w:t xml:space="preserve"> Земельного кодекса Российской Федерации.</w:t>
      </w:r>
    </w:p>
    <w:p w:rsidR="006F0D90" w:rsidRDefault="006F0D90">
      <w:pPr>
        <w:pStyle w:val="ConsPlusNormal"/>
        <w:spacing w:before="220"/>
        <w:ind w:firstLine="540"/>
        <w:jc w:val="both"/>
      </w:pPr>
      <w:r>
        <w:t xml:space="preserve">Должностное лицо и (или) специалист отдела в срок не более чем 7 рабочих дней со дня </w:t>
      </w:r>
      <w:r>
        <w:lastRenderedPageBreak/>
        <w:t>регистрации ходатайства на рассмотрение обеспечивает извещение правообладателей земельных участков, в отношении которых подано ходатайство об установлении публичного сервитута (далее - правообладатели земельных участков), путем:</w:t>
      </w:r>
    </w:p>
    <w:p w:rsidR="006F0D90" w:rsidRDefault="006F0D90">
      <w:pPr>
        <w:pStyle w:val="ConsPlusNormal"/>
        <w:spacing w:before="220"/>
        <w:ind w:firstLine="540"/>
        <w:jc w:val="both"/>
      </w:pPr>
      <w:bookmarkStart w:id="15" w:name="P368"/>
      <w:bookmarkEnd w:id="15"/>
      <w:r>
        <w:t>1) опубликования сообщения о возможном установлении публичного сервитута в периодическом печатном издании газеты "Астраханский Вестник";</w:t>
      </w:r>
    </w:p>
    <w:p w:rsidR="006F0D90" w:rsidRDefault="006F0D90">
      <w:pPr>
        <w:pStyle w:val="ConsPlusNormal"/>
        <w:spacing w:before="220"/>
        <w:ind w:firstLine="540"/>
        <w:jc w:val="both"/>
      </w:pPr>
      <w:r>
        <w:t>2) размещения сообщения о возможном установлении публичного сервитута муниципального образования "Город Астрахань" на сайте администрации муниципального образования "Город Астрахань" http://www.astrgorod.ru в информационно - телекоммуникационной сети "Интернет";</w:t>
      </w:r>
    </w:p>
    <w:p w:rsidR="006F0D90" w:rsidRDefault="006F0D90">
      <w:pPr>
        <w:pStyle w:val="ConsPlusNormal"/>
        <w:spacing w:before="220"/>
        <w:ind w:firstLine="540"/>
        <w:jc w:val="both"/>
      </w:pPr>
      <w:bookmarkStart w:id="16" w:name="P370"/>
      <w:bookmarkEnd w:id="16"/>
      <w:r>
        <w:t>3) размещения сообщения о возможном установлении публичного сервитута на информационном щите в границах муниципального образования "Город Астрахань";</w:t>
      </w:r>
    </w:p>
    <w:p w:rsidR="006F0D90" w:rsidRDefault="006F0D90">
      <w:pPr>
        <w:pStyle w:val="ConsPlusNormal"/>
        <w:spacing w:before="220"/>
        <w:ind w:firstLine="540"/>
        <w:jc w:val="both"/>
      </w:pPr>
      <w:bookmarkStart w:id="17" w:name="P371"/>
      <w:bookmarkEnd w:id="17"/>
      <w:r>
        <w:t xml:space="preserve">4) размещения сообщения о возможном установлении публичного сервитута в общедоступных местах (на досках объявлений, размещенных во всех подъездах многоквартирного дома или в пределах земельного участка, на котором расположен многоквартирный дом) в случае, если публичный сервитут предлагается установить в отношении земельного участка, относящегося к общему имуществу собственников помещений в многоквартирном доме. При этом положения </w:t>
      </w:r>
      <w:hyperlink w:anchor="P368">
        <w:r>
          <w:rPr>
            <w:color w:val="0000FF"/>
          </w:rPr>
          <w:t>подпунктов 1</w:t>
        </w:r>
      </w:hyperlink>
      <w:r>
        <w:t xml:space="preserve"> и </w:t>
      </w:r>
      <w:hyperlink w:anchor="P370">
        <w:r>
          <w:rPr>
            <w:color w:val="0000FF"/>
          </w:rPr>
          <w:t>3</w:t>
        </w:r>
      </w:hyperlink>
      <w:r>
        <w:t xml:space="preserve"> настоящего пункта не применяются, если публичный сервитут испрашивается только в отношении земельного участка, указанного в настоящем подпункте.</w:t>
      </w:r>
    </w:p>
    <w:p w:rsidR="006F0D90" w:rsidRDefault="006F0D90">
      <w:pPr>
        <w:pStyle w:val="ConsPlusNormal"/>
        <w:spacing w:before="220"/>
        <w:ind w:firstLine="540"/>
        <w:jc w:val="both"/>
      </w:pPr>
      <w:r>
        <w:t xml:space="preserve">Извещение правообладателей земельных участков о возможном установлении публичного сервитута в соответствии с </w:t>
      </w:r>
      <w:hyperlink w:anchor="P368">
        <w:r>
          <w:rPr>
            <w:color w:val="0000FF"/>
          </w:rPr>
          <w:t>подпунктами 1</w:t>
        </w:r>
      </w:hyperlink>
      <w:r>
        <w:t xml:space="preserve">, </w:t>
      </w:r>
      <w:hyperlink w:anchor="P370">
        <w:r>
          <w:rPr>
            <w:color w:val="0000FF"/>
          </w:rPr>
          <w:t>3</w:t>
        </w:r>
      </w:hyperlink>
      <w:r>
        <w:t xml:space="preserve">, </w:t>
      </w:r>
      <w:hyperlink w:anchor="P371">
        <w:r>
          <w:rPr>
            <w:color w:val="0000FF"/>
          </w:rPr>
          <w:t>4</w:t>
        </w:r>
      </w:hyperlink>
      <w:r>
        <w:t xml:space="preserve"> настоящего пункта осуществляется за счет средств заявителя.</w:t>
      </w:r>
    </w:p>
    <w:p w:rsidR="006F0D90" w:rsidRDefault="006F0D90">
      <w:pPr>
        <w:pStyle w:val="ConsPlusNormal"/>
        <w:spacing w:before="220"/>
        <w:ind w:firstLine="540"/>
        <w:jc w:val="both"/>
      </w:pPr>
      <w:r>
        <w:t xml:space="preserve">3.5.1. Сообщение о возможном установлении публичного сервитута должно содержать сведения, указанные в </w:t>
      </w:r>
      <w:hyperlink r:id="rId92">
        <w:r>
          <w:rPr>
            <w:color w:val="0000FF"/>
          </w:rPr>
          <w:t>пунктах 6</w:t>
        </w:r>
      </w:hyperlink>
      <w:r>
        <w:t xml:space="preserve"> и </w:t>
      </w:r>
      <w:hyperlink r:id="rId93">
        <w:r>
          <w:rPr>
            <w:color w:val="0000FF"/>
          </w:rPr>
          <w:t>7 статьи 39.42</w:t>
        </w:r>
      </w:hyperlink>
      <w:r>
        <w:t xml:space="preserve"> Земельного кодекса Российской Федерации.</w:t>
      </w:r>
    </w:p>
    <w:p w:rsidR="006F0D90" w:rsidRDefault="006F0D90">
      <w:pPr>
        <w:pStyle w:val="ConsPlusNormal"/>
        <w:spacing w:before="220"/>
        <w:ind w:firstLine="540"/>
        <w:jc w:val="both"/>
      </w:pPr>
      <w:r>
        <w:t xml:space="preserve">3.5.2. Правообладатели земельных участков, в отношении которых испрашивается публичный сервитут, если их права не зарегистрированы в Едином государственном реестре недвижимости, в течение пятнадцати дней со дня опубликования или размещения сообщения, предусмотренного </w:t>
      </w:r>
      <w:hyperlink w:anchor="P368">
        <w:r>
          <w:rPr>
            <w:color w:val="0000FF"/>
          </w:rPr>
          <w:t>подпунктом 1 пункта 3.5</w:t>
        </w:r>
      </w:hyperlink>
      <w:r>
        <w:t xml:space="preserve"> административного регламента, подают в управление заявления об учете их прав (обременений прав) на земельные участки с приложением копий документов, подтверждающих эти права (обременения прав). В таких заявлениях указывается способ связи с правообладателями земельных участков, в том числе их почтовый адрес и (или) адрес электронной почты.</w:t>
      </w:r>
    </w:p>
    <w:p w:rsidR="006F0D90" w:rsidRDefault="006F0D90">
      <w:pPr>
        <w:pStyle w:val="ConsPlusNormal"/>
        <w:spacing w:before="220"/>
        <w:ind w:firstLine="540"/>
        <w:jc w:val="both"/>
      </w:pPr>
      <w:r>
        <w:t xml:space="preserve">3.5.3. В случае, если ходатайство об установлении публичного сервитута в целях реконструкции инженерных сооружений, которые переносятся в связи с изъятием земельного участка для муниципальных нужд, подано одновременно с ходатайством об изъятии такого земельного участка для муниципальных нужд, выявление правообладателей земельных участков осуществляется в сроки, установленные соответственно </w:t>
      </w:r>
      <w:hyperlink r:id="rId94">
        <w:r>
          <w:rPr>
            <w:color w:val="0000FF"/>
          </w:rPr>
          <w:t>пунктом 10 статьи 56.4</w:t>
        </w:r>
      </w:hyperlink>
      <w:r>
        <w:t xml:space="preserve">, </w:t>
      </w:r>
      <w:hyperlink r:id="rId95">
        <w:r>
          <w:rPr>
            <w:color w:val="0000FF"/>
          </w:rPr>
          <w:t>пунктом 1 статьи 56.5</w:t>
        </w:r>
      </w:hyperlink>
      <w:r>
        <w:t xml:space="preserve"> Земельного кодекса Российской Федерации. При этом сведения, предусмотренные </w:t>
      </w:r>
      <w:hyperlink r:id="rId96">
        <w:r>
          <w:rPr>
            <w:color w:val="0000FF"/>
          </w:rPr>
          <w:t>пунктом 6</w:t>
        </w:r>
      </w:hyperlink>
      <w:r>
        <w:t xml:space="preserve"> и </w:t>
      </w:r>
      <w:hyperlink r:id="rId97">
        <w:r>
          <w:rPr>
            <w:color w:val="0000FF"/>
          </w:rPr>
          <w:t>подпунктами 3</w:t>
        </w:r>
      </w:hyperlink>
      <w:r>
        <w:t xml:space="preserve"> и </w:t>
      </w:r>
      <w:hyperlink r:id="rId98">
        <w:r>
          <w:rPr>
            <w:color w:val="0000FF"/>
          </w:rPr>
          <w:t>4 пункта 7 статьи 39.42</w:t>
        </w:r>
      </w:hyperlink>
      <w:r>
        <w:t xml:space="preserve"> Земельного кодекса Российской Федерации, соответственно опубликовываются, размещаются в составе сообщения о планируемом изъятии земельного участка для муниципальных нужд. Правообладатели земельных участков вправе подать заявления об учете их прав (обременений прав) на земельные участки в срок, установленный </w:t>
      </w:r>
      <w:hyperlink r:id="rId99">
        <w:r>
          <w:rPr>
            <w:color w:val="0000FF"/>
          </w:rPr>
          <w:t>пунктом 8 статьи 56.5</w:t>
        </w:r>
      </w:hyperlink>
      <w:r>
        <w:t xml:space="preserve"> Земельного кодекса Российской Федерации.</w:t>
      </w:r>
    </w:p>
    <w:p w:rsidR="006F0D90" w:rsidRDefault="006F0D90">
      <w:pPr>
        <w:pStyle w:val="ConsPlusNormal"/>
        <w:spacing w:before="220"/>
        <w:ind w:firstLine="540"/>
        <w:jc w:val="both"/>
      </w:pPr>
      <w:r>
        <w:t>3.5.4. Должностное лицо и (или) специалист отдела приобщает полученные заявления к ходатайству, для дальнейшего направления копии решения правообладателям земельных участков, в отношении которых принято решение об установлении публичного сервитута.</w:t>
      </w:r>
    </w:p>
    <w:p w:rsidR="006F0D90" w:rsidRDefault="006F0D90">
      <w:pPr>
        <w:pStyle w:val="ConsPlusNormal"/>
        <w:spacing w:before="220"/>
        <w:ind w:firstLine="540"/>
        <w:jc w:val="both"/>
      </w:pPr>
      <w:r>
        <w:lastRenderedPageBreak/>
        <w:t>3.5.5. Результатом исполнения данной административной процедуры является выявление правообладателей земельных участков в целях установления публичного сервитута.</w:t>
      </w:r>
    </w:p>
    <w:p w:rsidR="006F0D90" w:rsidRDefault="006F0D90">
      <w:pPr>
        <w:pStyle w:val="ConsPlusNormal"/>
        <w:spacing w:before="220"/>
        <w:ind w:firstLine="540"/>
        <w:jc w:val="both"/>
      </w:pPr>
      <w:r>
        <w:t>3.5.6. Срок исполнения данной административной процедуры составляет не более 7 рабочих дней со дня поступления к должностному лицу и (или) специалисту отдела ходатайства на рассмотрение.</w:t>
      </w:r>
    </w:p>
    <w:p w:rsidR="006F0D90" w:rsidRDefault="006F0D90">
      <w:pPr>
        <w:pStyle w:val="ConsPlusNormal"/>
        <w:spacing w:before="220"/>
        <w:ind w:firstLine="540"/>
        <w:jc w:val="both"/>
      </w:pPr>
      <w:r>
        <w:t>3.6. Подготовка решения об установлении публичного сервитута или решения об отказе в установлении публичного сервитута.</w:t>
      </w:r>
    </w:p>
    <w:p w:rsidR="006F0D90" w:rsidRDefault="006F0D90">
      <w:pPr>
        <w:pStyle w:val="ConsPlusNormal"/>
        <w:spacing w:before="220"/>
        <w:ind w:firstLine="540"/>
        <w:jc w:val="both"/>
      </w:pPr>
      <w:r>
        <w:t>Основанием для начала административной процедуры является истекший срок со дня опубликования сообщения о возможном установлении публичного сервитута, поступление ответов на межведомственные и иные запросы, установление правообладателей земельных участков, в отношении которых подано ходатайство.</w:t>
      </w:r>
    </w:p>
    <w:p w:rsidR="006F0D90" w:rsidRDefault="006F0D90">
      <w:pPr>
        <w:pStyle w:val="ConsPlusNormal"/>
        <w:spacing w:before="220"/>
        <w:ind w:firstLine="540"/>
        <w:jc w:val="both"/>
      </w:pPr>
      <w:r>
        <w:t>Должностное лицо и (или) специалист отдела осуществляет следующие действия в рамках данной административной процедуры:</w:t>
      </w:r>
    </w:p>
    <w:p w:rsidR="006F0D90" w:rsidRDefault="006F0D90">
      <w:pPr>
        <w:pStyle w:val="ConsPlusNormal"/>
        <w:spacing w:before="220"/>
        <w:ind w:firstLine="540"/>
        <w:jc w:val="both"/>
      </w:pPr>
      <w:r>
        <w:t>- осуществляет проверку и анализ полного пакета документов, включая ответы на межведомственные и иные запросы;</w:t>
      </w:r>
    </w:p>
    <w:p w:rsidR="006F0D90" w:rsidRDefault="006F0D90">
      <w:pPr>
        <w:pStyle w:val="ConsPlusNormal"/>
        <w:spacing w:before="220"/>
        <w:ind w:firstLine="540"/>
        <w:jc w:val="both"/>
      </w:pPr>
      <w:r>
        <w:t xml:space="preserve">- при отсутствии оснований для отказа в предоставлении муниципальной услуги, предусмотренных </w:t>
      </w:r>
      <w:hyperlink w:anchor="P243">
        <w:r>
          <w:rPr>
            <w:color w:val="0000FF"/>
          </w:rPr>
          <w:t>подпунктом 2.9.2 пункта 2.9</w:t>
        </w:r>
      </w:hyperlink>
      <w:r>
        <w:t xml:space="preserve"> административного регламента, осуществляет подготовку проекта решения об установлении публичного сервитута в форме распоряжения администрации муниципального образования "Город Астрахань";</w:t>
      </w:r>
    </w:p>
    <w:p w:rsidR="006F0D90" w:rsidRDefault="006F0D90">
      <w:pPr>
        <w:pStyle w:val="ConsPlusNormal"/>
        <w:spacing w:before="220"/>
        <w:ind w:firstLine="540"/>
        <w:jc w:val="both"/>
      </w:pPr>
      <w:r>
        <w:t xml:space="preserve">- при наличии оснований для отказа в предоставлении муниципальной услуги, предусмотренных </w:t>
      </w:r>
      <w:hyperlink w:anchor="P243">
        <w:r>
          <w:rPr>
            <w:color w:val="0000FF"/>
          </w:rPr>
          <w:t>подпунктом 2.9.2 пункта 2.9</w:t>
        </w:r>
      </w:hyperlink>
      <w:r>
        <w:t xml:space="preserve"> административного регламента, осуществляет подготовку проекта решения об отказе в установлении публичного сервитута в форме распоряжения администрации муниципального образования "Город Астрахань" с обязательным указанием всех оснований для отказа в предоставлении муниципальной услуги;</w:t>
      </w:r>
    </w:p>
    <w:p w:rsidR="006F0D90" w:rsidRDefault="006F0D90">
      <w:pPr>
        <w:pStyle w:val="ConsPlusNormal"/>
        <w:spacing w:before="220"/>
        <w:ind w:firstLine="540"/>
        <w:jc w:val="both"/>
      </w:pPr>
      <w:r>
        <w:t>- передает проект решения об установлении публичного сервитута либо проект решения об отказе в установлении публичного сервитута на согласование должностным лицам, ответственным за согласование.</w:t>
      </w:r>
    </w:p>
    <w:p w:rsidR="006F0D90" w:rsidRDefault="006F0D90">
      <w:pPr>
        <w:pStyle w:val="ConsPlusNormal"/>
        <w:spacing w:before="220"/>
        <w:ind w:firstLine="540"/>
        <w:jc w:val="both"/>
      </w:pPr>
      <w:r>
        <w:t>3.6.1. Проект решения об установлении публичного сервитута должен содержать следующую информацию:</w:t>
      </w:r>
    </w:p>
    <w:p w:rsidR="006F0D90" w:rsidRDefault="006F0D90">
      <w:pPr>
        <w:pStyle w:val="ConsPlusNormal"/>
        <w:spacing w:before="220"/>
        <w:ind w:firstLine="540"/>
        <w:jc w:val="both"/>
      </w:pPr>
      <w:r>
        <w:t>1) цель установления публичного сервитута;</w:t>
      </w:r>
    </w:p>
    <w:p w:rsidR="006F0D90" w:rsidRDefault="006F0D90">
      <w:pPr>
        <w:pStyle w:val="ConsPlusNormal"/>
        <w:spacing w:before="220"/>
        <w:ind w:firstLine="540"/>
        <w:jc w:val="both"/>
      </w:pPr>
      <w:r>
        <w:t>2) сведения о лице, на основании ходатайства которого принято решение об установлении публичного сервитута;</w:t>
      </w:r>
    </w:p>
    <w:p w:rsidR="006F0D90" w:rsidRDefault="006F0D90">
      <w:pPr>
        <w:pStyle w:val="ConsPlusNormal"/>
        <w:spacing w:before="220"/>
        <w:ind w:firstLine="540"/>
        <w:jc w:val="both"/>
      </w:pPr>
      <w:r>
        <w:t>3) сведения о собственнике инженерного сооружения, которое переносится в связи с изъятием земельного участка для муниципальных нужд, в случае, если публичный сервитут устанавливается в целях реконструкции указанного инженерного сооружения и обладатель публичного сервитута не является собственником указанного инженерного сооружения;</w:t>
      </w:r>
    </w:p>
    <w:p w:rsidR="006F0D90" w:rsidRDefault="006F0D90">
      <w:pPr>
        <w:pStyle w:val="ConsPlusNormal"/>
        <w:spacing w:before="220"/>
        <w:ind w:firstLine="540"/>
        <w:jc w:val="both"/>
      </w:pPr>
      <w:r>
        <w:t>4) кадастровые номера (при их наличии) земельных участков, в отношении которых устанавливается публичный сервитут, адреса или описание местоположения таких земельных участков;</w:t>
      </w:r>
    </w:p>
    <w:p w:rsidR="006F0D90" w:rsidRDefault="006F0D90">
      <w:pPr>
        <w:pStyle w:val="ConsPlusNormal"/>
        <w:spacing w:before="220"/>
        <w:ind w:firstLine="540"/>
        <w:jc w:val="both"/>
      </w:pPr>
      <w:r>
        <w:t>5) срок публичного сервитута;</w:t>
      </w:r>
    </w:p>
    <w:p w:rsidR="006F0D90" w:rsidRDefault="006F0D90">
      <w:pPr>
        <w:pStyle w:val="ConsPlusNormal"/>
        <w:spacing w:before="220"/>
        <w:ind w:firstLine="540"/>
        <w:jc w:val="both"/>
      </w:pPr>
      <w:r>
        <w:t xml:space="preserve">6) срок, в течение которого использование земельного участка (его части) и (или) </w:t>
      </w:r>
      <w:r>
        <w:lastRenderedPageBreak/>
        <w:t>расположенного на нем объекта недвижимого имущества в соответствии с их разрешенным использованием будет невозможно или существенно затруднено в связи с осуществлением сервитута (при наличии такого срока);</w:t>
      </w:r>
    </w:p>
    <w:p w:rsidR="006F0D90" w:rsidRDefault="006F0D90">
      <w:pPr>
        <w:pStyle w:val="ConsPlusNormal"/>
        <w:spacing w:before="220"/>
        <w:ind w:firstLine="540"/>
        <w:jc w:val="both"/>
      </w:pPr>
      <w:r>
        <w:t xml:space="preserve">7) реквизиты решений об утверждении документов или реквизиты документов, предусмотренных </w:t>
      </w:r>
      <w:hyperlink r:id="rId100">
        <w:r>
          <w:rPr>
            <w:color w:val="0000FF"/>
          </w:rPr>
          <w:t>пунктом 2 статьи 39.41</w:t>
        </w:r>
      </w:hyperlink>
      <w:r>
        <w:t xml:space="preserve"> Земельного кодекса РФ, в случае, если решение об установлении публичного сервитута принималось в соответствии с указанными документами;</w:t>
      </w:r>
    </w:p>
    <w:p w:rsidR="006F0D90" w:rsidRDefault="006F0D90">
      <w:pPr>
        <w:pStyle w:val="ConsPlusNormal"/>
        <w:spacing w:before="220"/>
        <w:ind w:firstLine="540"/>
        <w:jc w:val="both"/>
      </w:pPr>
      <w:r>
        <w:t>8) реквизиты нормативных актов, определяющих порядок установления зон с особыми условиями использования территорий и содержание ограничений прав на земельные участки в границах таких зон в случае, если публичный сервитут устанавливается в целях размещения инженерного сооружения, требующего установления зон с особыми условиями использования территорий;</w:t>
      </w:r>
    </w:p>
    <w:p w:rsidR="006F0D90" w:rsidRDefault="006F0D90">
      <w:pPr>
        <w:pStyle w:val="ConsPlusNormal"/>
        <w:spacing w:before="220"/>
        <w:ind w:firstLine="540"/>
        <w:jc w:val="both"/>
      </w:pPr>
      <w:r>
        <w:t>9) порядок расчета и внесения платы за публичный сервитут в случае установления публичного сервитута в отношении земель или земельных участков, находящихся в государственной или муниципальной собственности и не предоставленных гражданам или юридическим лицам;</w:t>
      </w:r>
    </w:p>
    <w:p w:rsidR="006F0D90" w:rsidRDefault="006F0D90">
      <w:pPr>
        <w:pStyle w:val="ConsPlusNormal"/>
        <w:spacing w:before="220"/>
        <w:ind w:firstLine="540"/>
        <w:jc w:val="both"/>
      </w:pPr>
      <w:r>
        <w:t>10) график проведения работ при осуществлении деятельности, для обеспечения которой устанавливается публичный сервитут, в случае установления публичного сервитута в отношении земель или земельных участков, находящихся в государственной или муниципальной собственности и не предоставленных гражданам или юридическим лицам;</w:t>
      </w:r>
    </w:p>
    <w:p w:rsidR="006F0D90" w:rsidRDefault="006F0D90">
      <w:pPr>
        <w:pStyle w:val="ConsPlusNormal"/>
        <w:spacing w:before="220"/>
        <w:ind w:firstLine="540"/>
        <w:jc w:val="both"/>
      </w:pPr>
      <w:r>
        <w:t xml:space="preserve">11) указание на обязанность обладателя публичного сервитута привести земельный участок в состояние, пригодное для использования в соответствии с видом разрешенного использования, снести инженерное сооружение, размещенное на основании публичного сервитута, в сроки, предусмотренные </w:t>
      </w:r>
      <w:hyperlink r:id="rId101">
        <w:r>
          <w:rPr>
            <w:color w:val="0000FF"/>
          </w:rPr>
          <w:t>пунктом 8 статьи 39.50</w:t>
        </w:r>
      </w:hyperlink>
      <w:r>
        <w:t xml:space="preserve"> Земельного кодекса Российской Федерации.</w:t>
      </w:r>
    </w:p>
    <w:p w:rsidR="006F0D90" w:rsidRDefault="006F0D90">
      <w:pPr>
        <w:pStyle w:val="ConsPlusNormal"/>
        <w:spacing w:before="220"/>
        <w:ind w:firstLine="540"/>
        <w:jc w:val="both"/>
      </w:pPr>
      <w:r>
        <w:t>3.6.2. Решением об установлении публичного сервитута утверждаются границы публичного сервитута. Сведения о границах публичного сервитут прилагаются к решению об установлении публичного сервитута.</w:t>
      </w:r>
    </w:p>
    <w:p w:rsidR="006F0D90" w:rsidRDefault="006F0D90">
      <w:pPr>
        <w:pStyle w:val="ConsPlusNormal"/>
        <w:spacing w:before="220"/>
        <w:ind w:firstLine="540"/>
        <w:jc w:val="both"/>
      </w:pPr>
      <w:r>
        <w:t>3.6.3. Согласование проектов решений об установлении публичного сервитута и об отказе в предоставлении муниципальной услуги осуществляется в соответствии с Постановлением администрации муниципального образования "Город Астрахань" от 24.11.2021 N 344 "Об утверждении порядка подготовки муниципальных правовых актов в администрации муниципального образования "Город Астрахань".</w:t>
      </w:r>
    </w:p>
    <w:p w:rsidR="006F0D90" w:rsidRDefault="006F0D90">
      <w:pPr>
        <w:pStyle w:val="ConsPlusNormal"/>
        <w:spacing w:before="220"/>
        <w:ind w:firstLine="540"/>
        <w:jc w:val="both"/>
      </w:pPr>
      <w:r>
        <w:t>3.6.4. Результатом административной процедуры является решение об установлении публичного сервитута в форме распоряжения администрации муниципального образования "Город Астрахань" либо решение об отказе в предоставлении муниципальной услуги в форме распоряжения администрации муниципального образования "Город Астрахань".</w:t>
      </w:r>
    </w:p>
    <w:p w:rsidR="006F0D90" w:rsidRDefault="006F0D90">
      <w:pPr>
        <w:pStyle w:val="ConsPlusNormal"/>
        <w:spacing w:before="220"/>
        <w:ind w:firstLine="540"/>
        <w:jc w:val="both"/>
      </w:pPr>
      <w:r>
        <w:t>3.6.5. Срок исполнения данной административной процедуры составляет:</w:t>
      </w:r>
    </w:p>
    <w:p w:rsidR="006F0D90" w:rsidRDefault="006F0D90">
      <w:pPr>
        <w:pStyle w:val="ConsPlusNormal"/>
        <w:spacing w:before="220"/>
        <w:ind w:firstLine="540"/>
        <w:jc w:val="both"/>
      </w:pPr>
      <w:r>
        <w:t xml:space="preserve">- 19 дней со дня регистрации ходатайства и пакета документов в целях, предусмотренных </w:t>
      </w:r>
      <w:hyperlink r:id="rId102">
        <w:r>
          <w:rPr>
            <w:color w:val="0000FF"/>
          </w:rPr>
          <w:t>подпунктом 3 статьи 39.37</w:t>
        </w:r>
      </w:hyperlink>
      <w:r>
        <w:t xml:space="preserve"> Земельного кодекса Российской Федерации;</w:t>
      </w:r>
    </w:p>
    <w:p w:rsidR="006F0D90" w:rsidRDefault="006F0D90">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6F0D90">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F0D90" w:rsidRDefault="006F0D90">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F0D90" w:rsidRDefault="006F0D90">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F0D90" w:rsidRDefault="006F0D90">
            <w:pPr>
              <w:pStyle w:val="ConsPlusNormal"/>
              <w:jc w:val="both"/>
            </w:pPr>
            <w:r>
              <w:rPr>
                <w:color w:val="392C69"/>
              </w:rPr>
              <w:t>КонсультантПлюс: примечание.</w:t>
            </w:r>
          </w:p>
          <w:p w:rsidR="006F0D90" w:rsidRDefault="006F0D90">
            <w:pPr>
              <w:pStyle w:val="ConsPlusNormal"/>
              <w:jc w:val="both"/>
            </w:pPr>
            <w:r>
              <w:rPr>
                <w:color w:val="392C69"/>
              </w:rPr>
              <w:t>В официальном тексте документа, видимо, допущена опечатка: пп. 1 отсутствует в настоящем пункте.</w:t>
            </w:r>
          </w:p>
        </w:tc>
        <w:tc>
          <w:tcPr>
            <w:tcW w:w="113" w:type="dxa"/>
            <w:tcBorders>
              <w:top w:val="nil"/>
              <w:left w:val="nil"/>
              <w:bottom w:val="nil"/>
              <w:right w:val="nil"/>
            </w:tcBorders>
            <w:shd w:val="clear" w:color="auto" w:fill="F4F3F8"/>
            <w:tcMar>
              <w:top w:w="0" w:type="dxa"/>
              <w:left w:w="0" w:type="dxa"/>
              <w:bottom w:w="0" w:type="dxa"/>
              <w:right w:w="0" w:type="dxa"/>
            </w:tcMar>
          </w:tcPr>
          <w:p w:rsidR="006F0D90" w:rsidRDefault="006F0D90">
            <w:pPr>
              <w:pStyle w:val="ConsPlusNormal"/>
            </w:pPr>
          </w:p>
        </w:tc>
      </w:tr>
    </w:tbl>
    <w:p w:rsidR="006F0D90" w:rsidRDefault="006F0D90">
      <w:pPr>
        <w:pStyle w:val="ConsPlusNormal"/>
        <w:spacing w:before="280"/>
        <w:ind w:firstLine="540"/>
        <w:jc w:val="both"/>
      </w:pPr>
      <w:r>
        <w:t xml:space="preserve">- 29 дней со дня регистрации ходатайства и пакета документов в целях, предусмотренных </w:t>
      </w:r>
      <w:hyperlink r:id="rId103">
        <w:r>
          <w:rPr>
            <w:color w:val="0000FF"/>
          </w:rPr>
          <w:t>подпунктами 1</w:t>
        </w:r>
      </w:hyperlink>
      <w:r>
        <w:t xml:space="preserve">, </w:t>
      </w:r>
      <w:hyperlink r:id="rId104">
        <w:r>
          <w:rPr>
            <w:color w:val="0000FF"/>
          </w:rPr>
          <w:t>2</w:t>
        </w:r>
      </w:hyperlink>
      <w:r>
        <w:t xml:space="preserve">, </w:t>
      </w:r>
      <w:hyperlink r:id="rId105">
        <w:r>
          <w:rPr>
            <w:color w:val="0000FF"/>
          </w:rPr>
          <w:t>4</w:t>
        </w:r>
      </w:hyperlink>
      <w:r>
        <w:t xml:space="preserve"> и </w:t>
      </w:r>
      <w:hyperlink r:id="rId106">
        <w:r>
          <w:rPr>
            <w:color w:val="0000FF"/>
          </w:rPr>
          <w:t>5 статьи 39.37</w:t>
        </w:r>
      </w:hyperlink>
      <w:r>
        <w:t xml:space="preserve"> Земельного кодекса Российской Федерации, но не ранее чем </w:t>
      </w:r>
      <w:r>
        <w:lastRenderedPageBreak/>
        <w:t>тридцать дней со дня опубликования, сообщения о поступившем ходатайстве об установлении публичного сервитута, предусмотренного подпунктом 1 настоящего пункта.</w:t>
      </w:r>
    </w:p>
    <w:p w:rsidR="006F0D90" w:rsidRDefault="006F0D90">
      <w:pPr>
        <w:pStyle w:val="ConsPlusNormal"/>
        <w:spacing w:before="220"/>
        <w:ind w:firstLine="540"/>
        <w:jc w:val="both"/>
      </w:pPr>
      <w:r>
        <w:t>3.7. Выдача решения о возврате ходатайства или об отказе в предоставлении муниципальной услуги.</w:t>
      </w:r>
    </w:p>
    <w:p w:rsidR="006F0D90" w:rsidRDefault="006F0D90">
      <w:pPr>
        <w:pStyle w:val="ConsPlusNormal"/>
        <w:spacing w:before="220"/>
        <w:ind w:firstLine="540"/>
        <w:jc w:val="both"/>
      </w:pPr>
      <w:r>
        <w:t>Основанием для начала исполнения данной административной процедуры является принятие решения о возврате ходатайства или об отказе в установлении публичного сервитута.</w:t>
      </w:r>
    </w:p>
    <w:p w:rsidR="006F0D90" w:rsidRDefault="006F0D90">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w:t>
      </w:r>
    </w:p>
    <w:p w:rsidR="006F0D90" w:rsidRDefault="006F0D90">
      <w:pPr>
        <w:pStyle w:val="ConsPlusNormal"/>
        <w:spacing w:before="220"/>
        <w:ind w:firstLine="540"/>
        <w:jc w:val="both"/>
      </w:pPr>
      <w:r>
        <w:t>В случае, если заявитель указал в своем заявлении получение документов через почту, должностное лицо и (или) специалисты Управления обеспечивают направление почтовым отправлением копии решения об отказе в предоставлении муниципальной услуги.</w:t>
      </w:r>
    </w:p>
    <w:p w:rsidR="006F0D90" w:rsidRDefault="006F0D90">
      <w:pPr>
        <w:pStyle w:val="ConsPlusNormal"/>
        <w:spacing w:before="220"/>
        <w:ind w:firstLine="540"/>
        <w:jc w:val="both"/>
      </w:pPr>
      <w:r>
        <w:t>В случае, если заявитель указал в своем заявлении получение документов, являющихся результатом предоставления муниципальной услуги, в электронной форме, должностное лицо и (или) специалисты Управления, ответственные за прием и регистрацию заявления и документов, направляют заявителю копию решения об отказе в предоставлении муниципальной услуги в форме электронного документа, подписанного усиленной квалифицированной электронной подписью.</w:t>
      </w:r>
    </w:p>
    <w:p w:rsidR="006F0D90" w:rsidRDefault="006F0D90">
      <w:pPr>
        <w:pStyle w:val="ConsPlusNormal"/>
        <w:spacing w:before="220"/>
        <w:ind w:firstLine="540"/>
        <w:jc w:val="both"/>
      </w:pPr>
      <w:r>
        <w:t>3.7.1. Результатом исполнения данной административной процедуры является направление (выдача) заявителю решения о возврате ходатайства или об отказе в предоставлении муниципальной услуги.</w:t>
      </w:r>
    </w:p>
    <w:p w:rsidR="006F0D90" w:rsidRDefault="006F0D90">
      <w:pPr>
        <w:pStyle w:val="ConsPlusNormal"/>
        <w:spacing w:before="220"/>
        <w:ind w:firstLine="540"/>
        <w:jc w:val="both"/>
      </w:pPr>
      <w:r>
        <w:t>3.7.2. Срок исполнения данного административного действия - 1 день (при направлении документов через почту или в электронной форме; в день прибытия заявителя в Управления - при выдаче документов лично на руки заявителю).</w:t>
      </w:r>
    </w:p>
    <w:p w:rsidR="006F0D90" w:rsidRDefault="006F0D90">
      <w:pPr>
        <w:pStyle w:val="ConsPlusNormal"/>
        <w:spacing w:before="220"/>
        <w:ind w:firstLine="540"/>
        <w:jc w:val="both"/>
      </w:pPr>
      <w:r>
        <w:t>3.8. Опубликование копии решения об установлении публичного сервитута и направление данного решения.</w:t>
      </w:r>
    </w:p>
    <w:p w:rsidR="006F0D90" w:rsidRDefault="006F0D90">
      <w:pPr>
        <w:pStyle w:val="ConsPlusNormal"/>
        <w:spacing w:before="220"/>
        <w:ind w:firstLine="540"/>
        <w:jc w:val="both"/>
      </w:pPr>
      <w:r>
        <w:t>Основанием для начала административной процедуры является поступившее должностному лицу или специалисту отдела принятое решение об установлении публичного сервитута.</w:t>
      </w:r>
    </w:p>
    <w:p w:rsidR="006F0D90" w:rsidRDefault="006F0D90">
      <w:pPr>
        <w:pStyle w:val="ConsPlusNormal"/>
        <w:spacing w:before="220"/>
        <w:ind w:firstLine="540"/>
        <w:jc w:val="both"/>
      </w:pPr>
      <w:r>
        <w:t>После подписания решения об установлении публичного сервитута должностное лицо и (или) специалист отдела в течение пяти рабочих дней:</w:t>
      </w:r>
    </w:p>
    <w:p w:rsidR="006F0D90" w:rsidRDefault="006F0D90">
      <w:pPr>
        <w:pStyle w:val="ConsPlusNormal"/>
        <w:spacing w:before="220"/>
        <w:ind w:firstLine="540"/>
        <w:jc w:val="both"/>
      </w:pPr>
      <w:r>
        <w:t>1) размещает распоряжение об установлении публичного сервитута на своем официальном сайте: https://www.astrgorod.ru/umi;</w:t>
      </w:r>
    </w:p>
    <w:p w:rsidR="006F0D90" w:rsidRDefault="006F0D90">
      <w:pPr>
        <w:pStyle w:val="ConsPlusNormal"/>
        <w:spacing w:before="220"/>
        <w:ind w:firstLine="540"/>
        <w:jc w:val="both"/>
      </w:pPr>
      <w:bookmarkStart w:id="18" w:name="P417"/>
      <w:bookmarkEnd w:id="18"/>
      <w:r>
        <w:t>2) направляет копию распоряжения об установлении публичного сервитута и описание местоположения границ об установлении публичного сервитута в Управление Росреестра по Астраханской области;</w:t>
      </w:r>
    </w:p>
    <w:p w:rsidR="006F0D90" w:rsidRDefault="006F0D90">
      <w:pPr>
        <w:pStyle w:val="ConsPlusNormal"/>
        <w:spacing w:before="220"/>
        <w:ind w:firstLine="540"/>
        <w:jc w:val="both"/>
      </w:pPr>
      <w:bookmarkStart w:id="19" w:name="P418"/>
      <w:bookmarkEnd w:id="19"/>
      <w:r>
        <w:t>3) направляет копию распоряжения об установлении публичного сервитута, сведения о лицах, являющихся правообладателями земельных участков, сведения о лицах, подавших заявления об учете их прав (обременений прав) на земельные участки, способах связи с ними, копии документов, подтверждающих права указанных лиц на земельные участки обладателю публичного сервитута.</w:t>
      </w:r>
    </w:p>
    <w:p w:rsidR="006F0D90" w:rsidRDefault="006F0D90">
      <w:pPr>
        <w:pStyle w:val="ConsPlusNormal"/>
        <w:spacing w:before="220"/>
        <w:ind w:firstLine="540"/>
        <w:jc w:val="both"/>
      </w:pPr>
      <w:r>
        <w:t xml:space="preserve">3.8.1. Результатом административной процедуры является направление копий распоряжения, указанных в </w:t>
      </w:r>
      <w:hyperlink w:anchor="P417">
        <w:r>
          <w:rPr>
            <w:color w:val="0000FF"/>
          </w:rPr>
          <w:t>подпунктах 2</w:t>
        </w:r>
      </w:hyperlink>
      <w:r>
        <w:t xml:space="preserve"> - </w:t>
      </w:r>
      <w:hyperlink w:anchor="P418">
        <w:r>
          <w:rPr>
            <w:color w:val="0000FF"/>
          </w:rPr>
          <w:t>3 абзаца третьего пункта 3.8</w:t>
        </w:r>
      </w:hyperlink>
      <w:r>
        <w:t xml:space="preserve"> административного </w:t>
      </w:r>
      <w:r>
        <w:lastRenderedPageBreak/>
        <w:t>регламента.</w:t>
      </w:r>
    </w:p>
    <w:p w:rsidR="006F0D90" w:rsidRDefault="006F0D90">
      <w:pPr>
        <w:pStyle w:val="ConsPlusNormal"/>
        <w:spacing w:before="220"/>
        <w:ind w:firstLine="540"/>
        <w:jc w:val="both"/>
      </w:pPr>
      <w:r>
        <w:t>Публичный сервитут считается установленным со дня внесения сведений о нем в единый государственный реестр недвижимости.</w:t>
      </w:r>
    </w:p>
    <w:p w:rsidR="006F0D90" w:rsidRDefault="006F0D90">
      <w:pPr>
        <w:pStyle w:val="ConsPlusNormal"/>
        <w:spacing w:before="220"/>
        <w:ind w:firstLine="540"/>
        <w:jc w:val="both"/>
      </w:pPr>
      <w:r>
        <w:t>3.8.2. Срок исполнения данной административной процедуры составляет 5 рабочих дней с даты подписания и регистрации решения об установлении публичного сервитута.</w:t>
      </w:r>
    </w:p>
    <w:p w:rsidR="006F0D90" w:rsidRDefault="006F0D90">
      <w:pPr>
        <w:pStyle w:val="ConsPlusNormal"/>
        <w:ind w:firstLine="540"/>
        <w:jc w:val="both"/>
      </w:pPr>
    </w:p>
    <w:p w:rsidR="006F0D90" w:rsidRDefault="006F0D90">
      <w:pPr>
        <w:pStyle w:val="ConsPlusTitle"/>
        <w:jc w:val="center"/>
        <w:outlineLvl w:val="1"/>
      </w:pPr>
      <w:r>
        <w:t>4. Формы контроля за исполнением</w:t>
      </w:r>
    </w:p>
    <w:p w:rsidR="006F0D90" w:rsidRDefault="006F0D90">
      <w:pPr>
        <w:pStyle w:val="ConsPlusTitle"/>
        <w:jc w:val="center"/>
      </w:pPr>
      <w:r>
        <w:t>административного регламента</w:t>
      </w:r>
    </w:p>
    <w:p w:rsidR="006F0D90" w:rsidRDefault="006F0D90">
      <w:pPr>
        <w:pStyle w:val="ConsPlusNormal"/>
        <w:ind w:firstLine="540"/>
        <w:jc w:val="both"/>
      </w:pPr>
    </w:p>
    <w:p w:rsidR="006F0D90" w:rsidRDefault="006F0D90">
      <w:pPr>
        <w:pStyle w:val="ConsPlusNormal"/>
        <w:ind w:firstLine="540"/>
        <w:jc w:val="both"/>
      </w:pPr>
      <w:r>
        <w:t>4.1. Текущий контроль за соблюдением последовательности действий, определенных административными процедурами при предоставлении муниципальной услуги и принятием решений, осуществляется начальником отдела.</w:t>
      </w:r>
    </w:p>
    <w:p w:rsidR="006F0D90" w:rsidRDefault="006F0D90">
      <w:pPr>
        <w:pStyle w:val="ConsPlusNormal"/>
        <w:spacing w:before="220"/>
        <w:ind w:firstLine="540"/>
        <w:jc w:val="both"/>
      </w:pPr>
      <w:r>
        <w:t>4.2. Должностные лица и (или) специалисты Управления несут персональную ответственность за решения и действия (бездействие), принимаемые (осуществляемые) в ходе предоставления муниципальной услуги:</w:t>
      </w:r>
    </w:p>
    <w:p w:rsidR="006F0D90" w:rsidRDefault="006F0D90">
      <w:pPr>
        <w:pStyle w:val="ConsPlusNormal"/>
        <w:spacing w:before="220"/>
        <w:ind w:firstLine="540"/>
        <w:jc w:val="both"/>
      </w:pPr>
      <w:r>
        <w:t>за прием, регистрацию ходатайства и документов несет ответственность должностное лицо и (или) специалист Управления, ответственный за прием и регистрацию ходатайства и документов;</w:t>
      </w:r>
    </w:p>
    <w:p w:rsidR="006F0D90" w:rsidRDefault="006F0D90">
      <w:pPr>
        <w:pStyle w:val="ConsPlusNormal"/>
        <w:spacing w:before="220"/>
        <w:ind w:firstLine="540"/>
        <w:jc w:val="both"/>
      </w:pPr>
      <w:r>
        <w:t>- за организацию межведомственного информационного взаимодействия несет ответственность должностное лицо и (или) специалист отдела;</w:t>
      </w:r>
    </w:p>
    <w:p w:rsidR="006F0D90" w:rsidRDefault="006F0D90">
      <w:pPr>
        <w:pStyle w:val="ConsPlusNormal"/>
        <w:spacing w:before="220"/>
        <w:ind w:firstLine="540"/>
        <w:jc w:val="both"/>
      </w:pPr>
      <w:r>
        <w:t>- за рассмотрение ходатайства и оформление результата предоставления муниципальной услуги несет ответственность должностное лицо и (или) специалист отдела;</w:t>
      </w:r>
    </w:p>
    <w:p w:rsidR="006F0D90" w:rsidRDefault="006F0D90">
      <w:pPr>
        <w:pStyle w:val="ConsPlusNormal"/>
        <w:spacing w:before="220"/>
        <w:ind w:firstLine="540"/>
        <w:jc w:val="both"/>
      </w:pPr>
      <w:r>
        <w:t>- за направление (выдачу) заявителю результата предоставления муниципальной услуги несет ответственность должностное лицо и (или) специалист Управления, ответственный за направление и выдачу распоряжений об установлении публичного сервитута;</w:t>
      </w:r>
    </w:p>
    <w:p w:rsidR="006F0D90" w:rsidRDefault="006F0D90">
      <w:pPr>
        <w:pStyle w:val="ConsPlusNormal"/>
        <w:spacing w:before="220"/>
        <w:ind w:firstLine="540"/>
        <w:jc w:val="both"/>
      </w:pPr>
      <w:r>
        <w:t>- за соблюдение сроков предоставления муниципальной услуги несут ответственность должностное лицо и (или) специалист Управления, начальник Управления.</w:t>
      </w:r>
    </w:p>
    <w:p w:rsidR="006F0D90" w:rsidRDefault="006F0D90">
      <w:pPr>
        <w:pStyle w:val="ConsPlusNormal"/>
        <w:spacing w:before="220"/>
        <w:ind w:firstLine="540"/>
        <w:jc w:val="both"/>
      </w:pPr>
      <w:r>
        <w:t>4.3. Контроль полноты и качества предоставления муниципальной услуги осуществляется начальником Управления, в его отсутствие - лицом, исполняющим его обязанности,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и (или) специалистов Управления.</w:t>
      </w:r>
    </w:p>
    <w:p w:rsidR="006F0D90" w:rsidRDefault="006F0D90">
      <w:pPr>
        <w:pStyle w:val="ConsPlusNormal"/>
        <w:spacing w:before="220"/>
        <w:ind w:firstLine="540"/>
        <w:jc w:val="both"/>
      </w:pPr>
      <w:r>
        <w:t>4.4. Периодичность проведения проверок полноты и качества административных действий при предоставлении муниципальной услуги носит плановый характер (осуществляется на основании полугодовых или годовых планов работы), тематический характер (проверка предоставления качества муниципальной услуги отдельными категориями заявителей) и внеплановый характер (по конкретному обращению заявителя).</w:t>
      </w:r>
    </w:p>
    <w:p w:rsidR="006F0D90" w:rsidRDefault="006F0D90">
      <w:pPr>
        <w:pStyle w:val="ConsPlusNormal"/>
        <w:spacing w:before="220"/>
        <w:ind w:firstLine="540"/>
        <w:jc w:val="both"/>
      </w:pPr>
      <w:r>
        <w:t>4.5.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6F0D90" w:rsidRDefault="006F0D90">
      <w:pPr>
        <w:pStyle w:val="ConsPlusNormal"/>
        <w:spacing w:before="220"/>
        <w:ind w:firstLine="540"/>
        <w:jc w:val="both"/>
      </w:pPr>
      <w:r>
        <w:t xml:space="preserve">4.6. В целях контроля за предоставлением муниципальной услуги граждане, их объединения и организации имеют право запросить и получить, а должностные лица и (или) специалисты Управления обязаны им предоставить возможность ознакомления с документами, относящимися к предоставлению муниципальной услуги, а также непосредственно затрагивающими их права и </w:t>
      </w:r>
      <w:r>
        <w:lastRenderedPageBreak/>
        <w:t>свободы, если нет установленных федеральным законом ограничений на информацию, содержащуюся в этих документах.</w:t>
      </w:r>
    </w:p>
    <w:p w:rsidR="006F0D90" w:rsidRDefault="006F0D90">
      <w:pPr>
        <w:pStyle w:val="ConsPlusNormal"/>
        <w:spacing w:before="220"/>
        <w:ind w:firstLine="540"/>
        <w:jc w:val="both"/>
      </w:pPr>
      <w:r>
        <w:t>По результатам рассмотрения документов граждане, их объединения и организации вправе направить в Управление предложения, рекомендации по совершенствованию качества и порядка предоставления муниципальной услуги, а также ходатайство и жалобы с сообщением о нарушении должностными лицами и (или) специалистами Управления положений административного регламента, которые подлежат рассмотрению в установленном порядке.</w:t>
      </w:r>
    </w:p>
    <w:p w:rsidR="006F0D90" w:rsidRDefault="006F0D90">
      <w:pPr>
        <w:pStyle w:val="ConsPlusNormal"/>
        <w:jc w:val="center"/>
      </w:pPr>
    </w:p>
    <w:p w:rsidR="006F0D90" w:rsidRDefault="006F0D90">
      <w:pPr>
        <w:pStyle w:val="ConsPlusTitle"/>
        <w:jc w:val="center"/>
        <w:outlineLvl w:val="1"/>
      </w:pPr>
      <w:r>
        <w:t>5. Досудебный (внесудебный) порядок обжалования заявителем</w:t>
      </w:r>
    </w:p>
    <w:p w:rsidR="006F0D90" w:rsidRDefault="006F0D90">
      <w:pPr>
        <w:pStyle w:val="ConsPlusTitle"/>
        <w:jc w:val="center"/>
      </w:pPr>
      <w:r>
        <w:t>решений и действий (бездействия) Управления, должностного</w:t>
      </w:r>
    </w:p>
    <w:p w:rsidR="006F0D90" w:rsidRDefault="006F0D90">
      <w:pPr>
        <w:pStyle w:val="ConsPlusTitle"/>
        <w:jc w:val="center"/>
      </w:pPr>
      <w:r>
        <w:t>лица Управления либо муниципального служащего</w:t>
      </w:r>
    </w:p>
    <w:p w:rsidR="006F0D90" w:rsidRDefault="006F0D90">
      <w:pPr>
        <w:pStyle w:val="ConsPlusNormal"/>
        <w:ind w:firstLine="540"/>
        <w:jc w:val="both"/>
      </w:pPr>
    </w:p>
    <w:p w:rsidR="006F0D90" w:rsidRDefault="006F0D90">
      <w:pPr>
        <w:pStyle w:val="ConsPlusNormal"/>
        <w:ind w:firstLine="540"/>
        <w:jc w:val="both"/>
      </w:pPr>
      <w: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при предоставлении муниципальной услуги.</w:t>
      </w:r>
    </w:p>
    <w:p w:rsidR="006F0D90" w:rsidRDefault="006F0D90">
      <w:pPr>
        <w:pStyle w:val="ConsPlusNormal"/>
        <w:spacing w:before="220"/>
        <w:ind w:firstLine="540"/>
        <w:jc w:val="both"/>
      </w:pPr>
      <w:r>
        <w:t>Заявитель имеет право подать жалобу на решения и действия (бездействие) Управления, должностного лица Управления либо муниципального служащего при предоставлении муниципальной услуги (далее - жалоба).</w:t>
      </w:r>
    </w:p>
    <w:p w:rsidR="006F0D90" w:rsidRDefault="006F0D90">
      <w:pPr>
        <w:pStyle w:val="ConsPlusNormal"/>
        <w:spacing w:before="220"/>
        <w:ind w:firstLine="540"/>
        <w:jc w:val="both"/>
      </w:pPr>
      <w:r>
        <w:t>5.2. Способы информирования заявителей о порядке подачи и рассмотрения жалобы.</w:t>
      </w:r>
    </w:p>
    <w:p w:rsidR="006F0D90" w:rsidRDefault="006F0D90">
      <w:pPr>
        <w:pStyle w:val="ConsPlusNormal"/>
        <w:spacing w:before="220"/>
        <w:ind w:firstLine="540"/>
        <w:jc w:val="both"/>
      </w:pPr>
      <w:r>
        <w:t>Информирование заявителей о порядке подачи и рассмотрения жалобы осуществляется следующими способами:</w:t>
      </w:r>
    </w:p>
    <w:p w:rsidR="006F0D90" w:rsidRDefault="006F0D90">
      <w:pPr>
        <w:pStyle w:val="ConsPlusNormal"/>
        <w:spacing w:before="220"/>
        <w:ind w:firstLine="540"/>
        <w:jc w:val="both"/>
      </w:pPr>
      <w: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6F0D90" w:rsidRDefault="006F0D90">
      <w:pPr>
        <w:pStyle w:val="ConsPlusNormal"/>
        <w:spacing w:before="220"/>
        <w:ind w:firstLine="540"/>
        <w:jc w:val="both"/>
      </w:pPr>
      <w:r>
        <w:t>- путем взаимодействия должностных лиц Управления, ответственных За рассмотрение жалобы, с заявителями по почте, по электронной почте;</w:t>
      </w:r>
    </w:p>
    <w:p w:rsidR="006F0D90" w:rsidRDefault="006F0D90">
      <w:pPr>
        <w:pStyle w:val="ConsPlusNormal"/>
        <w:spacing w:before="220"/>
        <w:ind w:firstLine="540"/>
        <w:jc w:val="both"/>
      </w:pPr>
      <w: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
    <w:p w:rsidR="006F0D90" w:rsidRDefault="006F0D90">
      <w:pPr>
        <w:pStyle w:val="ConsPlusNormal"/>
        <w:spacing w:before="220"/>
        <w:ind w:firstLine="540"/>
        <w:jc w:val="both"/>
      </w:pPr>
      <w:r>
        <w:t>- посредством информационных материалов, которые размещаются на информационных стендах в помещениях Управления.</w:t>
      </w:r>
    </w:p>
    <w:p w:rsidR="006F0D90" w:rsidRDefault="006F0D90">
      <w:pPr>
        <w:pStyle w:val="ConsPlusNormal"/>
        <w:spacing w:before="220"/>
        <w:ind w:firstLine="540"/>
        <w:jc w:val="both"/>
      </w:pPr>
      <w:r>
        <w:t>5.3. Предмет жалобы.</w:t>
      </w:r>
    </w:p>
    <w:p w:rsidR="006F0D90" w:rsidRDefault="006F0D90">
      <w:pPr>
        <w:pStyle w:val="ConsPlusNormal"/>
        <w:spacing w:before="220"/>
        <w:ind w:firstLine="540"/>
        <w:jc w:val="both"/>
      </w:pPr>
      <w:r>
        <w:t>Заявитель может обратиться с жалобой, в том числе в следующих случаях:</w:t>
      </w:r>
    </w:p>
    <w:p w:rsidR="006F0D90" w:rsidRDefault="006F0D90">
      <w:pPr>
        <w:pStyle w:val="ConsPlusNormal"/>
        <w:spacing w:before="220"/>
        <w:ind w:firstLine="540"/>
        <w:jc w:val="both"/>
      </w:pPr>
      <w:r>
        <w:t xml:space="preserve">- нарушение срока регистрации запроса заявителя о предоставлении муниципальной услуги, запроса, указанного в </w:t>
      </w:r>
      <w:hyperlink r:id="rId107">
        <w:r>
          <w:rPr>
            <w:color w:val="0000FF"/>
          </w:rPr>
          <w:t>статье 15.1</w:t>
        </w:r>
      </w:hyperlink>
      <w:r>
        <w:t xml:space="preserve"> Федерального закона от 27.07.2010 N 210-ФЗ "Об организации предоставления государственных и муниципальных услуг" (далее - Федеральный закон);</w:t>
      </w:r>
    </w:p>
    <w:p w:rsidR="006F0D90" w:rsidRDefault="006F0D90">
      <w:pPr>
        <w:pStyle w:val="ConsPlusNormal"/>
        <w:spacing w:before="220"/>
        <w:ind w:firstLine="540"/>
        <w:jc w:val="both"/>
      </w:pPr>
      <w:r>
        <w:t>- нарушение срока предоставления муниципальной услуги;</w:t>
      </w:r>
    </w:p>
    <w:p w:rsidR="006F0D90" w:rsidRDefault="006F0D90">
      <w:pPr>
        <w:pStyle w:val="ConsPlusNormal"/>
        <w:spacing w:before="220"/>
        <w:ind w:firstLine="540"/>
        <w:jc w:val="both"/>
      </w:pPr>
      <w: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w:t>
      </w:r>
    </w:p>
    <w:p w:rsidR="006F0D90" w:rsidRDefault="006F0D90">
      <w:pPr>
        <w:pStyle w:val="ConsPlusNormal"/>
        <w:spacing w:before="220"/>
        <w:ind w:firstLine="540"/>
        <w:jc w:val="both"/>
      </w:pPr>
      <w:r>
        <w:t xml:space="preserve">- отказ в приеме документов, представление которых предусмотрено нормативными </w:t>
      </w:r>
      <w:r>
        <w:lastRenderedPageBreak/>
        <w:t>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6F0D90" w:rsidRDefault="006F0D90">
      <w:pPr>
        <w:pStyle w:val="ConsPlusNormal"/>
        <w:spacing w:before="220"/>
        <w:ind w:firstLine="540"/>
        <w:jc w:val="both"/>
      </w:pPr>
      <w: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6F0D90" w:rsidRDefault="006F0D90">
      <w:pPr>
        <w:pStyle w:val="ConsPlusNormal"/>
        <w:spacing w:before="220"/>
        <w:ind w:firstLine="540"/>
        <w:jc w:val="both"/>
      </w:pPr>
      <w: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6F0D90" w:rsidRDefault="006F0D90">
      <w:pPr>
        <w:pStyle w:val="ConsPlusNormal"/>
        <w:spacing w:before="220"/>
        <w:ind w:firstLine="540"/>
        <w:jc w:val="both"/>
      </w:pPr>
      <w:r>
        <w:t>- отказ Управления, должностного лица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rsidR="006F0D90" w:rsidRDefault="006F0D90">
      <w:pPr>
        <w:pStyle w:val="ConsPlusNormal"/>
        <w:spacing w:before="220"/>
        <w:ind w:firstLine="540"/>
        <w:jc w:val="both"/>
      </w:pPr>
      <w:r>
        <w:t>- нарушение срока или порядка выдачи документов по результатам предоставления муниципальной услуги;</w:t>
      </w:r>
    </w:p>
    <w:p w:rsidR="006F0D90" w:rsidRDefault="006F0D90">
      <w:pPr>
        <w:pStyle w:val="ConsPlusNormal"/>
        <w:spacing w:before="220"/>
        <w:ind w:firstLine="540"/>
        <w:jc w:val="both"/>
      </w:pPr>
      <w: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6F0D90" w:rsidRDefault="006F0D90">
      <w:pPr>
        <w:pStyle w:val="ConsPlusNormal"/>
        <w:spacing w:before="220"/>
        <w:ind w:firstLine="540"/>
        <w:jc w:val="both"/>
      </w:pPr>
      <w:r>
        <w:t xml:space="preserve">-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случаев, предусмотренных </w:t>
      </w:r>
      <w:hyperlink r:id="rId108">
        <w:r>
          <w:rPr>
            <w:color w:val="0000FF"/>
          </w:rPr>
          <w:t>пунктом 4 части 1 статьи 7</w:t>
        </w:r>
      </w:hyperlink>
      <w:r>
        <w:t xml:space="preserve"> Федерального закона.</w:t>
      </w:r>
    </w:p>
    <w:p w:rsidR="006F0D90" w:rsidRDefault="006F0D90">
      <w:pPr>
        <w:pStyle w:val="ConsPlusNormal"/>
        <w:spacing w:before="220"/>
        <w:ind w:firstLine="540"/>
        <w:jc w:val="both"/>
      </w:pPr>
      <w:r>
        <w:t>5.4. Муниципальные органы и должностные лица, уполномоченные на рассмотрение жалоб.</w:t>
      </w:r>
    </w:p>
    <w:p w:rsidR="006F0D90" w:rsidRDefault="006F0D90">
      <w:pPr>
        <w:pStyle w:val="ConsPlusNormal"/>
        <w:spacing w:before="220"/>
        <w:ind w:firstLine="540"/>
        <w:jc w:val="both"/>
      </w:pPr>
      <w:r>
        <w:t>5.4.1. Жалобы на решения и действия (или бездействие) Управления, должностных лиц Управления, муниципальных служащих, за исключением решений и действий (или бездействия) начальника Управления, рассматриваются Управлением.</w:t>
      </w:r>
    </w:p>
    <w:p w:rsidR="006F0D90" w:rsidRDefault="006F0D90">
      <w:pPr>
        <w:pStyle w:val="ConsPlusNormal"/>
        <w:spacing w:before="220"/>
        <w:ind w:firstLine="540"/>
        <w:jc w:val="both"/>
      </w:pPr>
      <w:r>
        <w:t>5.4.2. Жалобы на решения и действия (или бездействие) начальника Управления подаются главе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6F0D90" w:rsidRDefault="006F0D90">
      <w:pPr>
        <w:pStyle w:val="ConsPlusNormal"/>
        <w:spacing w:before="220"/>
        <w:ind w:firstLine="540"/>
        <w:jc w:val="both"/>
      </w:pPr>
      <w:r>
        <w:t>5.4.3. Жалоба на решения и (или) действия (бездействие) Управления и его должностных лиц может быть подана юридическими лицами и индивидуальными предпринимателями в порядке, установленном антимонопольным законодательством Российской Федерации, в антимонопольный орган.</w:t>
      </w:r>
    </w:p>
    <w:p w:rsidR="006F0D90" w:rsidRDefault="006F0D90">
      <w:pPr>
        <w:pStyle w:val="ConsPlusNormal"/>
        <w:spacing w:before="220"/>
        <w:ind w:firstLine="540"/>
        <w:jc w:val="both"/>
      </w:pPr>
      <w:r>
        <w:t>5.4.4. Жалобы на решения и действия (или бездействие) Управления, должностных лиц Управления могут быть поданы для рассмотрения в администрацию.</w:t>
      </w:r>
    </w:p>
    <w:p w:rsidR="006F0D90" w:rsidRDefault="006F0D90">
      <w:pPr>
        <w:pStyle w:val="ConsPlusNormal"/>
        <w:spacing w:before="220"/>
        <w:ind w:firstLine="540"/>
        <w:jc w:val="both"/>
      </w:pPr>
      <w:r>
        <w:t>5.5. Порядок подачи и рассмотрения жалобы.</w:t>
      </w:r>
    </w:p>
    <w:p w:rsidR="006F0D90" w:rsidRDefault="006F0D90">
      <w:pPr>
        <w:pStyle w:val="ConsPlusNormal"/>
        <w:spacing w:before="220"/>
        <w:ind w:firstLine="540"/>
        <w:jc w:val="both"/>
      </w:pPr>
      <w:r>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с использованием сети Интернет, официального сайта администрации муниципального образования "Город Астрахань", а также может быть принята при личном приеме заявителя.</w:t>
      </w:r>
    </w:p>
    <w:p w:rsidR="006F0D90" w:rsidRDefault="006F0D90">
      <w:pPr>
        <w:pStyle w:val="ConsPlusNormal"/>
        <w:spacing w:before="220"/>
        <w:ind w:firstLine="540"/>
        <w:jc w:val="both"/>
      </w:pPr>
      <w:r>
        <w:lastRenderedPageBreak/>
        <w:t>5.5.2. Почтовый адрес Управления: 414000, г. Астрахань, ул. Ленина, 14.</w:t>
      </w:r>
    </w:p>
    <w:p w:rsidR="006F0D90" w:rsidRDefault="006F0D90">
      <w:pPr>
        <w:pStyle w:val="ConsPlusNormal"/>
        <w:spacing w:before="220"/>
        <w:ind w:firstLine="540"/>
        <w:jc w:val="both"/>
      </w:pPr>
      <w:r>
        <w:t>Электронная почта Управления: astumi@30gorod.ru.</w:t>
      </w:r>
    </w:p>
    <w:p w:rsidR="006F0D90" w:rsidRDefault="006F0D90">
      <w:pPr>
        <w:pStyle w:val="ConsPlusNormal"/>
        <w:spacing w:before="220"/>
        <w:ind w:firstLine="540"/>
        <w:jc w:val="both"/>
      </w:pPr>
      <w:r>
        <w:t>Официальный сайт администрации муниципального образования "Город Астрахань": http://www.astrgorod.ru.</w:t>
      </w:r>
    </w:p>
    <w:p w:rsidR="006F0D90" w:rsidRDefault="006F0D90">
      <w:pPr>
        <w:pStyle w:val="ConsPlusNormal"/>
        <w:spacing w:before="220"/>
        <w:ind w:firstLine="540"/>
        <w:jc w:val="both"/>
      </w:pPr>
      <w:r>
        <w:t>5.5.3. Жалоба должна содержать:</w:t>
      </w:r>
    </w:p>
    <w:p w:rsidR="006F0D90" w:rsidRDefault="006F0D90">
      <w:pPr>
        <w:pStyle w:val="ConsPlusNormal"/>
        <w:spacing w:before="220"/>
        <w:ind w:firstLine="540"/>
        <w:jc w:val="both"/>
      </w:pPr>
      <w: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6F0D90" w:rsidRDefault="006F0D90">
      <w:pPr>
        <w:pStyle w:val="ConsPlusNormal"/>
        <w:spacing w:before="220"/>
        <w:ind w:firstLine="540"/>
        <w:jc w:val="both"/>
      </w:pPr>
      <w: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
    <w:p w:rsidR="006F0D90" w:rsidRDefault="006F0D90">
      <w:pPr>
        <w:pStyle w:val="ConsPlusNormal"/>
        <w:spacing w:before="220"/>
        <w:ind w:firstLine="540"/>
        <w:jc w:val="both"/>
      </w:pPr>
      <w:r>
        <w:t>- сведения об обжалуемых решениях и действиях (бездействии) Управления, должностного лица Управления либо муниципального служащего;</w:t>
      </w:r>
    </w:p>
    <w:p w:rsidR="006F0D90" w:rsidRDefault="006F0D90">
      <w:pPr>
        <w:pStyle w:val="ConsPlusNormal"/>
        <w:spacing w:before="220"/>
        <w:ind w:firstLine="540"/>
        <w:jc w:val="both"/>
      </w:pPr>
      <w:r>
        <w:t>- доводы, на основании которых заявитель не согласен с решениями и действиями (бездействием)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p>
    <w:p w:rsidR="006F0D90" w:rsidRDefault="006F0D90">
      <w:pPr>
        <w:pStyle w:val="ConsPlusNormal"/>
        <w:spacing w:before="220"/>
        <w:ind w:firstLine="540"/>
        <w:jc w:val="both"/>
      </w:pPr>
      <w:bookmarkStart w:id="20" w:name="P478"/>
      <w:bookmarkEnd w:id="20"/>
      <w:r>
        <w:t>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rsidR="006F0D90" w:rsidRDefault="006F0D90">
      <w:pPr>
        <w:pStyle w:val="ConsPlusNormal"/>
        <w:spacing w:before="220"/>
        <w:ind w:firstLine="540"/>
        <w:jc w:val="both"/>
      </w:pPr>
      <w:r>
        <w:t>- оформленная в соответствии с законодательством Российской Федерации доверенность (для физических лиц);</w:t>
      </w:r>
    </w:p>
    <w:p w:rsidR="006F0D90" w:rsidRDefault="006F0D90">
      <w:pPr>
        <w:pStyle w:val="ConsPlusNormal"/>
        <w:spacing w:before="220"/>
        <w:ind w:firstLine="540"/>
        <w:jc w:val="both"/>
      </w:pPr>
      <w: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6F0D90" w:rsidRDefault="006F0D90">
      <w:pPr>
        <w:pStyle w:val="ConsPlusNormal"/>
        <w:spacing w:before="220"/>
        <w:ind w:firstLine="540"/>
        <w:jc w:val="both"/>
      </w:pPr>
      <w: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6F0D90" w:rsidRDefault="006F0D90">
      <w:pPr>
        <w:pStyle w:val="ConsPlusNormal"/>
        <w:spacing w:before="220"/>
        <w:ind w:firstLine="540"/>
        <w:jc w:val="both"/>
      </w:pPr>
      <w:r>
        <w:t>5.5.5. Прием жалоб в письменной форме осуществляется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6F0D90" w:rsidRDefault="006F0D90">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6F0D90">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6F0D90" w:rsidRDefault="006F0D90">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6F0D90" w:rsidRDefault="006F0D90">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6F0D90" w:rsidRDefault="006F0D90">
            <w:pPr>
              <w:pStyle w:val="ConsPlusNormal"/>
              <w:jc w:val="both"/>
            </w:pPr>
            <w:r>
              <w:rPr>
                <w:color w:val="392C69"/>
              </w:rPr>
              <w:t>КонсультантПлюс: примечание.</w:t>
            </w:r>
          </w:p>
          <w:p w:rsidR="006F0D90" w:rsidRDefault="006F0D90">
            <w:pPr>
              <w:pStyle w:val="ConsPlusNormal"/>
              <w:jc w:val="both"/>
            </w:pPr>
            <w:r>
              <w:rPr>
                <w:color w:val="392C69"/>
              </w:rPr>
              <w:t>В официальном тексте документа, видимо, допущена опечатка: пп. 1.4.1 п. 1.4 отсутствует в административном регламенте.</w:t>
            </w:r>
          </w:p>
        </w:tc>
        <w:tc>
          <w:tcPr>
            <w:tcW w:w="113" w:type="dxa"/>
            <w:tcBorders>
              <w:top w:val="nil"/>
              <w:left w:val="nil"/>
              <w:bottom w:val="nil"/>
              <w:right w:val="nil"/>
            </w:tcBorders>
            <w:shd w:val="clear" w:color="auto" w:fill="F4F3F8"/>
            <w:tcMar>
              <w:top w:w="0" w:type="dxa"/>
              <w:left w:w="0" w:type="dxa"/>
              <w:bottom w:w="0" w:type="dxa"/>
              <w:right w:w="0" w:type="dxa"/>
            </w:tcMar>
          </w:tcPr>
          <w:p w:rsidR="006F0D90" w:rsidRDefault="006F0D90">
            <w:pPr>
              <w:pStyle w:val="ConsPlusNormal"/>
            </w:pPr>
          </w:p>
        </w:tc>
      </w:tr>
    </w:tbl>
    <w:p w:rsidR="006F0D90" w:rsidRDefault="006F0D90">
      <w:pPr>
        <w:pStyle w:val="ConsPlusNormal"/>
        <w:spacing w:before="280"/>
        <w:ind w:firstLine="540"/>
        <w:jc w:val="both"/>
      </w:pPr>
      <w:r>
        <w:t>Жалобы принимаются в соответствии с графиком работы Управления, указанным в подпункте 1.4.1 пункта 1.4 административного регламента.</w:t>
      </w:r>
    </w:p>
    <w:p w:rsidR="006F0D90" w:rsidRDefault="006F0D90">
      <w:pPr>
        <w:pStyle w:val="ConsPlusNormal"/>
        <w:spacing w:before="220"/>
        <w:ind w:firstLine="540"/>
        <w:jc w:val="both"/>
      </w:pPr>
      <w:r>
        <w:t>5.5.6. В электронном виде жалоба может быть подана заявителем посредством:</w:t>
      </w:r>
    </w:p>
    <w:p w:rsidR="006F0D90" w:rsidRDefault="006F0D90">
      <w:pPr>
        <w:pStyle w:val="ConsPlusNormal"/>
        <w:spacing w:before="220"/>
        <w:ind w:firstLine="540"/>
        <w:jc w:val="both"/>
      </w:pPr>
      <w:r>
        <w:lastRenderedPageBreak/>
        <w:t>- официального сайта администрации муниципального образования "Город Астрахань" в сети Интернет;</w:t>
      </w:r>
    </w:p>
    <w:p w:rsidR="006F0D90" w:rsidRDefault="006F0D90">
      <w:pPr>
        <w:pStyle w:val="ConsPlusNormal"/>
        <w:spacing w:before="220"/>
        <w:ind w:firstLine="540"/>
        <w:jc w:val="both"/>
      </w:pPr>
      <w: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
    <w:p w:rsidR="006F0D90" w:rsidRDefault="006F0D90">
      <w:pPr>
        <w:pStyle w:val="ConsPlusNormal"/>
        <w:spacing w:before="220"/>
        <w:ind w:firstLine="540"/>
        <w:jc w:val="both"/>
      </w:pPr>
      <w:r>
        <w:t xml:space="preserve">5.5.7. При подаче жалобы в электронном виде документы, указанные в </w:t>
      </w:r>
      <w:hyperlink w:anchor="P478">
        <w:r>
          <w:rPr>
            <w:color w:val="0000FF"/>
          </w:rPr>
          <w:t>подпункте 5.5.4 пункта 5.5</w:t>
        </w:r>
      </w:hyperlink>
      <w:r>
        <w:t xml:space="preserve">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6F0D90" w:rsidRDefault="006F0D90">
      <w:pPr>
        <w:pStyle w:val="ConsPlusNormal"/>
        <w:spacing w:before="220"/>
        <w:ind w:firstLine="540"/>
        <w:jc w:val="both"/>
      </w:pPr>
      <w:r>
        <w:t xml:space="preserve">5.5.8. В случае установления в ходе или по результатам рассмотрения жалобы признаков состава административного правонарушения, предусмотренного </w:t>
      </w:r>
      <w:hyperlink r:id="rId109">
        <w:r>
          <w:rPr>
            <w:color w:val="0000FF"/>
          </w:rPr>
          <w:t>ст. 5.63</w:t>
        </w:r>
      </w:hyperlink>
      <w:r>
        <w:t xml:space="preserve">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6F0D90" w:rsidRDefault="006F0D90">
      <w:pPr>
        <w:pStyle w:val="ConsPlusNormal"/>
        <w:spacing w:before="220"/>
        <w:ind w:firstLine="540"/>
        <w:jc w:val="both"/>
      </w:pPr>
      <w:r>
        <w:t>5.6. Сроки рассмотрения жалоб.</w:t>
      </w:r>
    </w:p>
    <w:p w:rsidR="006F0D90" w:rsidRDefault="006F0D90">
      <w:pPr>
        <w:pStyle w:val="ConsPlusNormal"/>
        <w:spacing w:before="220"/>
        <w:ind w:firstLine="540"/>
        <w:jc w:val="both"/>
      </w:pPr>
      <w:r>
        <w:t>Жалоба, поступившая в Управление, администрацию,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p>
    <w:p w:rsidR="006F0D90" w:rsidRDefault="006F0D90">
      <w:pPr>
        <w:pStyle w:val="ConsPlusNormal"/>
        <w:spacing w:before="220"/>
        <w:ind w:firstLine="540"/>
        <w:jc w:val="both"/>
      </w:pPr>
      <w:r>
        <w:t>5.7. Результат рассмотрения жалобы.</w:t>
      </w:r>
    </w:p>
    <w:p w:rsidR="006F0D90" w:rsidRDefault="006F0D90">
      <w:pPr>
        <w:pStyle w:val="ConsPlusNormal"/>
        <w:spacing w:before="220"/>
        <w:ind w:firstLine="540"/>
        <w:jc w:val="both"/>
      </w:pPr>
      <w:r>
        <w:t xml:space="preserve">По результатам рассмотрения жалобы в соответствии с </w:t>
      </w:r>
      <w:hyperlink r:id="rId110">
        <w:r>
          <w:rPr>
            <w:color w:val="0000FF"/>
          </w:rPr>
          <w:t>частью 7 статьи 11.2</w:t>
        </w:r>
      </w:hyperlink>
      <w:r>
        <w:t xml:space="preserve"> Федерального закона принимается одно из следующих решений:</w:t>
      </w:r>
    </w:p>
    <w:p w:rsidR="006F0D90" w:rsidRDefault="006F0D90">
      <w:pPr>
        <w:pStyle w:val="ConsPlusNormal"/>
        <w:spacing w:before="220"/>
        <w:ind w:firstLine="540"/>
        <w:jc w:val="both"/>
      </w:pPr>
      <w: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6F0D90" w:rsidRDefault="006F0D90">
      <w:pPr>
        <w:pStyle w:val="ConsPlusNormal"/>
        <w:spacing w:before="220"/>
        <w:ind w:firstLine="540"/>
        <w:jc w:val="both"/>
      </w:pPr>
      <w:r>
        <w:t>- в удовлетворении жалобы отказывается.</w:t>
      </w:r>
    </w:p>
    <w:p w:rsidR="006F0D90" w:rsidRDefault="006F0D90">
      <w:pPr>
        <w:pStyle w:val="ConsPlusNormal"/>
        <w:spacing w:before="220"/>
        <w:ind w:firstLine="540"/>
        <w:jc w:val="both"/>
      </w:pPr>
      <w: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6F0D90" w:rsidRDefault="006F0D90">
      <w:pPr>
        <w:pStyle w:val="ConsPlusNormal"/>
        <w:spacing w:before="220"/>
        <w:ind w:firstLine="540"/>
        <w:jc w:val="both"/>
      </w:pPr>
      <w:r>
        <w:t>5.8. Ответ о результатах рассмотрения жалобы направляется заявителю не позднее дня, следующего за днем принятия решения, в письменной форме.</w:t>
      </w:r>
    </w:p>
    <w:p w:rsidR="006F0D90" w:rsidRDefault="006F0D90">
      <w:pPr>
        <w:pStyle w:val="ConsPlusNormal"/>
        <w:spacing w:before="220"/>
        <w:ind w:firstLine="540"/>
        <w:jc w:val="both"/>
      </w:pPr>
      <w: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6F0D90" w:rsidRDefault="006F0D90">
      <w:pPr>
        <w:pStyle w:val="ConsPlusNormal"/>
        <w:spacing w:before="220"/>
        <w:ind w:firstLine="540"/>
        <w:jc w:val="both"/>
      </w:pPr>
      <w:r>
        <w:lastRenderedPageBreak/>
        <w:t>В ответе по результатам рассмотрения жалобы указываются:</w:t>
      </w:r>
    </w:p>
    <w:p w:rsidR="006F0D90" w:rsidRDefault="006F0D90">
      <w:pPr>
        <w:pStyle w:val="ConsPlusNormal"/>
        <w:spacing w:before="220"/>
        <w:ind w:firstLine="540"/>
        <w:jc w:val="both"/>
      </w:pPr>
      <w: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
    <w:p w:rsidR="006F0D90" w:rsidRDefault="006F0D90">
      <w:pPr>
        <w:pStyle w:val="ConsPlusNormal"/>
        <w:spacing w:before="220"/>
        <w:ind w:firstLine="540"/>
        <w:jc w:val="both"/>
      </w:pPr>
      <w:r>
        <w:t>- номер, дата, место принятия решения, включая сведения о должностном лице, решения или действия (бездействие) которого обжалуются;</w:t>
      </w:r>
    </w:p>
    <w:p w:rsidR="006F0D90" w:rsidRDefault="006F0D90">
      <w:pPr>
        <w:pStyle w:val="ConsPlusNormal"/>
        <w:spacing w:before="220"/>
        <w:ind w:firstLine="540"/>
        <w:jc w:val="both"/>
      </w:pPr>
      <w:r>
        <w:t>- фамилия, имя, отчество (при наличии) или наименование заявителя;</w:t>
      </w:r>
    </w:p>
    <w:p w:rsidR="006F0D90" w:rsidRDefault="006F0D90">
      <w:pPr>
        <w:pStyle w:val="ConsPlusNormal"/>
        <w:spacing w:before="220"/>
        <w:ind w:firstLine="540"/>
        <w:jc w:val="both"/>
      </w:pPr>
      <w:r>
        <w:t>- основания для принятия решения по жалобе;</w:t>
      </w:r>
    </w:p>
    <w:p w:rsidR="006F0D90" w:rsidRDefault="006F0D90">
      <w:pPr>
        <w:pStyle w:val="ConsPlusNormal"/>
        <w:spacing w:before="220"/>
        <w:ind w:firstLine="540"/>
        <w:jc w:val="both"/>
      </w:pPr>
      <w:r>
        <w:t>- принятое по жалобе решение;</w:t>
      </w:r>
    </w:p>
    <w:p w:rsidR="006F0D90" w:rsidRDefault="006F0D90">
      <w:pPr>
        <w:pStyle w:val="ConsPlusNormal"/>
        <w:spacing w:before="220"/>
        <w:ind w:firstLine="540"/>
        <w:jc w:val="both"/>
      </w:pPr>
      <w:r>
        <w:t>-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муниципальной услуги;</w:t>
      </w:r>
    </w:p>
    <w:p w:rsidR="006F0D90" w:rsidRDefault="006F0D90">
      <w:pPr>
        <w:pStyle w:val="ConsPlusNormal"/>
        <w:spacing w:before="220"/>
        <w:ind w:firstLine="540"/>
        <w:jc w:val="both"/>
      </w:pPr>
      <w:r>
        <w:t>- в случае признания жалобы не подлежащей удовлетворению -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6F0D90" w:rsidRDefault="006F0D90">
      <w:pPr>
        <w:pStyle w:val="ConsPlusNormal"/>
        <w:spacing w:before="220"/>
        <w:ind w:firstLine="540"/>
        <w:jc w:val="both"/>
      </w:pPr>
      <w: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6F0D90" w:rsidRDefault="006F0D90">
      <w:pPr>
        <w:pStyle w:val="ConsPlusNormal"/>
        <w:spacing w:before="220"/>
        <w:ind w:firstLine="540"/>
        <w:jc w:val="both"/>
      </w:pPr>
      <w:r>
        <w:t>5.9. Порядок обжалования решения по жалобе.</w:t>
      </w:r>
    </w:p>
    <w:p w:rsidR="006F0D90" w:rsidRDefault="006F0D90">
      <w:pPr>
        <w:pStyle w:val="ConsPlusNormal"/>
        <w:spacing w:before="220"/>
        <w:ind w:firstLine="540"/>
        <w:jc w:val="both"/>
      </w:pPr>
      <w: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6F0D90" w:rsidRDefault="006F0D90">
      <w:pPr>
        <w:pStyle w:val="ConsPlusNormal"/>
        <w:spacing w:before="220"/>
        <w:ind w:firstLine="540"/>
        <w:jc w:val="both"/>
      </w:pPr>
      <w:r>
        <w:t>5.10. Право заявителя на получение информации и документов, необходимых для обоснования и рассмотрения жалобы.</w:t>
      </w:r>
    </w:p>
    <w:p w:rsidR="006F0D90" w:rsidRDefault="006F0D90">
      <w:pPr>
        <w:pStyle w:val="ConsPlusNormal"/>
        <w:spacing w:before="220"/>
        <w:ind w:firstLine="540"/>
        <w:jc w:val="both"/>
      </w:pPr>
      <w: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6F0D90" w:rsidRDefault="006F0D90">
      <w:pPr>
        <w:pStyle w:val="ConsPlusNormal"/>
        <w:spacing w:before="220"/>
        <w:ind w:firstLine="540"/>
        <w:jc w:val="both"/>
      </w:pPr>
      <w: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
    <w:p w:rsidR="006F0D90" w:rsidRDefault="006F0D90">
      <w:pPr>
        <w:pStyle w:val="ConsPlusNormal"/>
        <w:spacing w:before="220"/>
        <w:ind w:firstLine="540"/>
        <w:jc w:val="both"/>
      </w:pPr>
      <w:r>
        <w:t>5.11. Управление, администрация отказывают в удовлетворении жалобы в следующих случаях:</w:t>
      </w:r>
    </w:p>
    <w:p w:rsidR="006F0D90" w:rsidRDefault="006F0D90">
      <w:pPr>
        <w:pStyle w:val="ConsPlusNormal"/>
        <w:spacing w:before="220"/>
        <w:ind w:firstLine="540"/>
        <w:jc w:val="both"/>
      </w:pPr>
      <w:r>
        <w:t>- наличие вступившего в законную силу решения суда, арбитражного суда по жалобе о том же предмете и по тем же основаниям;</w:t>
      </w:r>
    </w:p>
    <w:p w:rsidR="006F0D90" w:rsidRDefault="006F0D90">
      <w:pPr>
        <w:pStyle w:val="ConsPlusNormal"/>
        <w:spacing w:before="220"/>
        <w:ind w:firstLine="540"/>
        <w:jc w:val="both"/>
      </w:pPr>
      <w:r>
        <w:t>- подача жалобы лицом, полномочия которого не подтверждены в порядке, установленном законодательством Российской Федерации;</w:t>
      </w:r>
    </w:p>
    <w:p w:rsidR="006F0D90" w:rsidRDefault="006F0D90">
      <w:pPr>
        <w:pStyle w:val="ConsPlusNormal"/>
        <w:spacing w:before="220"/>
        <w:ind w:firstLine="540"/>
        <w:jc w:val="both"/>
      </w:pPr>
      <w:r>
        <w:lastRenderedPageBreak/>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6F0D90" w:rsidRDefault="006F0D90">
      <w:pPr>
        <w:pStyle w:val="ConsPlusNormal"/>
        <w:spacing w:before="220"/>
        <w:ind w:firstLine="540"/>
        <w:jc w:val="both"/>
      </w:pPr>
      <w:r>
        <w:t>5.12. Управление, администрация вправе оставить жалобу без ответа в следующих случаях:</w:t>
      </w:r>
    </w:p>
    <w:p w:rsidR="006F0D90" w:rsidRDefault="006F0D90">
      <w:pPr>
        <w:pStyle w:val="ConsPlusNormal"/>
        <w:spacing w:before="220"/>
        <w:ind w:firstLine="540"/>
        <w:jc w:val="both"/>
      </w:pPr>
      <w: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6F0D90" w:rsidRDefault="006F0D90">
      <w:pPr>
        <w:pStyle w:val="ConsPlusNormal"/>
        <w:spacing w:before="220"/>
        <w:ind w:firstLine="540"/>
        <w:jc w:val="both"/>
      </w:pPr>
      <w: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6F0D90" w:rsidRDefault="006F0D90">
      <w:pPr>
        <w:pStyle w:val="ConsPlusNormal"/>
        <w:spacing w:before="220"/>
        <w:ind w:firstLine="540"/>
        <w:jc w:val="both"/>
      </w:pPr>
      <w:r>
        <w:t>Управление, администрация сообщают заявителю об оставлении жалобы без ответа в течение 3 рабочих дней со дня регистрации жалобы.</w:t>
      </w:r>
    </w:p>
    <w:p w:rsidR="006F0D90" w:rsidRDefault="006F0D90">
      <w:pPr>
        <w:pStyle w:val="ConsPlusNormal"/>
        <w:spacing w:before="220"/>
        <w:ind w:firstLine="540"/>
        <w:jc w:val="both"/>
      </w:pPr>
      <w:r>
        <w:t>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в уполномоченный на ее рассмотрение орган и в письменной форме информируют заявителя о перенаправлении жалобы.</w:t>
      </w:r>
    </w:p>
    <w:p w:rsidR="006F0D90" w:rsidRDefault="006F0D90">
      <w:pPr>
        <w:pStyle w:val="ConsPlusNormal"/>
        <w:spacing w:before="220"/>
        <w:ind w:firstLine="540"/>
        <w:jc w:val="both"/>
      </w:pPr>
      <w:r>
        <w:t>При этом срок рассмотрения жалобы исчисляется со дня регистрации жалобы в уполномоченном на ее рассмотрение органе.</w:t>
      </w:r>
    </w:p>
    <w:p w:rsidR="006F0D90" w:rsidRDefault="006F0D90">
      <w:pPr>
        <w:pStyle w:val="ConsPlusNormal"/>
        <w:jc w:val="right"/>
      </w:pPr>
    </w:p>
    <w:p w:rsidR="006F0D90" w:rsidRDefault="006F0D90">
      <w:pPr>
        <w:pStyle w:val="ConsPlusNormal"/>
        <w:jc w:val="right"/>
      </w:pPr>
    </w:p>
    <w:p w:rsidR="006F0D90" w:rsidRDefault="006F0D90">
      <w:pPr>
        <w:pStyle w:val="ConsPlusNormal"/>
        <w:jc w:val="right"/>
      </w:pPr>
    </w:p>
    <w:p w:rsidR="006F0D90" w:rsidRDefault="006F0D90">
      <w:pPr>
        <w:pStyle w:val="ConsPlusNormal"/>
        <w:jc w:val="right"/>
      </w:pPr>
    </w:p>
    <w:p w:rsidR="006F0D90" w:rsidRDefault="006F0D90">
      <w:pPr>
        <w:pStyle w:val="ConsPlusNormal"/>
        <w:jc w:val="right"/>
      </w:pPr>
    </w:p>
    <w:p w:rsidR="006F0D90" w:rsidRDefault="006F0D90">
      <w:pPr>
        <w:pStyle w:val="ConsPlusNormal"/>
        <w:jc w:val="right"/>
        <w:outlineLvl w:val="1"/>
      </w:pPr>
      <w:r>
        <w:t>Приложение 1</w:t>
      </w:r>
    </w:p>
    <w:p w:rsidR="006F0D90" w:rsidRDefault="006F0D90">
      <w:pPr>
        <w:pStyle w:val="ConsPlusNormal"/>
        <w:jc w:val="right"/>
      </w:pPr>
      <w:r>
        <w:t>к административному регламенту</w:t>
      </w:r>
    </w:p>
    <w:p w:rsidR="006F0D90" w:rsidRDefault="006F0D90">
      <w:pPr>
        <w:pStyle w:val="ConsPlusNormal"/>
        <w:jc w:val="right"/>
      </w:pPr>
      <w:r>
        <w:t>администрации муниципального</w:t>
      </w:r>
    </w:p>
    <w:p w:rsidR="006F0D90" w:rsidRDefault="006F0D90">
      <w:pPr>
        <w:pStyle w:val="ConsPlusNormal"/>
        <w:jc w:val="right"/>
      </w:pPr>
      <w:r>
        <w:t>образования "Город Астрахань"</w:t>
      </w:r>
    </w:p>
    <w:p w:rsidR="006F0D90" w:rsidRDefault="006F0D90">
      <w:pPr>
        <w:pStyle w:val="ConsPlusNormal"/>
        <w:jc w:val="right"/>
      </w:pPr>
      <w:r>
        <w:t>предоставления муниципальной</w:t>
      </w:r>
    </w:p>
    <w:p w:rsidR="006F0D90" w:rsidRDefault="006F0D90">
      <w:pPr>
        <w:pStyle w:val="ConsPlusNormal"/>
        <w:jc w:val="right"/>
      </w:pPr>
      <w:r>
        <w:t>услуги "Установление публичного</w:t>
      </w:r>
    </w:p>
    <w:p w:rsidR="006F0D90" w:rsidRDefault="006F0D90">
      <w:pPr>
        <w:pStyle w:val="ConsPlusNormal"/>
        <w:jc w:val="right"/>
      </w:pPr>
      <w:r>
        <w:t>сервитута в соответствии</w:t>
      </w:r>
    </w:p>
    <w:p w:rsidR="006F0D90" w:rsidRDefault="006F0D90">
      <w:pPr>
        <w:pStyle w:val="ConsPlusNormal"/>
        <w:jc w:val="right"/>
      </w:pPr>
      <w:r>
        <w:t>с главой V.7. Земельного кодекса</w:t>
      </w:r>
    </w:p>
    <w:p w:rsidR="006F0D90" w:rsidRDefault="006F0D90">
      <w:pPr>
        <w:pStyle w:val="ConsPlusNormal"/>
        <w:jc w:val="right"/>
      </w:pPr>
      <w:r>
        <w:t>Российской Федерации"</w:t>
      </w:r>
    </w:p>
    <w:p w:rsidR="006F0D90" w:rsidRDefault="006F0D90">
      <w:pPr>
        <w:pStyle w:val="ConsPlusNormal"/>
        <w:jc w:val="right"/>
      </w:pPr>
    </w:p>
    <w:p w:rsidR="006F0D90" w:rsidRDefault="006F0D90">
      <w:pPr>
        <w:pStyle w:val="ConsPlusNonformat"/>
        <w:jc w:val="both"/>
      </w:pPr>
      <w:r>
        <w:t xml:space="preserve">                                    _______________________________________</w:t>
      </w:r>
    </w:p>
    <w:p w:rsidR="006F0D90" w:rsidRDefault="006F0D90">
      <w:pPr>
        <w:pStyle w:val="ConsPlusNonformat"/>
        <w:jc w:val="both"/>
      </w:pPr>
      <w:r>
        <w:t xml:space="preserve">                                    (полное наименование юридического лица)</w:t>
      </w:r>
    </w:p>
    <w:p w:rsidR="006F0D90" w:rsidRDefault="006F0D90">
      <w:pPr>
        <w:pStyle w:val="ConsPlusNonformat"/>
        <w:jc w:val="both"/>
      </w:pPr>
      <w:r>
        <w:t xml:space="preserve">                                    _______________________________________</w:t>
      </w:r>
    </w:p>
    <w:p w:rsidR="006F0D90" w:rsidRDefault="006F0D90">
      <w:pPr>
        <w:pStyle w:val="ConsPlusNonformat"/>
        <w:jc w:val="both"/>
      </w:pPr>
      <w:r>
        <w:t xml:space="preserve">                                    (адрес юридического лица)</w:t>
      </w:r>
    </w:p>
    <w:p w:rsidR="006F0D90" w:rsidRDefault="006F0D90">
      <w:pPr>
        <w:pStyle w:val="ConsPlusNonformat"/>
        <w:jc w:val="both"/>
      </w:pPr>
    </w:p>
    <w:p w:rsidR="006F0D90" w:rsidRDefault="006F0D90">
      <w:pPr>
        <w:pStyle w:val="ConsPlusNonformat"/>
        <w:jc w:val="both"/>
      </w:pPr>
      <w:bookmarkStart w:id="21" w:name="P544"/>
      <w:bookmarkEnd w:id="21"/>
      <w:r>
        <w:t xml:space="preserve">                                  Решение</w:t>
      </w:r>
    </w:p>
    <w:p w:rsidR="006F0D90" w:rsidRDefault="006F0D90">
      <w:pPr>
        <w:pStyle w:val="ConsPlusNonformat"/>
        <w:jc w:val="both"/>
      </w:pPr>
      <w:r>
        <w:t xml:space="preserve">                  о возврате без рассмотрения ходатайства</w:t>
      </w:r>
    </w:p>
    <w:p w:rsidR="006F0D90" w:rsidRDefault="006F0D90">
      <w:pPr>
        <w:pStyle w:val="ConsPlusNonformat"/>
        <w:jc w:val="both"/>
      </w:pPr>
      <w:r>
        <w:t xml:space="preserve">                   об установлении публичного сервитута</w:t>
      </w:r>
    </w:p>
    <w:p w:rsidR="006F0D90" w:rsidRDefault="006F0D90">
      <w:pPr>
        <w:pStyle w:val="ConsPlusNonformat"/>
        <w:jc w:val="both"/>
      </w:pPr>
    </w:p>
    <w:p w:rsidR="006F0D90" w:rsidRDefault="006F0D90">
      <w:pPr>
        <w:pStyle w:val="ConsPlusNonformat"/>
        <w:jc w:val="both"/>
      </w:pPr>
      <w:r>
        <w:t xml:space="preserve">    По  результатам  рассмотрения  Вашего  ходатайства  от  _______________</w:t>
      </w:r>
    </w:p>
    <w:p w:rsidR="006F0D90" w:rsidRDefault="006F0D90">
      <w:pPr>
        <w:pStyle w:val="ConsPlusNonformat"/>
        <w:jc w:val="both"/>
      </w:pPr>
      <w:r>
        <w:t>N ______ об установлении публичного сервитута и прилагаемых</w:t>
      </w:r>
    </w:p>
    <w:p w:rsidR="006F0D90" w:rsidRDefault="006F0D90">
      <w:pPr>
        <w:pStyle w:val="ConsPlusNonformat"/>
        <w:jc w:val="both"/>
      </w:pPr>
      <w:r>
        <w:t xml:space="preserve">документов на основании </w:t>
      </w:r>
      <w:hyperlink r:id="rId111">
        <w:r>
          <w:rPr>
            <w:color w:val="0000FF"/>
          </w:rPr>
          <w:t>пункта 9 статьи 39.41</w:t>
        </w:r>
      </w:hyperlink>
      <w:r>
        <w:t xml:space="preserve"> Земельного кодекса Российской</w:t>
      </w:r>
    </w:p>
    <w:p w:rsidR="006F0D90" w:rsidRDefault="006F0D90">
      <w:pPr>
        <w:pStyle w:val="ConsPlusNonformat"/>
        <w:jc w:val="both"/>
      </w:pPr>
      <w:r>
        <w:t>Федерации принято  решение  о возврате его без  рассмотрения в связи с тем,</w:t>
      </w:r>
    </w:p>
    <w:p w:rsidR="006F0D90" w:rsidRDefault="006F0D90">
      <w:pPr>
        <w:pStyle w:val="ConsPlusNonformat"/>
        <w:jc w:val="both"/>
      </w:pPr>
      <w:r>
        <w:t>что _______________________________________________________________________</w:t>
      </w:r>
    </w:p>
    <w:p w:rsidR="006F0D90" w:rsidRDefault="006F0D90">
      <w:pPr>
        <w:pStyle w:val="ConsPlusNonformat"/>
        <w:jc w:val="both"/>
      </w:pPr>
      <w:r>
        <w:t>___________________________________________________________________________</w:t>
      </w:r>
    </w:p>
    <w:p w:rsidR="006F0D90" w:rsidRDefault="006F0D90">
      <w:pPr>
        <w:pStyle w:val="ConsPlusNonformat"/>
        <w:jc w:val="both"/>
      </w:pPr>
      <w:r>
        <w:t>___________________________________________________________________________</w:t>
      </w:r>
    </w:p>
    <w:p w:rsidR="006F0D90" w:rsidRDefault="006F0D90">
      <w:pPr>
        <w:pStyle w:val="ConsPlusNonformat"/>
        <w:jc w:val="both"/>
      </w:pPr>
      <w:r>
        <w:t>___________________________________________________________________________</w:t>
      </w:r>
    </w:p>
    <w:p w:rsidR="006F0D90" w:rsidRDefault="006F0D90">
      <w:pPr>
        <w:pStyle w:val="ConsPlusNonformat"/>
        <w:jc w:val="both"/>
      </w:pPr>
      <w:r>
        <w:t>___________________________________________________________________________</w:t>
      </w:r>
    </w:p>
    <w:p w:rsidR="006F0D90" w:rsidRDefault="006F0D90">
      <w:pPr>
        <w:pStyle w:val="ConsPlusNonformat"/>
        <w:jc w:val="both"/>
      </w:pPr>
      <w:r>
        <w:t>___________________________________________________________________________</w:t>
      </w:r>
    </w:p>
    <w:p w:rsidR="006F0D90" w:rsidRDefault="006F0D90">
      <w:pPr>
        <w:pStyle w:val="ConsPlusNonformat"/>
        <w:jc w:val="both"/>
      </w:pPr>
      <w:r>
        <w:t xml:space="preserve"> (указывается  основание,  предусмотренное </w:t>
      </w:r>
      <w:hyperlink w:anchor="P235">
        <w:r>
          <w:rPr>
            <w:color w:val="0000FF"/>
          </w:rPr>
          <w:t>пунктом 2.8</w:t>
        </w:r>
      </w:hyperlink>
      <w:r>
        <w:t xml:space="preserve"> административного</w:t>
      </w:r>
    </w:p>
    <w:p w:rsidR="006F0D90" w:rsidRDefault="006F0D90">
      <w:pPr>
        <w:pStyle w:val="ConsPlusNonformat"/>
        <w:jc w:val="both"/>
      </w:pPr>
      <w:r>
        <w:t>регламента   администрации  муниципального  образования  "Город  Астрахань"</w:t>
      </w:r>
    </w:p>
    <w:p w:rsidR="006F0D90" w:rsidRDefault="006F0D90">
      <w:pPr>
        <w:pStyle w:val="ConsPlusNonformat"/>
        <w:jc w:val="both"/>
      </w:pPr>
      <w:r>
        <w:lastRenderedPageBreak/>
        <w:t>предоставления  муниципальной  услуги  "Установление публичного сервитута в</w:t>
      </w:r>
    </w:p>
    <w:p w:rsidR="006F0D90" w:rsidRDefault="006F0D90">
      <w:pPr>
        <w:pStyle w:val="ConsPlusNonformat"/>
        <w:jc w:val="both"/>
      </w:pPr>
      <w:r>
        <w:t xml:space="preserve">    соответствии с </w:t>
      </w:r>
      <w:hyperlink r:id="rId112">
        <w:r>
          <w:rPr>
            <w:color w:val="0000FF"/>
          </w:rPr>
          <w:t>главой V.7</w:t>
        </w:r>
      </w:hyperlink>
      <w:r>
        <w:t>. Земельного кодекса Российской Федерации")</w:t>
      </w:r>
    </w:p>
    <w:p w:rsidR="006F0D90" w:rsidRDefault="006F0D90">
      <w:pPr>
        <w:pStyle w:val="ConsPlusNonformat"/>
        <w:jc w:val="both"/>
      </w:pPr>
    </w:p>
    <w:p w:rsidR="006F0D90" w:rsidRDefault="006F0D90">
      <w:pPr>
        <w:pStyle w:val="ConsPlusNonformat"/>
        <w:jc w:val="both"/>
      </w:pPr>
      <w:r>
        <w:t xml:space="preserve">    Начальник управления _________________________________</w:t>
      </w:r>
    </w:p>
    <w:p w:rsidR="006F0D90" w:rsidRDefault="006F0D90">
      <w:pPr>
        <w:pStyle w:val="ConsPlusNonformat"/>
        <w:jc w:val="both"/>
      </w:pPr>
      <w:r>
        <w:t xml:space="preserve">                          (подпись, расшифровка подписи)</w:t>
      </w:r>
    </w:p>
    <w:p w:rsidR="006F0D90" w:rsidRDefault="006F0D90">
      <w:pPr>
        <w:pStyle w:val="ConsPlusNormal"/>
      </w:pPr>
    </w:p>
    <w:p w:rsidR="006F0D90" w:rsidRDefault="006F0D90">
      <w:pPr>
        <w:pStyle w:val="ConsPlusNormal"/>
      </w:pPr>
    </w:p>
    <w:p w:rsidR="006F0D90" w:rsidRDefault="006F0D90">
      <w:pPr>
        <w:pStyle w:val="ConsPlusNormal"/>
      </w:pPr>
    </w:p>
    <w:p w:rsidR="006F0D90" w:rsidRDefault="006F0D90">
      <w:pPr>
        <w:pStyle w:val="ConsPlusNormal"/>
      </w:pPr>
    </w:p>
    <w:p w:rsidR="006F0D90" w:rsidRDefault="006F0D90">
      <w:pPr>
        <w:pStyle w:val="ConsPlusNormal"/>
      </w:pPr>
    </w:p>
    <w:p w:rsidR="006F0D90" w:rsidRDefault="006F0D90">
      <w:pPr>
        <w:pStyle w:val="ConsPlusNormal"/>
        <w:jc w:val="right"/>
        <w:outlineLvl w:val="1"/>
      </w:pPr>
      <w:r>
        <w:t>Приложение 2</w:t>
      </w:r>
    </w:p>
    <w:p w:rsidR="006F0D90" w:rsidRDefault="006F0D90">
      <w:pPr>
        <w:pStyle w:val="ConsPlusNormal"/>
        <w:jc w:val="right"/>
      </w:pPr>
      <w:r>
        <w:t>к административному регламенту</w:t>
      </w:r>
    </w:p>
    <w:p w:rsidR="006F0D90" w:rsidRDefault="006F0D90">
      <w:pPr>
        <w:pStyle w:val="ConsPlusNormal"/>
        <w:jc w:val="right"/>
      </w:pPr>
      <w:r>
        <w:t>администрации муниципального</w:t>
      </w:r>
    </w:p>
    <w:p w:rsidR="006F0D90" w:rsidRDefault="006F0D90">
      <w:pPr>
        <w:pStyle w:val="ConsPlusNormal"/>
        <w:jc w:val="right"/>
      </w:pPr>
      <w:r>
        <w:t>образования "Город Астрахань"</w:t>
      </w:r>
    </w:p>
    <w:p w:rsidR="006F0D90" w:rsidRDefault="006F0D90">
      <w:pPr>
        <w:pStyle w:val="ConsPlusNormal"/>
        <w:jc w:val="right"/>
      </w:pPr>
      <w:r>
        <w:t>предоставления муниципальной</w:t>
      </w:r>
    </w:p>
    <w:p w:rsidR="006F0D90" w:rsidRDefault="006F0D90">
      <w:pPr>
        <w:pStyle w:val="ConsPlusNormal"/>
        <w:jc w:val="right"/>
      </w:pPr>
      <w:r>
        <w:t>услуги "Установление публичного</w:t>
      </w:r>
    </w:p>
    <w:p w:rsidR="006F0D90" w:rsidRDefault="006F0D90">
      <w:pPr>
        <w:pStyle w:val="ConsPlusNormal"/>
        <w:jc w:val="right"/>
      </w:pPr>
      <w:r>
        <w:t>сервитута в соответствии</w:t>
      </w:r>
    </w:p>
    <w:p w:rsidR="006F0D90" w:rsidRDefault="006F0D90">
      <w:pPr>
        <w:pStyle w:val="ConsPlusNormal"/>
        <w:jc w:val="right"/>
      </w:pPr>
      <w:r>
        <w:t>с главой V.7. Земельного кодекса</w:t>
      </w:r>
    </w:p>
    <w:p w:rsidR="006F0D90" w:rsidRDefault="006F0D90">
      <w:pPr>
        <w:pStyle w:val="ConsPlusNormal"/>
        <w:jc w:val="right"/>
      </w:pPr>
      <w:r>
        <w:t>Российской Федерации"</w:t>
      </w:r>
    </w:p>
    <w:p w:rsidR="006F0D90" w:rsidRDefault="006F0D90">
      <w:pPr>
        <w:pStyle w:val="ConsPlusNormal"/>
        <w:jc w:val="center"/>
      </w:pPr>
    </w:p>
    <w:p w:rsidR="006F0D90" w:rsidRDefault="006F0D90">
      <w:pPr>
        <w:pStyle w:val="ConsPlusNormal"/>
        <w:jc w:val="center"/>
      </w:pPr>
      <w:bookmarkStart w:id="22" w:name="P580"/>
      <w:bookmarkEnd w:id="22"/>
      <w:r>
        <w:t>ФОРМА</w:t>
      </w:r>
    </w:p>
    <w:p w:rsidR="006F0D90" w:rsidRDefault="006F0D90">
      <w:pPr>
        <w:pStyle w:val="ConsPlusNormal"/>
        <w:jc w:val="cente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80"/>
        <w:gridCol w:w="2674"/>
        <w:gridCol w:w="436"/>
        <w:gridCol w:w="2180"/>
        <w:gridCol w:w="3053"/>
      </w:tblGrid>
      <w:tr w:rsidR="006F0D90">
        <w:tc>
          <w:tcPr>
            <w:tcW w:w="680" w:type="dxa"/>
          </w:tcPr>
          <w:p w:rsidR="006F0D90" w:rsidRDefault="006F0D90">
            <w:pPr>
              <w:pStyle w:val="ConsPlusNormal"/>
              <w:jc w:val="center"/>
            </w:pPr>
          </w:p>
        </w:tc>
        <w:tc>
          <w:tcPr>
            <w:tcW w:w="8343" w:type="dxa"/>
            <w:gridSpan w:val="4"/>
          </w:tcPr>
          <w:p w:rsidR="006F0D90" w:rsidRDefault="006F0D90">
            <w:pPr>
              <w:pStyle w:val="ConsPlusNormal"/>
              <w:jc w:val="center"/>
            </w:pPr>
            <w:r>
              <w:t>Ходатайство об установлении публичного сервитута</w:t>
            </w:r>
          </w:p>
        </w:tc>
      </w:tr>
      <w:tr w:rsidR="006F0D90">
        <w:tc>
          <w:tcPr>
            <w:tcW w:w="680" w:type="dxa"/>
          </w:tcPr>
          <w:p w:rsidR="006F0D90" w:rsidRDefault="006F0D90">
            <w:pPr>
              <w:pStyle w:val="ConsPlusNormal"/>
              <w:jc w:val="center"/>
            </w:pPr>
            <w:r>
              <w:t>1</w:t>
            </w:r>
          </w:p>
        </w:tc>
        <w:tc>
          <w:tcPr>
            <w:tcW w:w="8343" w:type="dxa"/>
            <w:gridSpan w:val="4"/>
          </w:tcPr>
          <w:p w:rsidR="006F0D90" w:rsidRDefault="006F0D90">
            <w:pPr>
              <w:pStyle w:val="ConsPlusNormal"/>
            </w:pPr>
          </w:p>
        </w:tc>
      </w:tr>
      <w:tr w:rsidR="006F0D90">
        <w:tc>
          <w:tcPr>
            <w:tcW w:w="680" w:type="dxa"/>
          </w:tcPr>
          <w:p w:rsidR="006F0D90" w:rsidRDefault="006F0D90">
            <w:pPr>
              <w:pStyle w:val="ConsPlusNormal"/>
              <w:jc w:val="center"/>
            </w:pPr>
          </w:p>
        </w:tc>
        <w:tc>
          <w:tcPr>
            <w:tcW w:w="8343" w:type="dxa"/>
            <w:gridSpan w:val="4"/>
          </w:tcPr>
          <w:p w:rsidR="006F0D90" w:rsidRDefault="006F0D90">
            <w:pPr>
              <w:pStyle w:val="ConsPlusNormal"/>
              <w:jc w:val="center"/>
            </w:pPr>
            <w:r>
              <w:t>____________________</w:t>
            </w:r>
          </w:p>
          <w:p w:rsidR="006F0D90" w:rsidRDefault="006F0D90">
            <w:pPr>
              <w:pStyle w:val="ConsPlusNormal"/>
              <w:jc w:val="center"/>
            </w:pPr>
            <w:r>
              <w:t>(наименование органа, принимающего решение об установлении публичного сервитута)</w:t>
            </w:r>
          </w:p>
        </w:tc>
      </w:tr>
      <w:tr w:rsidR="006F0D90">
        <w:tc>
          <w:tcPr>
            <w:tcW w:w="680" w:type="dxa"/>
          </w:tcPr>
          <w:p w:rsidR="006F0D90" w:rsidRDefault="006F0D90">
            <w:pPr>
              <w:pStyle w:val="ConsPlusNormal"/>
              <w:jc w:val="center"/>
            </w:pPr>
            <w:r>
              <w:t>2</w:t>
            </w:r>
          </w:p>
        </w:tc>
        <w:tc>
          <w:tcPr>
            <w:tcW w:w="8343" w:type="dxa"/>
            <w:gridSpan w:val="4"/>
          </w:tcPr>
          <w:p w:rsidR="006F0D90" w:rsidRDefault="006F0D90">
            <w:pPr>
              <w:pStyle w:val="ConsPlusNormal"/>
              <w:jc w:val="center"/>
            </w:pPr>
            <w:r>
              <w:t>Сведения о лице, представившем ходатайство об установлении публичного сервитута (далее - заявитель):</w:t>
            </w:r>
          </w:p>
        </w:tc>
      </w:tr>
      <w:tr w:rsidR="006F0D90">
        <w:tc>
          <w:tcPr>
            <w:tcW w:w="680" w:type="dxa"/>
          </w:tcPr>
          <w:p w:rsidR="006F0D90" w:rsidRDefault="006F0D90">
            <w:pPr>
              <w:pStyle w:val="ConsPlusNormal"/>
              <w:jc w:val="center"/>
            </w:pPr>
            <w:r>
              <w:t>2.1</w:t>
            </w:r>
          </w:p>
        </w:tc>
        <w:tc>
          <w:tcPr>
            <w:tcW w:w="2674" w:type="dxa"/>
          </w:tcPr>
          <w:p w:rsidR="006F0D90" w:rsidRDefault="006F0D90">
            <w:pPr>
              <w:pStyle w:val="ConsPlusNormal"/>
            </w:pPr>
            <w:r>
              <w:t>Полное наименование</w:t>
            </w:r>
          </w:p>
        </w:tc>
        <w:tc>
          <w:tcPr>
            <w:tcW w:w="5669" w:type="dxa"/>
            <w:gridSpan w:val="3"/>
          </w:tcPr>
          <w:p w:rsidR="006F0D90" w:rsidRDefault="006F0D90">
            <w:pPr>
              <w:pStyle w:val="ConsPlusNormal"/>
              <w:jc w:val="center"/>
            </w:pPr>
          </w:p>
        </w:tc>
      </w:tr>
      <w:tr w:rsidR="006F0D90">
        <w:tc>
          <w:tcPr>
            <w:tcW w:w="680" w:type="dxa"/>
          </w:tcPr>
          <w:p w:rsidR="006F0D90" w:rsidRDefault="006F0D90">
            <w:pPr>
              <w:pStyle w:val="ConsPlusNormal"/>
              <w:jc w:val="center"/>
            </w:pPr>
            <w:r>
              <w:t>2.2</w:t>
            </w:r>
          </w:p>
        </w:tc>
        <w:tc>
          <w:tcPr>
            <w:tcW w:w="2674" w:type="dxa"/>
          </w:tcPr>
          <w:p w:rsidR="006F0D90" w:rsidRDefault="006F0D90">
            <w:pPr>
              <w:pStyle w:val="ConsPlusNormal"/>
            </w:pPr>
            <w:r>
              <w:t>Сокращенное наименование (при наличии)</w:t>
            </w:r>
          </w:p>
        </w:tc>
        <w:tc>
          <w:tcPr>
            <w:tcW w:w="5669" w:type="dxa"/>
            <w:gridSpan w:val="3"/>
          </w:tcPr>
          <w:p w:rsidR="006F0D90" w:rsidRDefault="006F0D90">
            <w:pPr>
              <w:pStyle w:val="ConsPlusNormal"/>
              <w:jc w:val="center"/>
            </w:pPr>
          </w:p>
        </w:tc>
      </w:tr>
      <w:tr w:rsidR="006F0D90">
        <w:tc>
          <w:tcPr>
            <w:tcW w:w="680" w:type="dxa"/>
          </w:tcPr>
          <w:p w:rsidR="006F0D90" w:rsidRDefault="006F0D90">
            <w:pPr>
              <w:pStyle w:val="ConsPlusNormal"/>
              <w:jc w:val="center"/>
            </w:pPr>
            <w:r>
              <w:t>2.3</w:t>
            </w:r>
          </w:p>
        </w:tc>
        <w:tc>
          <w:tcPr>
            <w:tcW w:w="2674" w:type="dxa"/>
          </w:tcPr>
          <w:p w:rsidR="006F0D90" w:rsidRDefault="006F0D90">
            <w:pPr>
              <w:pStyle w:val="ConsPlusNormal"/>
            </w:pPr>
            <w:r>
              <w:t>Организационно-правовая форма</w:t>
            </w:r>
          </w:p>
        </w:tc>
        <w:tc>
          <w:tcPr>
            <w:tcW w:w="5669" w:type="dxa"/>
            <w:gridSpan w:val="3"/>
          </w:tcPr>
          <w:p w:rsidR="006F0D90" w:rsidRDefault="006F0D90">
            <w:pPr>
              <w:pStyle w:val="ConsPlusNormal"/>
              <w:jc w:val="center"/>
            </w:pPr>
          </w:p>
        </w:tc>
      </w:tr>
      <w:tr w:rsidR="006F0D90">
        <w:tc>
          <w:tcPr>
            <w:tcW w:w="680" w:type="dxa"/>
          </w:tcPr>
          <w:p w:rsidR="006F0D90" w:rsidRDefault="006F0D90">
            <w:pPr>
              <w:pStyle w:val="ConsPlusNormal"/>
              <w:jc w:val="center"/>
            </w:pPr>
            <w:r>
              <w:t>2.4</w:t>
            </w:r>
          </w:p>
        </w:tc>
        <w:tc>
          <w:tcPr>
            <w:tcW w:w="2674" w:type="dxa"/>
          </w:tcPr>
          <w:p w:rsidR="006F0D90" w:rsidRDefault="006F0D90">
            <w:pPr>
              <w:pStyle w:val="ConsPlusNormal"/>
            </w:pPr>
            <w:r>
              <w:t>Почтовый адрес (индекс, субъект Российской Федерации, населенный пункт, улица, дом)</w:t>
            </w:r>
          </w:p>
        </w:tc>
        <w:tc>
          <w:tcPr>
            <w:tcW w:w="5669" w:type="dxa"/>
            <w:gridSpan w:val="3"/>
          </w:tcPr>
          <w:p w:rsidR="006F0D90" w:rsidRDefault="006F0D90">
            <w:pPr>
              <w:pStyle w:val="ConsPlusNormal"/>
              <w:jc w:val="center"/>
            </w:pPr>
          </w:p>
        </w:tc>
      </w:tr>
      <w:tr w:rsidR="006F0D90">
        <w:tc>
          <w:tcPr>
            <w:tcW w:w="680" w:type="dxa"/>
          </w:tcPr>
          <w:p w:rsidR="006F0D90" w:rsidRDefault="006F0D90">
            <w:pPr>
              <w:pStyle w:val="ConsPlusNormal"/>
              <w:jc w:val="center"/>
            </w:pPr>
            <w:r>
              <w:t>2.5</w:t>
            </w:r>
          </w:p>
        </w:tc>
        <w:tc>
          <w:tcPr>
            <w:tcW w:w="2674" w:type="dxa"/>
          </w:tcPr>
          <w:p w:rsidR="006F0D90" w:rsidRDefault="006F0D90">
            <w:pPr>
              <w:pStyle w:val="ConsPlusNormal"/>
            </w:pPr>
            <w:r>
              <w:t>Адрес электронной почты</w:t>
            </w:r>
          </w:p>
        </w:tc>
        <w:tc>
          <w:tcPr>
            <w:tcW w:w="5669" w:type="dxa"/>
            <w:gridSpan w:val="3"/>
          </w:tcPr>
          <w:p w:rsidR="006F0D90" w:rsidRDefault="006F0D90">
            <w:pPr>
              <w:pStyle w:val="ConsPlusNormal"/>
              <w:jc w:val="center"/>
            </w:pPr>
          </w:p>
        </w:tc>
      </w:tr>
      <w:tr w:rsidR="006F0D90">
        <w:tc>
          <w:tcPr>
            <w:tcW w:w="680" w:type="dxa"/>
          </w:tcPr>
          <w:p w:rsidR="006F0D90" w:rsidRDefault="006F0D90">
            <w:pPr>
              <w:pStyle w:val="ConsPlusNormal"/>
              <w:jc w:val="center"/>
            </w:pPr>
            <w:r>
              <w:t>2.6</w:t>
            </w:r>
          </w:p>
        </w:tc>
        <w:tc>
          <w:tcPr>
            <w:tcW w:w="2674" w:type="dxa"/>
          </w:tcPr>
          <w:p w:rsidR="006F0D90" w:rsidRDefault="006F0D90">
            <w:pPr>
              <w:pStyle w:val="ConsPlusNormal"/>
            </w:pPr>
            <w:r>
              <w:t>ОГРН</w:t>
            </w:r>
          </w:p>
        </w:tc>
        <w:tc>
          <w:tcPr>
            <w:tcW w:w="5669" w:type="dxa"/>
            <w:gridSpan w:val="3"/>
          </w:tcPr>
          <w:p w:rsidR="006F0D90" w:rsidRDefault="006F0D90">
            <w:pPr>
              <w:pStyle w:val="ConsPlusNormal"/>
              <w:jc w:val="center"/>
            </w:pPr>
          </w:p>
        </w:tc>
      </w:tr>
      <w:tr w:rsidR="006F0D90">
        <w:tc>
          <w:tcPr>
            <w:tcW w:w="680" w:type="dxa"/>
          </w:tcPr>
          <w:p w:rsidR="006F0D90" w:rsidRDefault="006F0D90">
            <w:pPr>
              <w:pStyle w:val="ConsPlusNormal"/>
              <w:jc w:val="center"/>
            </w:pPr>
            <w:r>
              <w:t>2.7</w:t>
            </w:r>
          </w:p>
        </w:tc>
        <w:tc>
          <w:tcPr>
            <w:tcW w:w="2674" w:type="dxa"/>
          </w:tcPr>
          <w:p w:rsidR="006F0D90" w:rsidRDefault="006F0D90">
            <w:pPr>
              <w:pStyle w:val="ConsPlusNormal"/>
            </w:pPr>
            <w:r>
              <w:t>ИНН</w:t>
            </w:r>
          </w:p>
        </w:tc>
        <w:tc>
          <w:tcPr>
            <w:tcW w:w="5669" w:type="dxa"/>
            <w:gridSpan w:val="3"/>
          </w:tcPr>
          <w:p w:rsidR="006F0D90" w:rsidRDefault="006F0D90">
            <w:pPr>
              <w:pStyle w:val="ConsPlusNormal"/>
              <w:jc w:val="center"/>
            </w:pPr>
          </w:p>
        </w:tc>
      </w:tr>
      <w:tr w:rsidR="006F0D90">
        <w:tc>
          <w:tcPr>
            <w:tcW w:w="680" w:type="dxa"/>
          </w:tcPr>
          <w:p w:rsidR="006F0D90" w:rsidRDefault="006F0D90">
            <w:pPr>
              <w:pStyle w:val="ConsPlusNormal"/>
              <w:jc w:val="center"/>
            </w:pPr>
            <w:r>
              <w:t>3</w:t>
            </w:r>
          </w:p>
        </w:tc>
        <w:tc>
          <w:tcPr>
            <w:tcW w:w="8343" w:type="dxa"/>
            <w:gridSpan w:val="4"/>
          </w:tcPr>
          <w:p w:rsidR="006F0D90" w:rsidRDefault="006F0D90">
            <w:pPr>
              <w:pStyle w:val="ConsPlusNormal"/>
              <w:jc w:val="center"/>
            </w:pPr>
            <w:r>
              <w:t>Сведения о представителе заявителя:</w:t>
            </w:r>
          </w:p>
        </w:tc>
      </w:tr>
      <w:tr w:rsidR="006F0D90">
        <w:tc>
          <w:tcPr>
            <w:tcW w:w="680" w:type="dxa"/>
            <w:vMerge w:val="restart"/>
          </w:tcPr>
          <w:p w:rsidR="006F0D90" w:rsidRDefault="006F0D90">
            <w:pPr>
              <w:pStyle w:val="ConsPlusNormal"/>
              <w:jc w:val="center"/>
            </w:pPr>
            <w:r>
              <w:t>3.1</w:t>
            </w:r>
          </w:p>
        </w:tc>
        <w:tc>
          <w:tcPr>
            <w:tcW w:w="2674" w:type="dxa"/>
          </w:tcPr>
          <w:p w:rsidR="006F0D90" w:rsidRDefault="006F0D90">
            <w:pPr>
              <w:pStyle w:val="ConsPlusNormal"/>
            </w:pPr>
            <w:r>
              <w:t>Фамилия</w:t>
            </w:r>
          </w:p>
        </w:tc>
        <w:tc>
          <w:tcPr>
            <w:tcW w:w="5669" w:type="dxa"/>
            <w:gridSpan w:val="3"/>
          </w:tcPr>
          <w:p w:rsidR="006F0D90" w:rsidRDefault="006F0D90">
            <w:pPr>
              <w:pStyle w:val="ConsPlusNormal"/>
              <w:jc w:val="center"/>
            </w:pPr>
          </w:p>
        </w:tc>
      </w:tr>
      <w:tr w:rsidR="006F0D90">
        <w:tc>
          <w:tcPr>
            <w:tcW w:w="680" w:type="dxa"/>
            <w:vMerge/>
          </w:tcPr>
          <w:p w:rsidR="006F0D90" w:rsidRDefault="006F0D90">
            <w:pPr>
              <w:pStyle w:val="ConsPlusNormal"/>
            </w:pPr>
          </w:p>
        </w:tc>
        <w:tc>
          <w:tcPr>
            <w:tcW w:w="2674" w:type="dxa"/>
          </w:tcPr>
          <w:p w:rsidR="006F0D90" w:rsidRDefault="006F0D90">
            <w:pPr>
              <w:pStyle w:val="ConsPlusNormal"/>
            </w:pPr>
            <w:r>
              <w:t>Имя</w:t>
            </w:r>
          </w:p>
        </w:tc>
        <w:tc>
          <w:tcPr>
            <w:tcW w:w="5669" w:type="dxa"/>
            <w:gridSpan w:val="3"/>
          </w:tcPr>
          <w:p w:rsidR="006F0D90" w:rsidRDefault="006F0D90">
            <w:pPr>
              <w:pStyle w:val="ConsPlusNormal"/>
              <w:jc w:val="center"/>
            </w:pPr>
          </w:p>
        </w:tc>
      </w:tr>
      <w:tr w:rsidR="006F0D90">
        <w:tc>
          <w:tcPr>
            <w:tcW w:w="680" w:type="dxa"/>
            <w:vMerge/>
          </w:tcPr>
          <w:p w:rsidR="006F0D90" w:rsidRDefault="006F0D90">
            <w:pPr>
              <w:pStyle w:val="ConsPlusNormal"/>
            </w:pPr>
          </w:p>
        </w:tc>
        <w:tc>
          <w:tcPr>
            <w:tcW w:w="2674" w:type="dxa"/>
          </w:tcPr>
          <w:p w:rsidR="006F0D90" w:rsidRDefault="006F0D90">
            <w:pPr>
              <w:pStyle w:val="ConsPlusNormal"/>
            </w:pPr>
            <w:r>
              <w:t>Отчество (при наличии)</w:t>
            </w:r>
          </w:p>
        </w:tc>
        <w:tc>
          <w:tcPr>
            <w:tcW w:w="5669" w:type="dxa"/>
            <w:gridSpan w:val="3"/>
          </w:tcPr>
          <w:p w:rsidR="006F0D90" w:rsidRDefault="006F0D90">
            <w:pPr>
              <w:pStyle w:val="ConsPlusNormal"/>
              <w:jc w:val="center"/>
            </w:pPr>
          </w:p>
        </w:tc>
      </w:tr>
      <w:tr w:rsidR="006F0D90">
        <w:tc>
          <w:tcPr>
            <w:tcW w:w="680" w:type="dxa"/>
          </w:tcPr>
          <w:p w:rsidR="006F0D90" w:rsidRDefault="006F0D90">
            <w:pPr>
              <w:pStyle w:val="ConsPlusNormal"/>
              <w:jc w:val="center"/>
            </w:pPr>
            <w:r>
              <w:t>3.2</w:t>
            </w:r>
          </w:p>
        </w:tc>
        <w:tc>
          <w:tcPr>
            <w:tcW w:w="2674" w:type="dxa"/>
          </w:tcPr>
          <w:p w:rsidR="006F0D90" w:rsidRDefault="006F0D90">
            <w:pPr>
              <w:pStyle w:val="ConsPlusNormal"/>
            </w:pPr>
            <w:r>
              <w:t>Адрес электронной почты (при наличии)</w:t>
            </w:r>
          </w:p>
        </w:tc>
        <w:tc>
          <w:tcPr>
            <w:tcW w:w="5669" w:type="dxa"/>
            <w:gridSpan w:val="3"/>
          </w:tcPr>
          <w:p w:rsidR="006F0D90" w:rsidRDefault="006F0D90">
            <w:pPr>
              <w:pStyle w:val="ConsPlusNormal"/>
              <w:jc w:val="center"/>
            </w:pPr>
          </w:p>
        </w:tc>
      </w:tr>
      <w:tr w:rsidR="006F0D90">
        <w:tc>
          <w:tcPr>
            <w:tcW w:w="680" w:type="dxa"/>
          </w:tcPr>
          <w:p w:rsidR="006F0D90" w:rsidRDefault="006F0D90">
            <w:pPr>
              <w:pStyle w:val="ConsPlusNormal"/>
              <w:jc w:val="center"/>
            </w:pPr>
            <w:r>
              <w:t>3.3</w:t>
            </w:r>
          </w:p>
        </w:tc>
        <w:tc>
          <w:tcPr>
            <w:tcW w:w="2674" w:type="dxa"/>
          </w:tcPr>
          <w:p w:rsidR="006F0D90" w:rsidRDefault="006F0D90">
            <w:pPr>
              <w:pStyle w:val="ConsPlusNormal"/>
            </w:pPr>
            <w:r>
              <w:t>Телефон</w:t>
            </w:r>
          </w:p>
        </w:tc>
        <w:tc>
          <w:tcPr>
            <w:tcW w:w="5669" w:type="dxa"/>
            <w:gridSpan w:val="3"/>
          </w:tcPr>
          <w:p w:rsidR="006F0D90" w:rsidRDefault="006F0D90">
            <w:pPr>
              <w:pStyle w:val="ConsPlusNormal"/>
              <w:jc w:val="center"/>
            </w:pPr>
          </w:p>
        </w:tc>
      </w:tr>
      <w:tr w:rsidR="006F0D90">
        <w:tc>
          <w:tcPr>
            <w:tcW w:w="680" w:type="dxa"/>
          </w:tcPr>
          <w:p w:rsidR="006F0D90" w:rsidRDefault="006F0D90">
            <w:pPr>
              <w:pStyle w:val="ConsPlusNormal"/>
              <w:jc w:val="center"/>
            </w:pPr>
            <w:r>
              <w:t>3.4</w:t>
            </w:r>
          </w:p>
        </w:tc>
        <w:tc>
          <w:tcPr>
            <w:tcW w:w="2674" w:type="dxa"/>
          </w:tcPr>
          <w:p w:rsidR="006F0D90" w:rsidRDefault="006F0D90">
            <w:pPr>
              <w:pStyle w:val="ConsPlusNormal"/>
            </w:pPr>
            <w:r>
              <w:t>Наименование и реквизиты документа, подтверждающего полномочия представителя заявителя</w:t>
            </w:r>
          </w:p>
        </w:tc>
        <w:tc>
          <w:tcPr>
            <w:tcW w:w="5669" w:type="dxa"/>
            <w:gridSpan w:val="3"/>
          </w:tcPr>
          <w:p w:rsidR="006F0D90" w:rsidRDefault="006F0D90">
            <w:pPr>
              <w:pStyle w:val="ConsPlusNormal"/>
              <w:jc w:val="center"/>
            </w:pPr>
          </w:p>
        </w:tc>
      </w:tr>
      <w:tr w:rsidR="006F0D90">
        <w:tc>
          <w:tcPr>
            <w:tcW w:w="680" w:type="dxa"/>
          </w:tcPr>
          <w:p w:rsidR="006F0D90" w:rsidRDefault="006F0D90">
            <w:pPr>
              <w:pStyle w:val="ConsPlusNormal"/>
              <w:jc w:val="center"/>
            </w:pPr>
            <w:r>
              <w:t>4</w:t>
            </w:r>
          </w:p>
        </w:tc>
        <w:tc>
          <w:tcPr>
            <w:tcW w:w="8343" w:type="dxa"/>
            <w:gridSpan w:val="4"/>
          </w:tcPr>
          <w:p w:rsidR="006F0D90" w:rsidRDefault="006F0D90">
            <w:pPr>
              <w:pStyle w:val="ConsPlusNormal"/>
              <w:jc w:val="both"/>
            </w:pPr>
            <w:r>
              <w:t xml:space="preserve">Прошу установить публичный сервитут в отношении земель и (или) земельного (ых) участка (ов) в целях (указываются цели, предусмотренные </w:t>
            </w:r>
            <w:hyperlink r:id="rId113">
              <w:r>
                <w:rPr>
                  <w:color w:val="0000FF"/>
                </w:rPr>
                <w:t>статьей 39.37</w:t>
              </w:r>
            </w:hyperlink>
            <w:r>
              <w:t xml:space="preserve"> Земельного кодекса Российской Федерации или </w:t>
            </w:r>
            <w:hyperlink r:id="rId114">
              <w:r>
                <w:rPr>
                  <w:color w:val="0000FF"/>
                </w:rPr>
                <w:t>статьей 3.6</w:t>
              </w:r>
            </w:hyperlink>
            <w:r>
              <w:t xml:space="preserve"> Федерального закона от 25.10.2001 N 137-ФЗ "О введении в действие Земельного кодекса Российской Федерации"):</w:t>
            </w:r>
          </w:p>
        </w:tc>
      </w:tr>
      <w:tr w:rsidR="006F0D90">
        <w:tc>
          <w:tcPr>
            <w:tcW w:w="680" w:type="dxa"/>
          </w:tcPr>
          <w:p w:rsidR="006F0D90" w:rsidRDefault="006F0D90">
            <w:pPr>
              <w:pStyle w:val="ConsPlusNormal"/>
              <w:jc w:val="center"/>
            </w:pPr>
            <w:r>
              <w:t>5</w:t>
            </w:r>
          </w:p>
        </w:tc>
        <w:tc>
          <w:tcPr>
            <w:tcW w:w="8343" w:type="dxa"/>
            <w:gridSpan w:val="4"/>
          </w:tcPr>
          <w:p w:rsidR="006F0D90" w:rsidRDefault="006F0D90">
            <w:pPr>
              <w:pStyle w:val="ConsPlusNormal"/>
              <w:jc w:val="both"/>
            </w:pPr>
            <w:r>
              <w:t>Испрашиваемый срок публичного сервитута ________________________</w:t>
            </w:r>
          </w:p>
        </w:tc>
      </w:tr>
      <w:tr w:rsidR="006F0D90">
        <w:tc>
          <w:tcPr>
            <w:tcW w:w="680" w:type="dxa"/>
          </w:tcPr>
          <w:p w:rsidR="006F0D90" w:rsidRDefault="006F0D90">
            <w:pPr>
              <w:pStyle w:val="ConsPlusNormal"/>
              <w:jc w:val="center"/>
            </w:pPr>
            <w:r>
              <w:t>6</w:t>
            </w:r>
          </w:p>
        </w:tc>
        <w:tc>
          <w:tcPr>
            <w:tcW w:w="8343" w:type="dxa"/>
            <w:gridSpan w:val="4"/>
          </w:tcPr>
          <w:p w:rsidR="006F0D90" w:rsidRDefault="006F0D90">
            <w:pPr>
              <w:pStyle w:val="ConsPlusNormal"/>
              <w:jc w:val="both"/>
            </w:pPr>
            <w:r>
              <w:t xml:space="preserve">Срок, в течение которого использование земельного участка (его части) и (или) расположенного на нем объекта недвижимости в соответствии с их разрешенным использованием будет в соответствии с </w:t>
            </w:r>
            <w:hyperlink r:id="rId115">
              <w:r>
                <w:rPr>
                  <w:color w:val="0000FF"/>
                </w:rPr>
                <w:t>подпунктом 4 пункта 1 статьи 39.41</w:t>
              </w:r>
            </w:hyperlink>
            <w:r>
              <w:t xml:space="preserve"> Земельного кодекса Российской Федерации невозможно или существенно затруднено в связи с осуществлением деятельности, для обеспечения которой устанавливается публичный сервитут (при возникновении таких обстоятельств) _______________________________</w:t>
            </w:r>
          </w:p>
        </w:tc>
      </w:tr>
      <w:tr w:rsidR="006F0D90">
        <w:tc>
          <w:tcPr>
            <w:tcW w:w="680" w:type="dxa"/>
          </w:tcPr>
          <w:p w:rsidR="006F0D90" w:rsidRDefault="006F0D90">
            <w:pPr>
              <w:pStyle w:val="ConsPlusNormal"/>
              <w:jc w:val="center"/>
            </w:pPr>
            <w:r>
              <w:t>7</w:t>
            </w:r>
          </w:p>
        </w:tc>
        <w:tc>
          <w:tcPr>
            <w:tcW w:w="8343" w:type="dxa"/>
            <w:gridSpan w:val="4"/>
          </w:tcPr>
          <w:p w:rsidR="006F0D90" w:rsidRDefault="006F0D90">
            <w:pPr>
              <w:pStyle w:val="ConsPlusNormal"/>
              <w:jc w:val="both"/>
            </w:pPr>
            <w:r>
              <w:t>Обоснование необходимости установления публичного сервитута</w:t>
            </w:r>
          </w:p>
        </w:tc>
      </w:tr>
      <w:tr w:rsidR="006F0D90">
        <w:tc>
          <w:tcPr>
            <w:tcW w:w="680" w:type="dxa"/>
          </w:tcPr>
          <w:p w:rsidR="006F0D90" w:rsidRDefault="006F0D90">
            <w:pPr>
              <w:pStyle w:val="ConsPlusNormal"/>
              <w:jc w:val="center"/>
            </w:pPr>
            <w:r>
              <w:t>8</w:t>
            </w:r>
          </w:p>
        </w:tc>
        <w:tc>
          <w:tcPr>
            <w:tcW w:w="8343" w:type="dxa"/>
            <w:gridSpan w:val="4"/>
          </w:tcPr>
          <w:p w:rsidR="006F0D90" w:rsidRDefault="006F0D90">
            <w:pPr>
              <w:pStyle w:val="ConsPlusNormal"/>
              <w:jc w:val="both"/>
            </w:pPr>
            <w:r>
              <w:t>Сведения о правообладателе инженерного сооружения, которое переносится в связи с изъятием земельного участка для государственных или муниципальных нужд, в случае, если заявитель не является собственником указанного инженерного сооружения (в данном случае указываются сведения в объеме, предусмотренном строкой 2 настоящей формы) (заполняется в случае, если ходатайство об установлении публичного сервитута подается с целью установления публичного сервитута в целях реконструкции инженерного сооружения, которое переносится в связи с изъятием такого земельного участка для государственных или муниципальных нужд)</w:t>
            </w:r>
          </w:p>
        </w:tc>
      </w:tr>
      <w:tr w:rsidR="006F0D90">
        <w:tc>
          <w:tcPr>
            <w:tcW w:w="680" w:type="dxa"/>
            <w:vMerge w:val="restart"/>
          </w:tcPr>
          <w:p w:rsidR="006F0D90" w:rsidRDefault="006F0D90">
            <w:pPr>
              <w:pStyle w:val="ConsPlusNormal"/>
              <w:jc w:val="center"/>
            </w:pPr>
            <w:r>
              <w:t>9</w:t>
            </w:r>
          </w:p>
        </w:tc>
        <w:tc>
          <w:tcPr>
            <w:tcW w:w="3110" w:type="dxa"/>
            <w:gridSpan w:val="2"/>
            <w:vMerge w:val="restart"/>
          </w:tcPr>
          <w:p w:rsidR="006F0D90" w:rsidRDefault="006F0D90">
            <w:pPr>
              <w:pStyle w:val="ConsPlusNormal"/>
            </w:pPr>
            <w:r>
              <w:t>Кадастровые номера земельных участков (при их наличии), в отношении которых подано ходатайство об установлении публичного сервитута, адреса или иное описание местоположения таких земельных участков</w:t>
            </w:r>
          </w:p>
        </w:tc>
        <w:tc>
          <w:tcPr>
            <w:tcW w:w="5233" w:type="dxa"/>
            <w:gridSpan w:val="2"/>
          </w:tcPr>
          <w:p w:rsidR="006F0D90" w:rsidRDefault="006F0D90">
            <w:pPr>
              <w:pStyle w:val="ConsPlusNormal"/>
              <w:jc w:val="both"/>
            </w:pPr>
          </w:p>
        </w:tc>
      </w:tr>
      <w:tr w:rsidR="006F0D90">
        <w:tc>
          <w:tcPr>
            <w:tcW w:w="680" w:type="dxa"/>
            <w:vMerge/>
          </w:tcPr>
          <w:p w:rsidR="006F0D90" w:rsidRDefault="006F0D90">
            <w:pPr>
              <w:pStyle w:val="ConsPlusNormal"/>
            </w:pPr>
          </w:p>
        </w:tc>
        <w:tc>
          <w:tcPr>
            <w:tcW w:w="3110" w:type="dxa"/>
            <w:gridSpan w:val="2"/>
            <w:vMerge/>
          </w:tcPr>
          <w:p w:rsidR="006F0D90" w:rsidRDefault="006F0D90">
            <w:pPr>
              <w:pStyle w:val="ConsPlusNormal"/>
            </w:pPr>
          </w:p>
        </w:tc>
        <w:tc>
          <w:tcPr>
            <w:tcW w:w="5233" w:type="dxa"/>
            <w:gridSpan w:val="2"/>
          </w:tcPr>
          <w:p w:rsidR="006F0D90" w:rsidRDefault="006F0D90">
            <w:pPr>
              <w:pStyle w:val="ConsPlusNormal"/>
              <w:jc w:val="both"/>
            </w:pPr>
          </w:p>
        </w:tc>
      </w:tr>
      <w:tr w:rsidR="006F0D90">
        <w:tc>
          <w:tcPr>
            <w:tcW w:w="680" w:type="dxa"/>
            <w:vMerge/>
          </w:tcPr>
          <w:p w:rsidR="006F0D90" w:rsidRDefault="006F0D90">
            <w:pPr>
              <w:pStyle w:val="ConsPlusNormal"/>
            </w:pPr>
          </w:p>
        </w:tc>
        <w:tc>
          <w:tcPr>
            <w:tcW w:w="3110" w:type="dxa"/>
            <w:gridSpan w:val="2"/>
            <w:vMerge/>
          </w:tcPr>
          <w:p w:rsidR="006F0D90" w:rsidRDefault="006F0D90">
            <w:pPr>
              <w:pStyle w:val="ConsPlusNormal"/>
            </w:pPr>
          </w:p>
        </w:tc>
        <w:tc>
          <w:tcPr>
            <w:tcW w:w="5233" w:type="dxa"/>
            <w:gridSpan w:val="2"/>
          </w:tcPr>
          <w:p w:rsidR="006F0D90" w:rsidRDefault="006F0D90">
            <w:pPr>
              <w:pStyle w:val="ConsPlusNormal"/>
              <w:jc w:val="both"/>
            </w:pPr>
          </w:p>
        </w:tc>
      </w:tr>
      <w:tr w:rsidR="006F0D90">
        <w:tc>
          <w:tcPr>
            <w:tcW w:w="680" w:type="dxa"/>
          </w:tcPr>
          <w:p w:rsidR="006F0D90" w:rsidRDefault="006F0D90">
            <w:pPr>
              <w:pStyle w:val="ConsPlusNormal"/>
              <w:jc w:val="center"/>
            </w:pPr>
            <w:r>
              <w:t>10</w:t>
            </w:r>
          </w:p>
        </w:tc>
        <w:tc>
          <w:tcPr>
            <w:tcW w:w="8343" w:type="dxa"/>
            <w:gridSpan w:val="4"/>
          </w:tcPr>
          <w:p w:rsidR="006F0D90" w:rsidRDefault="006F0D90">
            <w:pPr>
              <w:pStyle w:val="ConsPlusNormal"/>
              <w:jc w:val="both"/>
            </w:pPr>
            <w:r>
              <w:t>Право, на котором инженерное сооружение принадлежит заявителю (если подано ходатайство об установлении публичного сервитута в целях реконструкции или эксплуатации инженерного сооружения)</w:t>
            </w:r>
          </w:p>
        </w:tc>
      </w:tr>
      <w:tr w:rsidR="006F0D90">
        <w:tc>
          <w:tcPr>
            <w:tcW w:w="680" w:type="dxa"/>
            <w:vMerge w:val="restart"/>
          </w:tcPr>
          <w:p w:rsidR="006F0D90" w:rsidRDefault="006F0D90">
            <w:pPr>
              <w:pStyle w:val="ConsPlusNormal"/>
              <w:jc w:val="center"/>
            </w:pPr>
            <w:r>
              <w:lastRenderedPageBreak/>
              <w:t>11</w:t>
            </w:r>
          </w:p>
        </w:tc>
        <w:tc>
          <w:tcPr>
            <w:tcW w:w="8343" w:type="dxa"/>
            <w:gridSpan w:val="4"/>
          </w:tcPr>
          <w:p w:rsidR="006F0D90" w:rsidRDefault="006F0D90">
            <w:pPr>
              <w:pStyle w:val="ConsPlusNormal"/>
            </w:pPr>
            <w:r>
              <w:t>Сведения о способах представления результатов рассмотрения ходатайства:</w:t>
            </w:r>
          </w:p>
        </w:tc>
      </w:tr>
      <w:tr w:rsidR="006F0D90">
        <w:tc>
          <w:tcPr>
            <w:tcW w:w="680" w:type="dxa"/>
            <w:vMerge/>
          </w:tcPr>
          <w:p w:rsidR="006F0D90" w:rsidRDefault="006F0D90">
            <w:pPr>
              <w:pStyle w:val="ConsPlusNormal"/>
            </w:pPr>
          </w:p>
        </w:tc>
        <w:tc>
          <w:tcPr>
            <w:tcW w:w="5290" w:type="dxa"/>
            <w:gridSpan w:val="3"/>
          </w:tcPr>
          <w:p w:rsidR="006F0D90" w:rsidRDefault="006F0D90">
            <w:pPr>
              <w:pStyle w:val="ConsPlusNormal"/>
              <w:jc w:val="both"/>
            </w:pPr>
            <w:r>
              <w:t>в виде электронного документа, который направляется уполномоченным органом заявителю посредством электронной почты</w:t>
            </w:r>
          </w:p>
        </w:tc>
        <w:tc>
          <w:tcPr>
            <w:tcW w:w="3053" w:type="dxa"/>
          </w:tcPr>
          <w:p w:rsidR="006F0D90" w:rsidRDefault="006F0D90">
            <w:pPr>
              <w:pStyle w:val="ConsPlusNormal"/>
              <w:jc w:val="center"/>
            </w:pPr>
            <w:r>
              <w:t>___________________ (да/нет)</w:t>
            </w:r>
          </w:p>
        </w:tc>
      </w:tr>
      <w:tr w:rsidR="006F0D90">
        <w:tc>
          <w:tcPr>
            <w:tcW w:w="680" w:type="dxa"/>
            <w:vMerge/>
          </w:tcPr>
          <w:p w:rsidR="006F0D90" w:rsidRDefault="006F0D90">
            <w:pPr>
              <w:pStyle w:val="ConsPlusNormal"/>
            </w:pPr>
          </w:p>
        </w:tc>
        <w:tc>
          <w:tcPr>
            <w:tcW w:w="5290" w:type="dxa"/>
            <w:gridSpan w:val="3"/>
          </w:tcPr>
          <w:p w:rsidR="006F0D90" w:rsidRDefault="006F0D90">
            <w:pPr>
              <w:pStyle w:val="ConsPlusNormal"/>
              <w:jc w:val="both"/>
            </w:pPr>
            <w:r>
              <w:t>в виде бумажного документа, который заявитель получает непосредственно при личном обращении или посредством почтового отправления</w:t>
            </w:r>
          </w:p>
        </w:tc>
        <w:tc>
          <w:tcPr>
            <w:tcW w:w="3053" w:type="dxa"/>
          </w:tcPr>
          <w:p w:rsidR="006F0D90" w:rsidRDefault="006F0D90">
            <w:pPr>
              <w:pStyle w:val="ConsPlusNormal"/>
              <w:jc w:val="center"/>
            </w:pPr>
            <w:r>
              <w:t>___________________ (да/нет)</w:t>
            </w:r>
          </w:p>
        </w:tc>
      </w:tr>
      <w:tr w:rsidR="006F0D90">
        <w:tc>
          <w:tcPr>
            <w:tcW w:w="680" w:type="dxa"/>
          </w:tcPr>
          <w:p w:rsidR="006F0D90" w:rsidRDefault="006F0D90">
            <w:pPr>
              <w:pStyle w:val="ConsPlusNormal"/>
              <w:jc w:val="center"/>
            </w:pPr>
            <w:r>
              <w:t>12</w:t>
            </w:r>
          </w:p>
        </w:tc>
        <w:tc>
          <w:tcPr>
            <w:tcW w:w="8343" w:type="dxa"/>
            <w:gridSpan w:val="4"/>
          </w:tcPr>
          <w:p w:rsidR="006F0D90" w:rsidRDefault="006F0D90">
            <w:pPr>
              <w:pStyle w:val="ConsPlusNormal"/>
            </w:pPr>
            <w:r>
              <w:t>Документы, прилагаемые к ходатайству:</w:t>
            </w:r>
          </w:p>
        </w:tc>
      </w:tr>
      <w:tr w:rsidR="006F0D90">
        <w:tc>
          <w:tcPr>
            <w:tcW w:w="680" w:type="dxa"/>
          </w:tcPr>
          <w:p w:rsidR="006F0D90" w:rsidRDefault="006F0D90">
            <w:pPr>
              <w:pStyle w:val="ConsPlusNormal"/>
              <w:jc w:val="center"/>
            </w:pPr>
            <w:r>
              <w:t>13</w:t>
            </w:r>
          </w:p>
        </w:tc>
        <w:tc>
          <w:tcPr>
            <w:tcW w:w="8343" w:type="dxa"/>
            <w:gridSpan w:val="4"/>
          </w:tcPr>
          <w:p w:rsidR="006F0D90" w:rsidRDefault="006F0D90">
            <w:pPr>
              <w:pStyle w:val="ConsPlusNormal"/>
              <w:jc w:val="both"/>
            </w:pPr>
            <w:r>
              <w:t>Подтверждаю согласие на обработку персональных данных (сбор, систематизацию, накопление, хранение, уточнение (обновление, изменение), использование, распространение (в том числе передачу), обезличивание, блокирование, уничтожение персональных данных, а также иных действий, необходимых для обработки персональных данных в соответствии с законодательством Российской Федерации), в том числе в автоматизированном режиме</w:t>
            </w:r>
          </w:p>
        </w:tc>
      </w:tr>
      <w:tr w:rsidR="006F0D90">
        <w:tc>
          <w:tcPr>
            <w:tcW w:w="680" w:type="dxa"/>
          </w:tcPr>
          <w:p w:rsidR="006F0D90" w:rsidRDefault="006F0D90">
            <w:pPr>
              <w:pStyle w:val="ConsPlusNormal"/>
              <w:jc w:val="center"/>
            </w:pPr>
            <w:r>
              <w:t>14</w:t>
            </w:r>
          </w:p>
        </w:tc>
        <w:tc>
          <w:tcPr>
            <w:tcW w:w="8343" w:type="dxa"/>
            <w:gridSpan w:val="4"/>
          </w:tcPr>
          <w:p w:rsidR="006F0D90" w:rsidRDefault="006F0D90">
            <w:pPr>
              <w:pStyle w:val="ConsPlusNormal"/>
              <w:jc w:val="both"/>
            </w:pPr>
            <w:r>
              <w:t xml:space="preserve">Подтверждаю, что сведения, указанные в настоящем ходатайстве, на дату представления ходатайства достоверны; документы (копии документов) и содержащиеся в них сведения соответствуют требованиям, установленным </w:t>
            </w:r>
            <w:hyperlink r:id="rId116">
              <w:r>
                <w:rPr>
                  <w:color w:val="0000FF"/>
                </w:rPr>
                <w:t>статьей 39.41 Земельного</w:t>
              </w:r>
            </w:hyperlink>
            <w:r>
              <w:t xml:space="preserve"> кодекса Российской Федерации</w:t>
            </w:r>
          </w:p>
        </w:tc>
      </w:tr>
      <w:tr w:rsidR="006F0D90">
        <w:tc>
          <w:tcPr>
            <w:tcW w:w="680" w:type="dxa"/>
          </w:tcPr>
          <w:p w:rsidR="006F0D90" w:rsidRDefault="006F0D90">
            <w:pPr>
              <w:pStyle w:val="ConsPlusNormal"/>
              <w:jc w:val="center"/>
            </w:pPr>
            <w:r>
              <w:t>15</w:t>
            </w:r>
          </w:p>
        </w:tc>
        <w:tc>
          <w:tcPr>
            <w:tcW w:w="5290" w:type="dxa"/>
            <w:gridSpan w:val="3"/>
          </w:tcPr>
          <w:p w:rsidR="006F0D90" w:rsidRDefault="006F0D90">
            <w:pPr>
              <w:pStyle w:val="ConsPlusNormal"/>
            </w:pPr>
            <w:r>
              <w:t>Подпись:</w:t>
            </w:r>
          </w:p>
        </w:tc>
        <w:tc>
          <w:tcPr>
            <w:tcW w:w="3053" w:type="dxa"/>
          </w:tcPr>
          <w:p w:rsidR="006F0D90" w:rsidRDefault="006F0D90">
            <w:pPr>
              <w:pStyle w:val="ConsPlusNormal"/>
            </w:pPr>
            <w:r>
              <w:t>Дата:</w:t>
            </w:r>
          </w:p>
        </w:tc>
      </w:tr>
      <w:tr w:rsidR="006F0D90">
        <w:tc>
          <w:tcPr>
            <w:tcW w:w="680" w:type="dxa"/>
          </w:tcPr>
          <w:p w:rsidR="006F0D90" w:rsidRDefault="006F0D90">
            <w:pPr>
              <w:pStyle w:val="ConsPlusNormal"/>
              <w:jc w:val="center"/>
            </w:pPr>
          </w:p>
        </w:tc>
        <w:tc>
          <w:tcPr>
            <w:tcW w:w="5290" w:type="dxa"/>
            <w:gridSpan w:val="3"/>
          </w:tcPr>
          <w:p w:rsidR="006F0D90" w:rsidRDefault="006F0D90">
            <w:pPr>
              <w:pStyle w:val="ConsPlusNormal"/>
              <w:jc w:val="center"/>
            </w:pPr>
            <w:r>
              <w:t>________________ _____________________ (подпись) (инициалы, фамилия)</w:t>
            </w:r>
          </w:p>
        </w:tc>
        <w:tc>
          <w:tcPr>
            <w:tcW w:w="3053" w:type="dxa"/>
          </w:tcPr>
          <w:p w:rsidR="006F0D90" w:rsidRDefault="006F0D90">
            <w:pPr>
              <w:pStyle w:val="ConsPlusNormal"/>
              <w:jc w:val="center"/>
            </w:pPr>
            <w:r>
              <w:t>"___" ___________ ___ г.</w:t>
            </w:r>
          </w:p>
        </w:tc>
      </w:tr>
    </w:tbl>
    <w:p w:rsidR="006F0D90" w:rsidRDefault="006F0D90">
      <w:pPr>
        <w:pStyle w:val="ConsPlusNormal"/>
        <w:jc w:val="right"/>
      </w:pPr>
    </w:p>
    <w:p w:rsidR="006F0D90" w:rsidRDefault="006F0D90">
      <w:pPr>
        <w:pStyle w:val="ConsPlusNormal"/>
        <w:jc w:val="right"/>
      </w:pPr>
    </w:p>
    <w:p w:rsidR="006F0D90" w:rsidRDefault="006F0D90">
      <w:pPr>
        <w:pStyle w:val="ConsPlusNormal"/>
        <w:jc w:val="right"/>
      </w:pPr>
    </w:p>
    <w:p w:rsidR="006F0D90" w:rsidRDefault="006F0D90">
      <w:pPr>
        <w:pStyle w:val="ConsPlusNormal"/>
        <w:jc w:val="right"/>
      </w:pPr>
    </w:p>
    <w:p w:rsidR="006F0D90" w:rsidRDefault="006F0D90">
      <w:pPr>
        <w:pStyle w:val="ConsPlusNormal"/>
        <w:jc w:val="right"/>
      </w:pPr>
    </w:p>
    <w:p w:rsidR="006F0D90" w:rsidRDefault="006F0D90">
      <w:pPr>
        <w:pStyle w:val="ConsPlusNormal"/>
        <w:jc w:val="right"/>
        <w:outlineLvl w:val="1"/>
      </w:pPr>
      <w:r>
        <w:t>Приложение 3</w:t>
      </w:r>
    </w:p>
    <w:p w:rsidR="006F0D90" w:rsidRDefault="006F0D90">
      <w:pPr>
        <w:pStyle w:val="ConsPlusNormal"/>
        <w:jc w:val="right"/>
      </w:pPr>
      <w:r>
        <w:t>к административному регламенту</w:t>
      </w:r>
    </w:p>
    <w:p w:rsidR="006F0D90" w:rsidRDefault="006F0D90">
      <w:pPr>
        <w:pStyle w:val="ConsPlusNormal"/>
        <w:jc w:val="right"/>
      </w:pPr>
      <w:r>
        <w:t>администрации муниципального</w:t>
      </w:r>
    </w:p>
    <w:p w:rsidR="006F0D90" w:rsidRDefault="006F0D90">
      <w:pPr>
        <w:pStyle w:val="ConsPlusNormal"/>
        <w:jc w:val="right"/>
      </w:pPr>
      <w:r>
        <w:t>образования "Город Астрахань"</w:t>
      </w:r>
    </w:p>
    <w:p w:rsidR="006F0D90" w:rsidRDefault="006F0D90">
      <w:pPr>
        <w:pStyle w:val="ConsPlusNormal"/>
        <w:jc w:val="right"/>
      </w:pPr>
      <w:r>
        <w:t>предоставления муниципальной</w:t>
      </w:r>
    </w:p>
    <w:p w:rsidR="006F0D90" w:rsidRDefault="006F0D90">
      <w:pPr>
        <w:pStyle w:val="ConsPlusNormal"/>
        <w:jc w:val="right"/>
      </w:pPr>
      <w:r>
        <w:t>услуги "Установление публичного</w:t>
      </w:r>
    </w:p>
    <w:p w:rsidR="006F0D90" w:rsidRDefault="006F0D90">
      <w:pPr>
        <w:pStyle w:val="ConsPlusNormal"/>
        <w:jc w:val="right"/>
      </w:pPr>
      <w:r>
        <w:t>сервитута в соответствии</w:t>
      </w:r>
    </w:p>
    <w:p w:rsidR="006F0D90" w:rsidRDefault="006F0D90">
      <w:pPr>
        <w:pStyle w:val="ConsPlusNormal"/>
        <w:jc w:val="right"/>
      </w:pPr>
      <w:r>
        <w:t>с главой V.7. Земельного кодекса</w:t>
      </w:r>
    </w:p>
    <w:p w:rsidR="006F0D90" w:rsidRDefault="006F0D90">
      <w:pPr>
        <w:pStyle w:val="ConsPlusNormal"/>
        <w:jc w:val="right"/>
      </w:pPr>
      <w:r>
        <w:t>Российской Федерации"</w:t>
      </w:r>
    </w:p>
    <w:p w:rsidR="006F0D90" w:rsidRDefault="006F0D90">
      <w:pPr>
        <w:pStyle w:val="ConsPlusNormal"/>
        <w:ind w:firstLine="540"/>
        <w:jc w:val="both"/>
      </w:pPr>
    </w:p>
    <w:p w:rsidR="006F0D90" w:rsidRDefault="006F0D90">
      <w:pPr>
        <w:pStyle w:val="ConsPlusNonformat"/>
        <w:jc w:val="both"/>
      </w:pPr>
      <w:r>
        <w:t xml:space="preserve">                                              кому:</w:t>
      </w:r>
    </w:p>
    <w:p w:rsidR="006F0D90" w:rsidRDefault="006F0D90">
      <w:pPr>
        <w:pStyle w:val="ConsPlusNonformat"/>
        <w:jc w:val="both"/>
      </w:pPr>
      <w:r>
        <w:t xml:space="preserve">                                              _____________________________</w:t>
      </w:r>
    </w:p>
    <w:p w:rsidR="006F0D90" w:rsidRDefault="006F0D90">
      <w:pPr>
        <w:pStyle w:val="ConsPlusNonformat"/>
        <w:jc w:val="both"/>
      </w:pPr>
      <w:r>
        <w:t xml:space="preserve">                                              _____________________________</w:t>
      </w:r>
    </w:p>
    <w:p w:rsidR="006F0D90" w:rsidRDefault="006F0D90">
      <w:pPr>
        <w:pStyle w:val="ConsPlusNonformat"/>
        <w:jc w:val="both"/>
      </w:pPr>
      <w:r>
        <w:t xml:space="preserve">                                              (наименование уполномоченного</w:t>
      </w:r>
    </w:p>
    <w:p w:rsidR="006F0D90" w:rsidRDefault="006F0D90">
      <w:pPr>
        <w:pStyle w:val="ConsPlusNonformat"/>
        <w:jc w:val="both"/>
      </w:pPr>
      <w:r>
        <w:t xml:space="preserve">                                              органа на предоставление</w:t>
      </w:r>
    </w:p>
    <w:p w:rsidR="006F0D90" w:rsidRDefault="006F0D90">
      <w:pPr>
        <w:pStyle w:val="ConsPlusNonformat"/>
        <w:jc w:val="both"/>
      </w:pPr>
      <w:r>
        <w:t xml:space="preserve">                                              земельного участка)</w:t>
      </w:r>
    </w:p>
    <w:p w:rsidR="006F0D90" w:rsidRDefault="006F0D90">
      <w:pPr>
        <w:pStyle w:val="ConsPlusNonformat"/>
        <w:jc w:val="both"/>
      </w:pPr>
      <w:r>
        <w:t xml:space="preserve">                                              от кого</w:t>
      </w:r>
    </w:p>
    <w:p w:rsidR="006F0D90" w:rsidRDefault="006F0D90">
      <w:pPr>
        <w:pStyle w:val="ConsPlusNonformat"/>
        <w:jc w:val="both"/>
      </w:pPr>
      <w:r>
        <w:t xml:space="preserve">                                              _____________________________</w:t>
      </w:r>
    </w:p>
    <w:p w:rsidR="006F0D90" w:rsidRDefault="006F0D90">
      <w:pPr>
        <w:pStyle w:val="ConsPlusNonformat"/>
        <w:jc w:val="both"/>
      </w:pPr>
      <w:r>
        <w:t xml:space="preserve">                                              _____________________________</w:t>
      </w:r>
    </w:p>
    <w:p w:rsidR="006F0D90" w:rsidRDefault="006F0D90">
      <w:pPr>
        <w:pStyle w:val="ConsPlusNonformat"/>
        <w:jc w:val="both"/>
      </w:pPr>
      <w:r>
        <w:t xml:space="preserve">                                              (наименование и данные</w:t>
      </w:r>
    </w:p>
    <w:p w:rsidR="006F0D90" w:rsidRDefault="006F0D90">
      <w:pPr>
        <w:pStyle w:val="ConsPlusNonformat"/>
        <w:jc w:val="both"/>
      </w:pPr>
      <w:r>
        <w:t xml:space="preserve">                                              организации для юридического</w:t>
      </w:r>
    </w:p>
    <w:p w:rsidR="006F0D90" w:rsidRDefault="006F0D90">
      <w:pPr>
        <w:pStyle w:val="ConsPlusNonformat"/>
        <w:jc w:val="both"/>
      </w:pPr>
      <w:r>
        <w:t xml:space="preserve">                                              лица / фамилия, имя, отчество</w:t>
      </w:r>
    </w:p>
    <w:p w:rsidR="006F0D90" w:rsidRDefault="006F0D90">
      <w:pPr>
        <w:pStyle w:val="ConsPlusNonformat"/>
        <w:jc w:val="both"/>
      </w:pPr>
      <w:r>
        <w:t xml:space="preserve">                                              (при наличии) для физического</w:t>
      </w:r>
    </w:p>
    <w:p w:rsidR="006F0D90" w:rsidRDefault="006F0D90">
      <w:pPr>
        <w:pStyle w:val="ConsPlusNonformat"/>
        <w:jc w:val="both"/>
      </w:pPr>
      <w:r>
        <w:t xml:space="preserve">                                              лица)</w:t>
      </w:r>
    </w:p>
    <w:p w:rsidR="006F0D90" w:rsidRDefault="006F0D90">
      <w:pPr>
        <w:pStyle w:val="ConsPlusNonformat"/>
        <w:jc w:val="both"/>
      </w:pPr>
      <w:r>
        <w:lastRenderedPageBreak/>
        <w:t xml:space="preserve">                                              _____________________________</w:t>
      </w:r>
    </w:p>
    <w:p w:rsidR="006F0D90" w:rsidRDefault="006F0D90">
      <w:pPr>
        <w:pStyle w:val="ConsPlusNonformat"/>
        <w:jc w:val="both"/>
      </w:pPr>
      <w:r>
        <w:t xml:space="preserve">                                              _____________________________</w:t>
      </w:r>
    </w:p>
    <w:p w:rsidR="006F0D90" w:rsidRDefault="006F0D90">
      <w:pPr>
        <w:pStyle w:val="ConsPlusNonformat"/>
        <w:jc w:val="both"/>
      </w:pPr>
      <w:r>
        <w:t xml:space="preserve">                                              (адрес места нахождения и</w:t>
      </w:r>
    </w:p>
    <w:p w:rsidR="006F0D90" w:rsidRDefault="006F0D90">
      <w:pPr>
        <w:pStyle w:val="ConsPlusNonformat"/>
        <w:jc w:val="both"/>
      </w:pPr>
      <w:r>
        <w:t xml:space="preserve">                                              адрес электронной почты)</w:t>
      </w:r>
    </w:p>
    <w:p w:rsidR="006F0D90" w:rsidRDefault="006F0D90">
      <w:pPr>
        <w:pStyle w:val="ConsPlusNonformat"/>
        <w:jc w:val="both"/>
      </w:pPr>
    </w:p>
    <w:p w:rsidR="006F0D90" w:rsidRDefault="006F0D90">
      <w:pPr>
        <w:pStyle w:val="ConsPlusNonformat"/>
        <w:jc w:val="both"/>
      </w:pPr>
      <w:bookmarkStart w:id="23" w:name="P699"/>
      <w:bookmarkEnd w:id="23"/>
      <w:r>
        <w:t xml:space="preserve">                                 Заявление</w:t>
      </w:r>
    </w:p>
    <w:p w:rsidR="006F0D90" w:rsidRDefault="006F0D90">
      <w:pPr>
        <w:pStyle w:val="ConsPlusNonformat"/>
        <w:jc w:val="both"/>
      </w:pPr>
      <w:r>
        <w:t xml:space="preserve">      об исправлении допущенных опечаток и (или) ошибок в выданных в</w:t>
      </w:r>
    </w:p>
    <w:p w:rsidR="006F0D90" w:rsidRDefault="006F0D90">
      <w:pPr>
        <w:pStyle w:val="ConsPlusNonformat"/>
        <w:jc w:val="both"/>
      </w:pPr>
      <w:r>
        <w:t xml:space="preserve">         результате предоставления муниципальной услуги документах</w:t>
      </w:r>
    </w:p>
    <w:p w:rsidR="006F0D90" w:rsidRDefault="006F0D90">
      <w:pPr>
        <w:pStyle w:val="ConsPlusNonformat"/>
        <w:jc w:val="both"/>
      </w:pPr>
    </w:p>
    <w:p w:rsidR="006F0D90" w:rsidRDefault="006F0D90">
      <w:pPr>
        <w:pStyle w:val="ConsPlusNonformat"/>
        <w:jc w:val="both"/>
      </w:pPr>
      <w:r>
        <w:t xml:space="preserve">    Прошу исправить опечатку и (или) ошибку в</w:t>
      </w:r>
    </w:p>
    <w:p w:rsidR="006F0D90" w:rsidRDefault="006F0D90">
      <w:pPr>
        <w:pStyle w:val="ConsPlusNonformat"/>
        <w:jc w:val="both"/>
      </w:pPr>
      <w:r>
        <w:t xml:space="preserve">    _______________________________________________________________________</w:t>
      </w:r>
    </w:p>
    <w:p w:rsidR="006F0D90" w:rsidRDefault="006F0D90">
      <w:pPr>
        <w:pStyle w:val="ConsPlusNonformat"/>
        <w:jc w:val="both"/>
      </w:pPr>
      <w:r>
        <w:t>___________________________________________________________________________</w:t>
      </w:r>
    </w:p>
    <w:p w:rsidR="006F0D90" w:rsidRDefault="006F0D90">
      <w:pPr>
        <w:pStyle w:val="ConsPlusNonformat"/>
        <w:jc w:val="both"/>
      </w:pPr>
      <w:r>
        <w:t xml:space="preserve">  (указываются  реквизиты  и  название документа, выданного управлением в</w:t>
      </w:r>
    </w:p>
    <w:p w:rsidR="006F0D90" w:rsidRDefault="006F0D90">
      <w:pPr>
        <w:pStyle w:val="ConsPlusNonformat"/>
        <w:jc w:val="both"/>
      </w:pPr>
      <w:r>
        <w:t xml:space="preserve">              результате предоставления муниципальной услуги)</w:t>
      </w:r>
    </w:p>
    <w:p w:rsidR="006F0D90" w:rsidRDefault="006F0D90">
      <w:pPr>
        <w:pStyle w:val="ConsPlusNonformat"/>
        <w:jc w:val="both"/>
      </w:pPr>
      <w:r>
        <w:t xml:space="preserve">    Приложение (при наличии): _____________________________________________</w:t>
      </w:r>
    </w:p>
    <w:p w:rsidR="006F0D90" w:rsidRDefault="006F0D90">
      <w:pPr>
        <w:pStyle w:val="ConsPlusNonformat"/>
        <w:jc w:val="both"/>
      </w:pPr>
      <w:r>
        <w:t xml:space="preserve">                                 (прилагаются материалы, обосновывающие</w:t>
      </w:r>
    </w:p>
    <w:p w:rsidR="006F0D90" w:rsidRDefault="006F0D90">
      <w:pPr>
        <w:pStyle w:val="ConsPlusNonformat"/>
        <w:jc w:val="both"/>
      </w:pPr>
      <w:r>
        <w:t xml:space="preserve">                                     наличие опечатки и (или) ошибки)</w:t>
      </w:r>
    </w:p>
    <w:p w:rsidR="006F0D90" w:rsidRDefault="006F0D90">
      <w:pPr>
        <w:pStyle w:val="ConsPlusNonformat"/>
        <w:jc w:val="both"/>
      </w:pPr>
    </w:p>
    <w:p w:rsidR="006F0D90" w:rsidRDefault="006F0D90">
      <w:pPr>
        <w:pStyle w:val="ConsPlusNonformat"/>
        <w:jc w:val="both"/>
      </w:pPr>
      <w:r>
        <w:t xml:space="preserve">    Дата _____________ __________________ _________________________________</w:t>
      </w:r>
    </w:p>
    <w:p w:rsidR="006F0D90" w:rsidRDefault="006F0D90">
      <w:pPr>
        <w:pStyle w:val="ConsPlusNonformat"/>
        <w:jc w:val="both"/>
      </w:pPr>
      <w:r>
        <w:t xml:space="preserve">                           (подпись)           (фамилия и инициалы)</w:t>
      </w:r>
    </w:p>
    <w:p w:rsidR="006F0D90" w:rsidRDefault="006F0D90">
      <w:pPr>
        <w:pStyle w:val="ConsPlusNormal"/>
        <w:ind w:firstLine="540"/>
        <w:jc w:val="both"/>
      </w:pPr>
    </w:p>
    <w:p w:rsidR="006F0D90" w:rsidRDefault="006F0D90">
      <w:pPr>
        <w:pStyle w:val="ConsPlusNormal"/>
        <w:ind w:firstLine="540"/>
        <w:jc w:val="both"/>
      </w:pPr>
    </w:p>
    <w:p w:rsidR="006F0D90" w:rsidRDefault="006F0D90">
      <w:pPr>
        <w:pStyle w:val="ConsPlusNormal"/>
        <w:ind w:firstLine="540"/>
        <w:jc w:val="both"/>
      </w:pPr>
    </w:p>
    <w:p w:rsidR="006F0D90" w:rsidRDefault="006F0D90">
      <w:pPr>
        <w:pStyle w:val="ConsPlusNormal"/>
        <w:ind w:firstLine="540"/>
        <w:jc w:val="both"/>
      </w:pPr>
    </w:p>
    <w:p w:rsidR="006F0D90" w:rsidRDefault="006F0D90">
      <w:pPr>
        <w:pStyle w:val="ConsPlusNormal"/>
        <w:ind w:firstLine="540"/>
        <w:jc w:val="both"/>
      </w:pPr>
    </w:p>
    <w:p w:rsidR="006F0D90" w:rsidRDefault="006F0D90">
      <w:pPr>
        <w:pStyle w:val="ConsPlusNormal"/>
        <w:jc w:val="right"/>
        <w:outlineLvl w:val="1"/>
      </w:pPr>
      <w:r>
        <w:t>Приложение 4</w:t>
      </w:r>
    </w:p>
    <w:p w:rsidR="006F0D90" w:rsidRDefault="006F0D90">
      <w:pPr>
        <w:pStyle w:val="ConsPlusNormal"/>
        <w:jc w:val="right"/>
      </w:pPr>
      <w:r>
        <w:t>к административному регламенту</w:t>
      </w:r>
    </w:p>
    <w:p w:rsidR="006F0D90" w:rsidRDefault="006F0D90">
      <w:pPr>
        <w:pStyle w:val="ConsPlusNormal"/>
        <w:jc w:val="right"/>
      </w:pPr>
      <w:r>
        <w:t>администрации муниципального</w:t>
      </w:r>
    </w:p>
    <w:p w:rsidR="006F0D90" w:rsidRDefault="006F0D90">
      <w:pPr>
        <w:pStyle w:val="ConsPlusNormal"/>
        <w:jc w:val="right"/>
      </w:pPr>
      <w:r>
        <w:t>образования "Город Астрахань"</w:t>
      </w:r>
    </w:p>
    <w:p w:rsidR="006F0D90" w:rsidRDefault="006F0D90">
      <w:pPr>
        <w:pStyle w:val="ConsPlusNormal"/>
        <w:jc w:val="right"/>
      </w:pPr>
      <w:r>
        <w:t>предоставления муниципальной</w:t>
      </w:r>
    </w:p>
    <w:p w:rsidR="006F0D90" w:rsidRDefault="006F0D90">
      <w:pPr>
        <w:pStyle w:val="ConsPlusNormal"/>
        <w:jc w:val="right"/>
      </w:pPr>
      <w:r>
        <w:t>услуги "Установление публичного</w:t>
      </w:r>
    </w:p>
    <w:p w:rsidR="006F0D90" w:rsidRDefault="006F0D90">
      <w:pPr>
        <w:pStyle w:val="ConsPlusNormal"/>
        <w:jc w:val="right"/>
      </w:pPr>
      <w:r>
        <w:t>сервитута в соответствии</w:t>
      </w:r>
    </w:p>
    <w:p w:rsidR="006F0D90" w:rsidRDefault="006F0D90">
      <w:pPr>
        <w:pStyle w:val="ConsPlusNormal"/>
        <w:jc w:val="right"/>
      </w:pPr>
      <w:r>
        <w:t>с главой V.7. Земельного кодекса</w:t>
      </w:r>
    </w:p>
    <w:p w:rsidR="006F0D90" w:rsidRDefault="006F0D90">
      <w:pPr>
        <w:pStyle w:val="ConsPlusNormal"/>
        <w:jc w:val="right"/>
      </w:pPr>
      <w:r>
        <w:t>Российской Федерации"</w:t>
      </w:r>
    </w:p>
    <w:p w:rsidR="006F0D90" w:rsidRDefault="006F0D90">
      <w:pPr>
        <w:pStyle w:val="ConsPlusNormal"/>
        <w:jc w:val="center"/>
      </w:pPr>
    </w:p>
    <w:p w:rsidR="006F0D90" w:rsidRDefault="006F0D90">
      <w:pPr>
        <w:pStyle w:val="ConsPlusTitle"/>
        <w:jc w:val="center"/>
      </w:pPr>
      <w:bookmarkStart w:id="24" w:name="P729"/>
      <w:bookmarkEnd w:id="24"/>
      <w:r>
        <w:t>БЛОК-СХЕМА</w:t>
      </w:r>
    </w:p>
    <w:p w:rsidR="006F0D90" w:rsidRDefault="006F0D90">
      <w:pPr>
        <w:pStyle w:val="ConsPlusTitle"/>
        <w:jc w:val="center"/>
      </w:pPr>
      <w:r>
        <w:t>ПОСЛЕДОВАТЕЛЬНОСТИ АДМИНИСТРАТИВНЫХ ПРОЦЕДУР</w:t>
      </w:r>
    </w:p>
    <w:p w:rsidR="006F0D90" w:rsidRDefault="006F0D90">
      <w:pPr>
        <w:pStyle w:val="ConsPlusTitle"/>
        <w:jc w:val="center"/>
      </w:pPr>
      <w:r>
        <w:t>ПРИ ПРЕДОСТАВЛЕНИИ МУНИЦИПАЛЬНОЙ УСЛУГИ</w:t>
      </w:r>
    </w:p>
    <w:p w:rsidR="006F0D90" w:rsidRDefault="006F0D90">
      <w:pPr>
        <w:pStyle w:val="ConsPlusNormal"/>
        <w:jc w:val="center"/>
      </w:pPr>
    </w:p>
    <w:p w:rsidR="006F0D90" w:rsidRDefault="006F0D90">
      <w:pPr>
        <w:pStyle w:val="ConsPlusNonformat"/>
        <w:jc w:val="both"/>
      </w:pPr>
      <w:r>
        <w:t xml:space="preserve">                      ┌────────────────────────┐</w:t>
      </w:r>
    </w:p>
    <w:p w:rsidR="006F0D90" w:rsidRDefault="006F0D90">
      <w:pPr>
        <w:pStyle w:val="ConsPlusNonformat"/>
        <w:jc w:val="both"/>
      </w:pPr>
      <w:r>
        <w:t xml:space="preserve">                      │       Заявитель        │</w:t>
      </w:r>
    </w:p>
    <w:p w:rsidR="006F0D90" w:rsidRDefault="006F0D90">
      <w:pPr>
        <w:pStyle w:val="ConsPlusNonformat"/>
        <w:jc w:val="both"/>
      </w:pPr>
      <w:r>
        <w:t xml:space="preserve">                      └────────────┬───────────┘</w:t>
      </w:r>
    </w:p>
    <w:p w:rsidR="006F0D90" w:rsidRDefault="006F0D90">
      <w:pPr>
        <w:pStyle w:val="ConsPlusNonformat"/>
        <w:jc w:val="both"/>
      </w:pPr>
      <w:r>
        <w:t xml:space="preserve">                                  \/</w:t>
      </w:r>
    </w:p>
    <w:p w:rsidR="006F0D90" w:rsidRDefault="006F0D90">
      <w:pPr>
        <w:pStyle w:val="ConsPlusNonformat"/>
        <w:jc w:val="both"/>
      </w:pPr>
      <w:r>
        <w:t xml:space="preserve">           ┌─────────────────────────────────────────┐</w:t>
      </w:r>
    </w:p>
    <w:p w:rsidR="006F0D90" w:rsidRDefault="006F0D90">
      <w:pPr>
        <w:pStyle w:val="ConsPlusNonformat"/>
        <w:jc w:val="both"/>
      </w:pPr>
      <w:r>
        <w:t xml:space="preserve">           │    Подача ходатайства и документов      │</w:t>
      </w:r>
    </w:p>
    <w:p w:rsidR="006F0D90" w:rsidRDefault="006F0D90">
      <w:pPr>
        <w:pStyle w:val="ConsPlusNonformat"/>
        <w:jc w:val="both"/>
      </w:pPr>
      <w:r>
        <w:t xml:space="preserve">           └─┬─────────────┬───────────────────┬─────┘</w:t>
      </w:r>
    </w:p>
    <w:p w:rsidR="006F0D90" w:rsidRDefault="006F0D90">
      <w:pPr>
        <w:pStyle w:val="ConsPlusNonformat"/>
        <w:jc w:val="both"/>
      </w:pPr>
      <w:r>
        <w:t xml:space="preserve">            \/            \/                  \/</w:t>
      </w:r>
    </w:p>
    <w:p w:rsidR="006F0D90" w:rsidRDefault="006F0D90">
      <w:pPr>
        <w:pStyle w:val="ConsPlusNonformat"/>
        <w:jc w:val="both"/>
      </w:pPr>
      <w:r>
        <w:t xml:space="preserve">        ┌──────┐    ┌─────────────┐   ┌───────────────────┐</w:t>
      </w:r>
    </w:p>
    <w:p w:rsidR="006F0D90" w:rsidRDefault="006F0D90">
      <w:pPr>
        <w:pStyle w:val="ConsPlusNonformat"/>
        <w:jc w:val="both"/>
      </w:pPr>
      <w:r>
        <w:t xml:space="preserve">        │Почтой│    │Единый портал│   │Региональный портал│</w:t>
      </w:r>
    </w:p>
    <w:p w:rsidR="006F0D90" w:rsidRDefault="006F0D90">
      <w:pPr>
        <w:pStyle w:val="ConsPlusNonformat"/>
        <w:jc w:val="both"/>
      </w:pPr>
      <w:r>
        <w:t xml:space="preserve">        └────┬─┘    └──────┬──────┘   └────────┬──────────┘</w:t>
      </w:r>
    </w:p>
    <w:p w:rsidR="006F0D90" w:rsidRDefault="006F0D90">
      <w:pPr>
        <w:pStyle w:val="ConsPlusNonformat"/>
        <w:jc w:val="both"/>
      </w:pPr>
      <w:r>
        <w:t xml:space="preserve">            \/            \/                  \/</w:t>
      </w:r>
    </w:p>
    <w:p w:rsidR="006F0D90" w:rsidRDefault="006F0D90">
      <w:pPr>
        <w:pStyle w:val="ConsPlusNonformat"/>
        <w:jc w:val="both"/>
      </w:pPr>
      <w:r>
        <w:t xml:space="preserve">       ┌────────────────────────────────────────────────────┐</w:t>
      </w:r>
    </w:p>
    <w:p w:rsidR="006F0D90" w:rsidRDefault="006F0D90">
      <w:pPr>
        <w:pStyle w:val="ConsPlusNonformat"/>
        <w:jc w:val="both"/>
      </w:pPr>
      <w:r>
        <w:t xml:space="preserve">       │Прием, регистрация ходатайства и документов - 1 день│</w:t>
      </w:r>
    </w:p>
    <w:p w:rsidR="006F0D90" w:rsidRDefault="006F0D90">
      <w:pPr>
        <w:pStyle w:val="ConsPlusNonformat"/>
        <w:jc w:val="both"/>
      </w:pPr>
      <w:r>
        <w:t xml:space="preserve">       └─────────────────────────┬──────────────────────────┘</w:t>
      </w:r>
    </w:p>
    <w:p w:rsidR="006F0D90" w:rsidRDefault="006F0D90">
      <w:pPr>
        <w:pStyle w:val="ConsPlusNonformat"/>
        <w:jc w:val="both"/>
      </w:pPr>
      <w:r>
        <w:t xml:space="preserve">                                \/</w:t>
      </w:r>
    </w:p>
    <w:p w:rsidR="006F0D90" w:rsidRDefault="006F0D90">
      <w:pPr>
        <w:pStyle w:val="ConsPlusNonformat"/>
        <w:jc w:val="both"/>
      </w:pPr>
      <w:r>
        <w:t xml:space="preserve">  ┌───────────────────────────────────────────────────────────────────┐</w:t>
      </w:r>
    </w:p>
    <w:p w:rsidR="006F0D90" w:rsidRDefault="006F0D90">
      <w:pPr>
        <w:pStyle w:val="ConsPlusNonformat"/>
        <w:jc w:val="both"/>
      </w:pPr>
      <w:r>
        <w:t xml:space="preserve">  │Проверка содержания ходатайства и комплекта прилагаемых документов,│</w:t>
      </w:r>
    </w:p>
    <w:p w:rsidR="006F0D90" w:rsidRDefault="006F0D90">
      <w:pPr>
        <w:pStyle w:val="ConsPlusNonformat"/>
        <w:jc w:val="both"/>
      </w:pPr>
      <w:r>
        <w:t xml:space="preserve">  │       принятие решения о возврате ходатайства - 4 дня             │</w:t>
      </w:r>
    </w:p>
    <w:p w:rsidR="006F0D90" w:rsidRDefault="006F0D90">
      <w:pPr>
        <w:pStyle w:val="ConsPlusNonformat"/>
        <w:jc w:val="both"/>
      </w:pPr>
      <w:r>
        <w:t xml:space="preserve">  └─────────┬──────────────────────┬─────────────┬────────────┬───────┘</w:t>
      </w:r>
    </w:p>
    <w:p w:rsidR="006F0D90" w:rsidRDefault="006F0D90">
      <w:pPr>
        <w:pStyle w:val="ConsPlusNonformat"/>
        <w:jc w:val="both"/>
      </w:pPr>
      <w:r>
        <w:t xml:space="preserve">           \/                     \/             │           \/</w:t>
      </w:r>
    </w:p>
    <w:p w:rsidR="006F0D90" w:rsidRDefault="006F0D90">
      <w:pPr>
        <w:pStyle w:val="ConsPlusNonformat"/>
        <w:jc w:val="both"/>
      </w:pPr>
      <w:r>
        <w:lastRenderedPageBreak/>
        <w:t>┌────────────────────────┐    ┌────────────────┐ │ ┌──────────────────────┐</w:t>
      </w:r>
    </w:p>
    <w:p w:rsidR="006F0D90" w:rsidRDefault="006F0D90">
      <w:pPr>
        <w:pStyle w:val="ConsPlusNonformat"/>
        <w:jc w:val="both"/>
      </w:pPr>
      <w:r>
        <w:t>│      Организация       │    │   Выявление    │ │ │   Выдача решения о   │</w:t>
      </w:r>
    </w:p>
    <w:p w:rsidR="006F0D90" w:rsidRDefault="006F0D90">
      <w:pPr>
        <w:pStyle w:val="ConsPlusNonformat"/>
        <w:jc w:val="both"/>
      </w:pPr>
      <w:r>
        <w:t>│   межведомственного    │    │правообладателей│ │ │возврате ходатайства -│</w:t>
      </w:r>
    </w:p>
    <w:p w:rsidR="006F0D90" w:rsidRDefault="006F0D90">
      <w:pPr>
        <w:pStyle w:val="ConsPlusNonformat"/>
        <w:jc w:val="both"/>
      </w:pPr>
      <w:r>
        <w:t>│    информационного     │    │   земельных    │ │ │        5 дней        │</w:t>
      </w:r>
    </w:p>
    <w:p w:rsidR="006F0D90" w:rsidRDefault="006F0D90">
      <w:pPr>
        <w:pStyle w:val="ConsPlusNonformat"/>
        <w:jc w:val="both"/>
      </w:pPr>
      <w:r>
        <w:t>│взаимодействия - 7 дней │    │  участков - 7  │ │ │                      │</w:t>
      </w:r>
    </w:p>
    <w:p w:rsidR="006F0D90" w:rsidRDefault="006F0D90">
      <w:pPr>
        <w:pStyle w:val="ConsPlusNonformat"/>
        <w:jc w:val="both"/>
      </w:pPr>
      <w:r>
        <w:t>│                        │    │      дней      │ │ │                      │</w:t>
      </w:r>
    </w:p>
    <w:p w:rsidR="006F0D90" w:rsidRDefault="006F0D90">
      <w:pPr>
        <w:pStyle w:val="ConsPlusNonformat"/>
        <w:jc w:val="both"/>
      </w:pPr>
      <w:r>
        <w:t>└────────────────────────┘    └───┬────────────┘ │ └──────────────────────┘</w:t>
      </w:r>
    </w:p>
    <w:p w:rsidR="006F0D90" w:rsidRDefault="006F0D90">
      <w:pPr>
        <w:pStyle w:val="ConsPlusNonformat"/>
        <w:jc w:val="both"/>
      </w:pPr>
      <w:r>
        <w:t xml:space="preserve">                                  │             \/</w:t>
      </w:r>
    </w:p>
    <w:p w:rsidR="006F0D90" w:rsidRDefault="006F0D90">
      <w:pPr>
        <w:pStyle w:val="ConsPlusNonformat"/>
        <w:jc w:val="both"/>
      </w:pPr>
      <w:r>
        <w:t>┌────────────────────────┐        │           ┌──────────────────────┐</w:t>
      </w:r>
    </w:p>
    <w:p w:rsidR="006F0D90" w:rsidRDefault="006F0D90">
      <w:pPr>
        <w:pStyle w:val="ConsPlusNonformat"/>
        <w:jc w:val="both"/>
      </w:pPr>
      <w:r>
        <w:t>│ Подготовка и принятие  │&lt;───────┘           │  Выдача решения об   │</w:t>
      </w:r>
    </w:p>
    <w:p w:rsidR="006F0D90" w:rsidRDefault="006F0D90">
      <w:pPr>
        <w:pStyle w:val="ConsPlusNonformat"/>
        <w:jc w:val="both"/>
      </w:pPr>
      <w:r>
        <w:t>│решения об установлении │                    │отказе в установлении │</w:t>
      </w:r>
    </w:p>
    <w:p w:rsidR="006F0D90" w:rsidRDefault="006F0D90">
      <w:pPr>
        <w:pStyle w:val="ConsPlusNonformat"/>
        <w:jc w:val="both"/>
      </w:pPr>
      <w:r>
        <w:t>│ публичного сервитута - │                    │публичного сервитута -│</w:t>
      </w:r>
    </w:p>
    <w:p w:rsidR="006F0D90" w:rsidRDefault="006F0D90">
      <w:pPr>
        <w:pStyle w:val="ConsPlusNonformat"/>
        <w:jc w:val="both"/>
      </w:pPr>
      <w:r>
        <w:t>│     19 или 29 дней     │                    │        5 дней        │</w:t>
      </w:r>
    </w:p>
    <w:p w:rsidR="006F0D90" w:rsidRDefault="006F0D90">
      <w:pPr>
        <w:pStyle w:val="ConsPlusNonformat"/>
        <w:jc w:val="both"/>
      </w:pPr>
      <w:r>
        <w:t>└───────────────────┬────┘                    └──────────────────────┘</w:t>
      </w:r>
    </w:p>
    <w:p w:rsidR="006F0D90" w:rsidRDefault="006F0D90">
      <w:pPr>
        <w:pStyle w:val="ConsPlusNonformat"/>
        <w:jc w:val="both"/>
      </w:pPr>
      <w:r>
        <w:t xml:space="preserve">                   \/</w:t>
      </w:r>
    </w:p>
    <w:p w:rsidR="006F0D90" w:rsidRDefault="006F0D90">
      <w:pPr>
        <w:pStyle w:val="ConsPlusNonformat"/>
        <w:jc w:val="both"/>
      </w:pPr>
      <w:r>
        <w:t xml:space="preserve">       ┌───────────────────────────┐</w:t>
      </w:r>
    </w:p>
    <w:p w:rsidR="006F0D90" w:rsidRDefault="006F0D90">
      <w:pPr>
        <w:pStyle w:val="ConsPlusNonformat"/>
        <w:jc w:val="both"/>
      </w:pPr>
      <w:r>
        <w:t xml:space="preserve">       │Опубликование копии решения│</w:t>
      </w:r>
    </w:p>
    <w:p w:rsidR="006F0D90" w:rsidRDefault="006F0D90">
      <w:pPr>
        <w:pStyle w:val="ConsPlusNonformat"/>
        <w:jc w:val="both"/>
      </w:pPr>
      <w:r>
        <w:t xml:space="preserve">       │об установлении  публичного│</w:t>
      </w:r>
    </w:p>
    <w:p w:rsidR="006F0D90" w:rsidRDefault="006F0D90">
      <w:pPr>
        <w:pStyle w:val="ConsPlusNonformat"/>
        <w:jc w:val="both"/>
      </w:pPr>
      <w:r>
        <w:t xml:space="preserve">       │  сервитута и направление  │</w:t>
      </w:r>
    </w:p>
    <w:p w:rsidR="006F0D90" w:rsidRDefault="006F0D90">
      <w:pPr>
        <w:pStyle w:val="ConsPlusNonformat"/>
        <w:jc w:val="both"/>
      </w:pPr>
      <w:r>
        <w:t xml:space="preserve">       │  данного решения - 5 дней │</w:t>
      </w:r>
    </w:p>
    <w:p w:rsidR="006F0D90" w:rsidRDefault="006F0D90">
      <w:pPr>
        <w:pStyle w:val="ConsPlusNonformat"/>
        <w:jc w:val="both"/>
      </w:pPr>
      <w:r>
        <w:t xml:space="preserve">       └───────────────────────────┘</w:t>
      </w:r>
    </w:p>
    <w:p w:rsidR="006F0D90" w:rsidRDefault="006F0D90">
      <w:pPr>
        <w:pStyle w:val="ConsPlusNormal"/>
        <w:jc w:val="both"/>
      </w:pPr>
    </w:p>
    <w:p w:rsidR="006F0D90" w:rsidRDefault="006F0D90">
      <w:pPr>
        <w:pStyle w:val="ConsPlusNormal"/>
        <w:jc w:val="both"/>
      </w:pPr>
    </w:p>
    <w:p w:rsidR="006F0D90" w:rsidRDefault="006F0D90">
      <w:pPr>
        <w:pStyle w:val="ConsPlusNormal"/>
        <w:pBdr>
          <w:bottom w:val="single" w:sz="6" w:space="0" w:color="auto"/>
        </w:pBdr>
        <w:spacing w:before="100" w:after="100"/>
        <w:jc w:val="both"/>
        <w:rPr>
          <w:sz w:val="2"/>
          <w:szCs w:val="2"/>
        </w:rPr>
      </w:pPr>
    </w:p>
    <w:p w:rsidR="006040A1" w:rsidRDefault="006040A1">
      <w:bookmarkStart w:id="25" w:name="_GoBack"/>
      <w:bookmarkEnd w:id="25"/>
    </w:p>
    <w:sectPr w:rsidR="006040A1" w:rsidSect="00765DD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0D90"/>
    <w:rsid w:val="006040A1"/>
    <w:rsid w:val="006F0D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F0D90"/>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6F0D9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6F0D90"/>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6F0D9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6F0D90"/>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6F0D90"/>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6F0D90"/>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6F0D90"/>
    <w:pPr>
      <w:widowControl w:val="0"/>
      <w:autoSpaceDE w:val="0"/>
      <w:autoSpaceDN w:val="0"/>
      <w:spacing w:after="0" w:line="240" w:lineRule="auto"/>
    </w:pPr>
    <w:rPr>
      <w:rFonts w:ascii="Arial" w:eastAsiaTheme="minorEastAsia" w:hAnsi="Arial" w:cs="Arial"/>
      <w:sz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6F0D90"/>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6F0D9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6F0D90"/>
    <w:pPr>
      <w:widowControl w:val="0"/>
      <w:autoSpaceDE w:val="0"/>
      <w:autoSpaceDN w:val="0"/>
      <w:spacing w:after="0" w:line="240" w:lineRule="auto"/>
    </w:pPr>
    <w:rPr>
      <w:rFonts w:ascii="Calibri" w:eastAsiaTheme="minorEastAsia" w:hAnsi="Calibri" w:cs="Calibri"/>
      <w:b/>
      <w:lang w:eastAsia="ru-RU"/>
    </w:rPr>
  </w:style>
  <w:style w:type="paragraph" w:customStyle="1" w:styleId="ConsPlusCell">
    <w:name w:val="ConsPlusCell"/>
    <w:rsid w:val="006F0D90"/>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DocList">
    <w:name w:val="ConsPlusDocList"/>
    <w:rsid w:val="006F0D90"/>
    <w:pPr>
      <w:widowControl w:val="0"/>
      <w:autoSpaceDE w:val="0"/>
      <w:autoSpaceDN w:val="0"/>
      <w:spacing w:after="0" w:line="240" w:lineRule="auto"/>
    </w:pPr>
    <w:rPr>
      <w:rFonts w:ascii="Calibri" w:eastAsiaTheme="minorEastAsia" w:hAnsi="Calibri" w:cs="Calibri"/>
      <w:lang w:eastAsia="ru-RU"/>
    </w:rPr>
  </w:style>
  <w:style w:type="paragraph" w:customStyle="1" w:styleId="ConsPlusTitlePage">
    <w:name w:val="ConsPlusTitlePage"/>
    <w:rsid w:val="006F0D90"/>
    <w:pPr>
      <w:widowControl w:val="0"/>
      <w:autoSpaceDE w:val="0"/>
      <w:autoSpaceDN w:val="0"/>
      <w:spacing w:after="0" w:line="240" w:lineRule="auto"/>
    </w:pPr>
    <w:rPr>
      <w:rFonts w:ascii="Tahoma" w:eastAsiaTheme="minorEastAsia" w:hAnsi="Tahoma" w:cs="Tahoma"/>
      <w:sz w:val="20"/>
      <w:lang w:eastAsia="ru-RU"/>
    </w:rPr>
  </w:style>
  <w:style w:type="paragraph" w:customStyle="1" w:styleId="ConsPlusJurTerm">
    <w:name w:val="ConsPlusJurTerm"/>
    <w:rsid w:val="006F0D90"/>
    <w:pPr>
      <w:widowControl w:val="0"/>
      <w:autoSpaceDE w:val="0"/>
      <w:autoSpaceDN w:val="0"/>
      <w:spacing w:after="0" w:line="240" w:lineRule="auto"/>
    </w:pPr>
    <w:rPr>
      <w:rFonts w:ascii="Tahoma" w:eastAsiaTheme="minorEastAsia" w:hAnsi="Tahoma" w:cs="Tahoma"/>
      <w:sz w:val="26"/>
      <w:lang w:eastAsia="ru-RU"/>
    </w:rPr>
  </w:style>
  <w:style w:type="paragraph" w:customStyle="1" w:styleId="ConsPlusTextList">
    <w:name w:val="ConsPlusTextList"/>
    <w:rsid w:val="006F0D90"/>
    <w:pPr>
      <w:widowControl w:val="0"/>
      <w:autoSpaceDE w:val="0"/>
      <w:autoSpaceDN w:val="0"/>
      <w:spacing w:after="0" w:line="240" w:lineRule="auto"/>
    </w:pPr>
    <w:rPr>
      <w:rFonts w:ascii="Arial" w:eastAsiaTheme="minorEastAsia" w:hAnsi="Arial" w:cs="Arial"/>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consultantplus://offline/ref=B5665A7134F34A32B98C5F937C840440BE06439D9F66C22A4038E236D8BD8F06482B8A0ADC88C145C1D0B5A36D6571F15A3599D7950DE9BBN6mBK" TargetMode="External"/><Relationship Id="rId117" Type="http://schemas.openxmlformats.org/officeDocument/2006/relationships/fontTable" Target="fontTable.xml"/><Relationship Id="rId21" Type="http://schemas.openxmlformats.org/officeDocument/2006/relationships/hyperlink" Target="consultantplus://offline/ref=B5665A7134F34A32B98C5F937C840440BE064C959467C22A4038E236D8BD8F06482B8A09D889C04C968AA5A724307FEF592887D68B0DNEmAK" TargetMode="External"/><Relationship Id="rId42" Type="http://schemas.openxmlformats.org/officeDocument/2006/relationships/hyperlink" Target="consultantplus://offline/ref=B5665A7134F34A32B98C5F937C840440BE06409C9562C22A4038E236D8BD8F065A2BD206DC8BDF47C1C5E3F22BN3m3K" TargetMode="External"/><Relationship Id="rId47" Type="http://schemas.openxmlformats.org/officeDocument/2006/relationships/hyperlink" Target="consultantplus://offline/ref=B5665A7134F34A32B98C5F937C840440B90545979C63C22A4038E236D8BD8F065A2BD206DC8BDF47C1C5E3F22BN3m3K" TargetMode="External"/><Relationship Id="rId63" Type="http://schemas.openxmlformats.org/officeDocument/2006/relationships/hyperlink" Target="consultantplus://offline/ref=B5665A7134F34A32B98C5F937C840440BE064C959467C22A4038E236D8BD8F06482B8A0AD580C44C968AA5A724307FEF592887D68B0DNEmAK" TargetMode="External"/><Relationship Id="rId68" Type="http://schemas.openxmlformats.org/officeDocument/2006/relationships/hyperlink" Target="consultantplus://offline/ref=B5665A7134F34A32B98C5F937C840440BE064C959467C22A4038E236D8BD8F06482B8A0ADC89C340C6D0B5A36D6571F15A3599D7950DE9BBN6mBK" TargetMode="External"/><Relationship Id="rId84" Type="http://schemas.openxmlformats.org/officeDocument/2006/relationships/hyperlink" Target="consultantplus://offline/ref=B5665A7134F34A32B98C5F937C840440BE064C959467C22A4038E236D8BD8F06482B8A09DC80C54C968AA5A724307FEF592887D68B0DNEmAK" TargetMode="External"/><Relationship Id="rId89" Type="http://schemas.openxmlformats.org/officeDocument/2006/relationships/hyperlink" Target="consultantplus://offline/ref=B5665A7134F34A32B98C5F937C840440BE064C959467C22A4038E236D8BD8F06482B8A09DC89C64C968AA5A724307FEF592887D68B0DNEmAK" TargetMode="External"/><Relationship Id="rId112" Type="http://schemas.openxmlformats.org/officeDocument/2006/relationships/hyperlink" Target="consultantplus://offline/ref=B5665A7134F34A32B98C5F937C840440BE064C959467C22A4038E236D8BD8F06482B8A09DC89C24C968AA5A724307FEF592887D68B0DNEmAK" TargetMode="External"/><Relationship Id="rId16" Type="http://schemas.openxmlformats.org/officeDocument/2006/relationships/hyperlink" Target="consultantplus://offline/ref=B5665A7134F34A32B98C5F937C840440BE064C959467C22A4038E236D8BD8F06482B8A09DC89C64C968AA5A724307FEF592887D68B0DNEmAK" TargetMode="External"/><Relationship Id="rId107" Type="http://schemas.openxmlformats.org/officeDocument/2006/relationships/hyperlink" Target="consultantplus://offline/ref=B5665A7134F34A32B98C5F937C840440BE0645929E60C22A4038E236D8BD8F06482B8A09D88CCA13939FB4FF293362F15A359BD489N0mCK" TargetMode="External"/><Relationship Id="rId11" Type="http://schemas.openxmlformats.org/officeDocument/2006/relationships/hyperlink" Target="consultantplus://offline/ref=B5665A7134F34A32B98C419E6AE8594FB80E1B999C65C87E1865E46187ED8953086B8C5F9FCCCC46C2DBE1F22C3B28A01D7E94D48811E9BA764EF8C0NEm1K" TargetMode="External"/><Relationship Id="rId24" Type="http://schemas.openxmlformats.org/officeDocument/2006/relationships/hyperlink" Target="consultantplus://offline/ref=B5665A7134F34A32B98C5F937C840440BE064C959467C22A4038E236D8BD8F06482B8A0AD58FC74C968AA5A724307FEF592887D68B0DNEmAK" TargetMode="External"/><Relationship Id="rId32" Type="http://schemas.openxmlformats.org/officeDocument/2006/relationships/hyperlink" Target="consultantplus://offline/ref=B5665A7134F34A32B98C5F937C840440BE064C959467C22A4038E236D8BD8F06482B8A09DC8AC14C968AA5A724307FEF592887D68B0DNEmAK" TargetMode="External"/><Relationship Id="rId37" Type="http://schemas.openxmlformats.org/officeDocument/2006/relationships/hyperlink" Target="consultantplus://offline/ref=B5665A7134F34A32B98C5F937C840440BE064C959467C22A4038E236D8BD8F065A2BD206DC8BDF47C1C5E3F22BN3m3K" TargetMode="External"/><Relationship Id="rId40" Type="http://schemas.openxmlformats.org/officeDocument/2006/relationships/hyperlink" Target="consultantplus://offline/ref=B5665A7134F34A32B98C5F937C840440BE0645929E60C22A4038E236D8BD8F065A2BD206DC8BDF47C1C5E3F22BN3m3K" TargetMode="External"/><Relationship Id="rId45" Type="http://schemas.openxmlformats.org/officeDocument/2006/relationships/hyperlink" Target="consultantplus://offline/ref=B5665A7134F34A32B98C5F937C840440BB0443909B6DC22A4038E236D8BD8F065A2BD206DC8BDF47C1C5E3F22BN3m3K" TargetMode="External"/><Relationship Id="rId53" Type="http://schemas.openxmlformats.org/officeDocument/2006/relationships/hyperlink" Target="consultantplus://offline/ref=B5665A7134F34A32B98C5F937C840440BE044D979960C22A4038E236D8BD8F065A2BD206DC8BDF47C1C5E3F22BN3m3K" TargetMode="External"/><Relationship Id="rId58" Type="http://schemas.openxmlformats.org/officeDocument/2006/relationships/hyperlink" Target="consultantplus://offline/ref=B5665A7134F34A32B98C419E6AE8594FB80E1B999C65C8781B68E46187ED8953086B8C5F8DCC944AC2D8FFF22A2E7EF15BN2m8K" TargetMode="External"/><Relationship Id="rId66" Type="http://schemas.openxmlformats.org/officeDocument/2006/relationships/hyperlink" Target="consultantplus://offline/ref=B5665A7134F34A32B98C5F937C840440BE064C959467C22A4038E236D8BD8F06482B8A09DC89C54C968AA5A724307FEF592887D68B0DNEmAK" TargetMode="External"/><Relationship Id="rId74" Type="http://schemas.openxmlformats.org/officeDocument/2006/relationships/hyperlink" Target="consultantplus://offline/ref=B5665A7134F34A32B98C5F937C840440BE064C959467C22A4038E236D8BD8F06482B8A09DC8EC44C968AA5A724307FEF592887D68B0DNEmAK" TargetMode="External"/><Relationship Id="rId79" Type="http://schemas.openxmlformats.org/officeDocument/2006/relationships/hyperlink" Target="consultantplus://offline/ref=B5665A7134F34A32B98C5F937C840440BE064C959467C22A4038E236D8BD8F06482B8A09DC8AC94C968AA5A724307FEF592887D68B0DNEmAK" TargetMode="External"/><Relationship Id="rId87" Type="http://schemas.openxmlformats.org/officeDocument/2006/relationships/hyperlink" Target="consultantplus://offline/ref=B5665A7134F34A32B98C5F937C840440BE064C959467C22A4038E236D8BD8F06482B8A09DC80C54C968AA5A724307FEF592887D68B0DNEmAK" TargetMode="External"/><Relationship Id="rId102" Type="http://schemas.openxmlformats.org/officeDocument/2006/relationships/hyperlink" Target="consultantplus://offline/ref=B5665A7134F34A32B98C5F937C840440BE064C959467C22A4038E236D8BD8F06482B8A09DC89C94C968AA5A724307FEF592887D68B0DNEmAK" TargetMode="External"/><Relationship Id="rId110" Type="http://schemas.openxmlformats.org/officeDocument/2006/relationships/hyperlink" Target="consultantplus://offline/ref=B5665A7134F34A32B98C5F937C840440BE0645929E60C22A4038E236D8BD8F06482B8A09DF8CCA13939FB4FF293362F15A359BD489N0mCK" TargetMode="External"/><Relationship Id="rId115" Type="http://schemas.openxmlformats.org/officeDocument/2006/relationships/hyperlink" Target="consultantplus://offline/ref=B5665A7134F34A32B98C5F937C840440BE064C959467C22A4038E236D8BD8F06482B8A09DC8CC84C968AA5A724307FEF592887D68B0DNEmAK" TargetMode="External"/><Relationship Id="rId5" Type="http://schemas.openxmlformats.org/officeDocument/2006/relationships/hyperlink" Target="https://www.consultant.ru" TargetMode="External"/><Relationship Id="rId61" Type="http://schemas.openxmlformats.org/officeDocument/2006/relationships/hyperlink" Target="consultantplus://offline/ref=B5665A7134F34A32B98C5F937C840440BE07479C9865C22A4038E236D8BD8F06482B8A08D98ECA13939FB4FF293362F15A359BD489N0mCK" TargetMode="External"/><Relationship Id="rId82" Type="http://schemas.openxmlformats.org/officeDocument/2006/relationships/hyperlink" Target="consultantplus://offline/ref=B5665A7134F34A32B98C5F937C840440BE064C959467C22A4038E236D8BD8F06482B8A09DC89C84C968AA5A724307FEF592887D68B0DNEmAK" TargetMode="External"/><Relationship Id="rId90" Type="http://schemas.openxmlformats.org/officeDocument/2006/relationships/hyperlink" Target="consultantplus://offline/ref=B5665A7134F34A32B98C5F937C840440BE064C959467C22A4038E236D8BD8F06482B8A09DC89C84C968AA5A724307FEF592887D68B0DNEmAK" TargetMode="External"/><Relationship Id="rId95" Type="http://schemas.openxmlformats.org/officeDocument/2006/relationships/hyperlink" Target="consultantplus://offline/ref=B5665A7134F34A32B98C5F937C840440BE064C959467C22A4038E236D8BD8F06482B8A0ADA8BC54C968AA5A724307FEF592887D68B0DNEmAK" TargetMode="External"/><Relationship Id="rId19" Type="http://schemas.openxmlformats.org/officeDocument/2006/relationships/hyperlink" Target="consultantplus://offline/ref=B5665A7134F34A32B98C5F937C840440BE0645929E60C22A4038E236D8BD8F065A2BD206DC8BDF47C1C5E3F22BN3m3K" TargetMode="External"/><Relationship Id="rId14" Type="http://schemas.openxmlformats.org/officeDocument/2006/relationships/hyperlink" Target="consultantplus://offline/ref=B5665A7134F34A32B98C5F937C840440BE064C959467C22A4038E236D8BD8F06482B8A09DC89C24C968AA5A724307FEF592887D68B0DNEmAK" TargetMode="External"/><Relationship Id="rId22" Type="http://schemas.openxmlformats.org/officeDocument/2006/relationships/hyperlink" Target="consultantplus://offline/ref=B5665A7134F34A32B98C5F937C840440BE064C959467C22A4038E236D8BD8F06482B8A02DD8BCA13939FB4FF293362F15A359BD489N0mCK" TargetMode="External"/><Relationship Id="rId27" Type="http://schemas.openxmlformats.org/officeDocument/2006/relationships/hyperlink" Target="consultantplus://offline/ref=B5665A7134F34A32B98C5F937C840440BE064C959467C22A4038E236D8BD8F06482B8A09DC89C24C968AA5A724307FEF592887D68B0DNEmAK" TargetMode="External"/><Relationship Id="rId30" Type="http://schemas.openxmlformats.org/officeDocument/2006/relationships/hyperlink" Target="consultantplus://offline/ref=B5665A7134F34A32B98C5F937C840440BE064C959467C22A4038E236D8BD8F06482B8A09DC89C64C968AA5A724307FEF592887D68B0DNEmAK" TargetMode="External"/><Relationship Id="rId35" Type="http://schemas.openxmlformats.org/officeDocument/2006/relationships/hyperlink" Target="consultantplus://offline/ref=B5665A7134F34A32B98C5F937C840440BE064C959467C22A4038E236D8BD8F06482B8A09D889C34C968AA5A724307FEF592887D68B0DNEmAK" TargetMode="External"/><Relationship Id="rId43" Type="http://schemas.openxmlformats.org/officeDocument/2006/relationships/hyperlink" Target="consultantplus://offline/ref=B5665A7134F34A32B98C5F937C840440BE0747949E65C22A4038E236D8BD8F065A2BD206DC8BDF47C1C5E3F22BN3m3K" TargetMode="External"/><Relationship Id="rId48" Type="http://schemas.openxmlformats.org/officeDocument/2006/relationships/hyperlink" Target="consultantplus://offline/ref=B5665A7134F34A32B98C5F937C840440BE0645929E60C22A4038E236D8BD8F06482B8A0ADC88C242C0D0B5A36D6571F15A3599D7950DE9BBN6mBK" TargetMode="External"/><Relationship Id="rId56" Type="http://schemas.openxmlformats.org/officeDocument/2006/relationships/hyperlink" Target="consultantplus://offline/ref=B5665A7134F34A32B98C419E6AE8594FB80E1B999C65C97C196BE46187ED8953086B8C5F8DCC944AC2D8FFF22A2E7EF15BN2m8K" TargetMode="External"/><Relationship Id="rId64" Type="http://schemas.openxmlformats.org/officeDocument/2006/relationships/hyperlink" Target="consultantplus://offline/ref=B5665A7134F34A32B98C5F937C840440BE064C959467C22A4038E236D8BD8F06482B8A0ADC89C340C6D0B5A36D6571F15A3599D7950DE9BBN6mBK" TargetMode="External"/><Relationship Id="rId69" Type="http://schemas.openxmlformats.org/officeDocument/2006/relationships/hyperlink" Target="consultantplus://offline/ref=B5665A7134F34A32B98C5F937C840440BE07479C9864C22A4038E236D8BD8F06482B8A09DF8CCA13939FB4FF293362F15A359BD489N0mCK" TargetMode="External"/><Relationship Id="rId77" Type="http://schemas.openxmlformats.org/officeDocument/2006/relationships/hyperlink" Target="consultantplus://offline/ref=B5665A7134F34A32B98C5F937C840440BE064C959467C22A4038E236D8BD8F06482B8A09DC8EC34C968AA5A724307FEF592887D68B0DNEmAK" TargetMode="External"/><Relationship Id="rId100" Type="http://schemas.openxmlformats.org/officeDocument/2006/relationships/hyperlink" Target="consultantplus://offline/ref=B5665A7134F34A32B98C5F937C840440BE064C959467C22A4038E236D8BD8F06482B8A09DC8DC44C968AA5A724307FEF592887D68B0DNEmAK" TargetMode="External"/><Relationship Id="rId105" Type="http://schemas.openxmlformats.org/officeDocument/2006/relationships/hyperlink" Target="consultantplus://offline/ref=B5665A7134F34A32B98C5F937C840440BE064C959467C22A4038E236D8BD8F06482B8A09DC89C84C968AA5A724307FEF592887D68B0DNEmAK" TargetMode="External"/><Relationship Id="rId113" Type="http://schemas.openxmlformats.org/officeDocument/2006/relationships/hyperlink" Target="consultantplus://offline/ref=B5665A7134F34A32B98C5F937C840440BE064C959467C22A4038E236D8BD8F06482B8A09DC89C54C968AA5A724307FEF592887D68B0DNEmAK" TargetMode="External"/><Relationship Id="rId118" Type="http://schemas.openxmlformats.org/officeDocument/2006/relationships/theme" Target="theme/theme1.xml"/><Relationship Id="rId8" Type="http://schemas.openxmlformats.org/officeDocument/2006/relationships/hyperlink" Target="consultantplus://offline/ref=B5665A7134F34A32B98C5F937C840440BE064C959461C22A4038E236D8BD8F06482B8A0ADC88C142C3D0B5A36D6571F15A3599D7950DE9BBN6mBK" TargetMode="External"/><Relationship Id="rId51" Type="http://schemas.openxmlformats.org/officeDocument/2006/relationships/hyperlink" Target="consultantplus://offline/ref=B5665A7134F34A32B98C5F937C840440BE0442949862C22A4038E236D8BD8F065A2BD206DC8BDF47C1C5E3F22BN3m3K" TargetMode="External"/><Relationship Id="rId72" Type="http://schemas.openxmlformats.org/officeDocument/2006/relationships/hyperlink" Target="consultantplus://offline/ref=B5665A7134F34A32B98C5F937C840440BE0645929E60C22A4038E236D8BD8F065A2BD206DC8BDF47C1C5E3F22BN3m3K" TargetMode="External"/><Relationship Id="rId80" Type="http://schemas.openxmlformats.org/officeDocument/2006/relationships/hyperlink" Target="consultantplus://offline/ref=B5665A7134F34A32B98C5F937C840440BE064C959467C22A4038E236D8BD8F06482B8A09D889C04C968AA5A724307FEF592887D68B0DNEmAK" TargetMode="External"/><Relationship Id="rId85" Type="http://schemas.openxmlformats.org/officeDocument/2006/relationships/hyperlink" Target="consultantplus://offline/ref=B5665A7134F34A32B98C5F937C840440BE064C959467C22A4038E236D8BD8F06482B8A09D88AC74C968AA5A724307FEF592887D68B0DNEmAK" TargetMode="External"/><Relationship Id="rId93" Type="http://schemas.openxmlformats.org/officeDocument/2006/relationships/hyperlink" Target="consultantplus://offline/ref=B5665A7134F34A32B98C5F937C840440BE064C959467C22A4038E236D8BD8F06482B8A09DC81C64C968AA5A724307FEF592887D68B0DNEmAK" TargetMode="External"/><Relationship Id="rId98" Type="http://schemas.openxmlformats.org/officeDocument/2006/relationships/hyperlink" Target="consultantplus://offline/ref=B5665A7134F34A32B98C5F937C840440BE064C959467C22A4038E236D8BD8F06482B8A09DD88C04C968AA5A724307FEF592887D68B0DNEmAK" TargetMode="External"/><Relationship Id="rId3" Type="http://schemas.openxmlformats.org/officeDocument/2006/relationships/settings" Target="settings.xml"/><Relationship Id="rId12" Type="http://schemas.openxmlformats.org/officeDocument/2006/relationships/hyperlink" Target="consultantplus://offline/ref=B5665A7134F34A32B98C5F937C840440BE064C959467C22A4038E236D8BD8F06482B8A09DC89C24C968AA5A724307FEF592887D68B0DNEmAK" TargetMode="External"/><Relationship Id="rId17" Type="http://schemas.openxmlformats.org/officeDocument/2006/relationships/hyperlink" Target="consultantplus://offline/ref=B5665A7134F34A32B98C5F937C840440BE064C959467C22A4038E236D8BD8F06482B8A09DC8AC14C968AA5A724307FEF592887D68B0DNEmAK" TargetMode="External"/><Relationship Id="rId25" Type="http://schemas.openxmlformats.org/officeDocument/2006/relationships/hyperlink" Target="consultantplus://offline/ref=B5665A7134F34A32B98C5F937C840440B904419C9F65C22A4038E236D8BD8F065A2BD206DC8BDF47C1C5E3F22BN3m3K" TargetMode="External"/><Relationship Id="rId33" Type="http://schemas.openxmlformats.org/officeDocument/2006/relationships/hyperlink" Target="consultantplus://offline/ref=B5665A7134F34A32B98C5F937C840440BE064C959467C22A4038E236D8BD8F06482B8A09D889C34C968AA5A724307FEF592887D68B0DNEmAK" TargetMode="External"/><Relationship Id="rId38" Type="http://schemas.openxmlformats.org/officeDocument/2006/relationships/hyperlink" Target="consultantplus://offline/ref=B5665A7134F34A32B98C5F937C840440BE07479C9864C22A4038E236D8BD8F065A2BD206DC8BDF47C1C5E3F22BN3m3K" TargetMode="External"/><Relationship Id="rId46" Type="http://schemas.openxmlformats.org/officeDocument/2006/relationships/hyperlink" Target="consultantplus://offline/ref=B5665A7134F34A32B98C5F937C840440BE06439D9F66C22A4038E236D8BD8F065A2BD206DC8BDF47C1C5E3F22BN3m3K" TargetMode="External"/><Relationship Id="rId59" Type="http://schemas.openxmlformats.org/officeDocument/2006/relationships/hyperlink" Target="consultantplus://offline/ref=B5665A7134F34A32B98C5F937C840440BE064C959467C22A4038E236D8BD8F06482B8A09DC89C54C968AA5A724307FEF592887D68B0DNEmAK" TargetMode="External"/><Relationship Id="rId67" Type="http://schemas.openxmlformats.org/officeDocument/2006/relationships/hyperlink" Target="consultantplus://offline/ref=B5665A7134F34A32B98C5F937C840440BE064C959467C22A4038E236D8BD8F06482B8A09DC8EC34C968AA5A724307FEF592887D68B0DNEmAK" TargetMode="External"/><Relationship Id="rId103" Type="http://schemas.openxmlformats.org/officeDocument/2006/relationships/hyperlink" Target="consultantplus://offline/ref=B5665A7134F34A32B98C5F937C840440BE064C959467C22A4038E236D8BD8F06482B8A09D889C04C968AA5A724307FEF592887D68B0DNEmAK" TargetMode="External"/><Relationship Id="rId108" Type="http://schemas.openxmlformats.org/officeDocument/2006/relationships/hyperlink" Target="consultantplus://offline/ref=B5665A7134F34A32B98C5F937C840440BE0645929E60C22A4038E236D8BD8F06482B8A09D588CA13939FB4FF293362F15A359BD489N0mCK" TargetMode="External"/><Relationship Id="rId116" Type="http://schemas.openxmlformats.org/officeDocument/2006/relationships/hyperlink" Target="consultantplus://offline/ref=B5665A7134F34A32B98C5F937C840440BE064C959467C22A4038E236D8BD8F06482B8A09DC8CC54C968AA5A724307FEF592887D68B0DNEmAK" TargetMode="External"/><Relationship Id="rId20" Type="http://schemas.openxmlformats.org/officeDocument/2006/relationships/hyperlink" Target="consultantplus://offline/ref=B5665A7134F34A32B98C5F937C840440BE064C959467C22A4038E236D8BD8F06482B8A09DC89C54C968AA5A724307FEF592887D68B0DNEmAK" TargetMode="External"/><Relationship Id="rId41" Type="http://schemas.openxmlformats.org/officeDocument/2006/relationships/hyperlink" Target="consultantplus://offline/ref=B5665A7134F34A32B98C5F937C840440BE064C959461C22A4038E236D8BD8F065A2BD206DC8BDF47C1C5E3F22BN3m3K" TargetMode="External"/><Relationship Id="rId54" Type="http://schemas.openxmlformats.org/officeDocument/2006/relationships/hyperlink" Target="consultantplus://offline/ref=B5665A7134F34A32B98C5F937C840440B90242909C6CC22A4038E236D8BD8F065A2BD206DC8BDF47C1C5E3F22BN3m3K" TargetMode="External"/><Relationship Id="rId62" Type="http://schemas.openxmlformats.org/officeDocument/2006/relationships/hyperlink" Target="consultantplus://offline/ref=B5665A7134F34A32B98C5F937C840440BE064C959467C22A4038E236D8BD8F06482B8A0AD580C54C968AA5A724307FEF592887D68B0DNEmAK" TargetMode="External"/><Relationship Id="rId70" Type="http://schemas.openxmlformats.org/officeDocument/2006/relationships/hyperlink" Target="consultantplus://offline/ref=B5665A7134F34A32B98C5F937C840440BE0643929B66C22A4038E236D8BD8F06482B8A0ADC88C346CAD0B5A36D6571F15A3599D7950DE9BBN6mBK" TargetMode="External"/><Relationship Id="rId75" Type="http://schemas.openxmlformats.org/officeDocument/2006/relationships/hyperlink" Target="consultantplus://offline/ref=B5665A7134F34A32B98C5F937C840440BE064C959467C22A4038E236D8BD8F06482B8A09DC8CC54C968AA5A724307FEF592887D68B0DNEmAK" TargetMode="External"/><Relationship Id="rId83" Type="http://schemas.openxmlformats.org/officeDocument/2006/relationships/hyperlink" Target="consultantplus://offline/ref=B5665A7134F34A32B98C5F937C840440BE06409C9563C22A4038E236D8BD8F06482B8A09D98ACA13939FB4FF293362F15A359BD489N0mCK" TargetMode="External"/><Relationship Id="rId88" Type="http://schemas.openxmlformats.org/officeDocument/2006/relationships/hyperlink" Target="consultantplus://offline/ref=B5665A7134F34A32B98C5F937C840440BE064C959467C22A4038E236D8BD8F06482B8A09D88AC74C968AA5A724307FEF592887D68B0DNEmAK" TargetMode="External"/><Relationship Id="rId91" Type="http://schemas.openxmlformats.org/officeDocument/2006/relationships/hyperlink" Target="consultantplus://offline/ref=B5665A7134F34A32B98C5F937C840440BE064C959467C22A4038E236D8BD8F06482B8A09DC8AC14C968AA5A724307FEF592887D68B0DNEmAK" TargetMode="External"/><Relationship Id="rId96" Type="http://schemas.openxmlformats.org/officeDocument/2006/relationships/hyperlink" Target="consultantplus://offline/ref=B5665A7134F34A32B98C5F937C840440BE064C959467C22A4038E236D8BD8F06482B8A09DC81C04C968AA5A724307FEF592887D68B0DNEmAK" TargetMode="External"/><Relationship Id="rId111" Type="http://schemas.openxmlformats.org/officeDocument/2006/relationships/hyperlink" Target="consultantplus://offline/ref=B5665A7134F34A32B98C5F937C840440BE064C959467C22A4038E236D8BD8F06482B8A09DC8FC54C968AA5A724307FEF592887D68B0DNEmAK" TargetMode="External"/><Relationship Id="rId1" Type="http://schemas.openxmlformats.org/officeDocument/2006/relationships/styles" Target="styles.xml"/><Relationship Id="rId6" Type="http://schemas.openxmlformats.org/officeDocument/2006/relationships/hyperlink" Target="consultantplus://offline/ref=B5665A7134F34A32B98C5F937C840440BE064C959467C22A4038E236D8BD8F06482B8A09DC8AC84C968AA5A724307FEF592887D68B0DNEmAK" TargetMode="External"/><Relationship Id="rId15" Type="http://schemas.openxmlformats.org/officeDocument/2006/relationships/hyperlink" Target="consultantplus://offline/ref=B5665A7134F34A32B98C5F937C840440BE064C959467C22A4038E236D8BD8F06482B8A09D889C04C968AA5A724307FEF592887D68B0DNEmAK" TargetMode="External"/><Relationship Id="rId23" Type="http://schemas.openxmlformats.org/officeDocument/2006/relationships/hyperlink" Target="consultantplus://offline/ref=B5665A7134F34A32B98C5F937C840440BE064C959467C22A4038E236D8BD8F06482B8A0AD58FC14C968AA5A724307FEF592887D68B0DNEmAK" TargetMode="External"/><Relationship Id="rId28" Type="http://schemas.openxmlformats.org/officeDocument/2006/relationships/hyperlink" Target="consultantplus://offline/ref=B5665A7134F34A32B98C5F937C840440BE064C959467C22A4038E236D8BD8F06482B8A09DC89C94C968AA5A724307FEF592887D68B0DNEmAK" TargetMode="External"/><Relationship Id="rId36" Type="http://schemas.openxmlformats.org/officeDocument/2006/relationships/hyperlink" Target="consultantplus://offline/ref=B5665A7134F34A32B98C5F937C840440B80D429196339528116DEC33D0EDD5165E628708C288C259C0DBE3NFm1K" TargetMode="External"/><Relationship Id="rId49" Type="http://schemas.openxmlformats.org/officeDocument/2006/relationships/hyperlink" Target="consultantplus://offline/ref=B5665A7134F34A32B98C5F937C840440B90C44929E63C22A4038E236D8BD8F065A2BD206DC8BDF47C1C5E3F22BN3m3K" TargetMode="External"/><Relationship Id="rId57" Type="http://schemas.openxmlformats.org/officeDocument/2006/relationships/hyperlink" Target="consultantplus://offline/ref=B5665A7134F34A32B98C419E6AE8594FB80E1B999967CB7A1D67B96B8FB485510F64D35A98DDCC47C1C5E1F137327CF3N5mAK" TargetMode="External"/><Relationship Id="rId106" Type="http://schemas.openxmlformats.org/officeDocument/2006/relationships/hyperlink" Target="consultantplus://offline/ref=B5665A7134F34A32B98C5F937C840440BE064C959467C22A4038E236D8BD8F06482B8A09DC8AC14C968AA5A724307FEF592887D68B0DNEmAK" TargetMode="External"/><Relationship Id="rId114" Type="http://schemas.openxmlformats.org/officeDocument/2006/relationships/hyperlink" Target="consultantplus://offline/ref=B5665A7134F34A32B98C5F937C840440BE07479C9864C22A4038E236D8BD8F06482B8A09DF8CCA13939FB4FF293362F15A359BD489N0mCK" TargetMode="External"/><Relationship Id="rId10" Type="http://schemas.openxmlformats.org/officeDocument/2006/relationships/hyperlink" Target="consultantplus://offline/ref=B5665A7134F34A32B98C419E6AE8594FB80E1B999960CE7A1467B96B8FB485510F64D3489885C047C2DBE1F722642DB50C2699D7950FEAA76A4CFANCm1K" TargetMode="External"/><Relationship Id="rId31" Type="http://schemas.openxmlformats.org/officeDocument/2006/relationships/hyperlink" Target="consultantplus://offline/ref=B5665A7134F34A32B98C5F937C840440BE064C959467C22A4038E236D8BD8F06482B8A09DC89C84C968AA5A724307FEF592887D68B0DNEmAK" TargetMode="External"/><Relationship Id="rId44" Type="http://schemas.openxmlformats.org/officeDocument/2006/relationships/hyperlink" Target="consultantplus://offline/ref=B5665A7134F34A32B98C5F937C840440B90C44929966C22A4038E236D8BD8F065A2BD206DC8BDF47C1C5E3F22BN3m3K" TargetMode="External"/><Relationship Id="rId52" Type="http://schemas.openxmlformats.org/officeDocument/2006/relationships/hyperlink" Target="consultantplus://offline/ref=B5665A7134F34A32B98C5F937C840440BE074191986DC22A4038E236D8BD8F065A2BD206DC8BDF47C1C5E3F22BN3m3K" TargetMode="External"/><Relationship Id="rId60" Type="http://schemas.openxmlformats.org/officeDocument/2006/relationships/hyperlink" Target="consultantplus://offline/ref=B5665A7134F34A32B98C5F937C840440BE07479C9865C22A4038E236D8BD8F06482B8A0ADC88C647C3D0B5A36D6571F15A3599D7950DE9BBN6mBK" TargetMode="External"/><Relationship Id="rId65" Type="http://schemas.openxmlformats.org/officeDocument/2006/relationships/hyperlink" Target="consultantplus://offline/ref=B5665A7134F34A32B98C5F937C840440BE064C959467C22A4038E236D8BD8F06482B8A09DC89C64C968AA5A724307FEF592887D68B0DNEmAK" TargetMode="External"/><Relationship Id="rId73" Type="http://schemas.openxmlformats.org/officeDocument/2006/relationships/hyperlink" Target="consultantplus://offline/ref=B5665A7134F34A32B98C5F937C840440BE064C959467C22A4038E236D8BD8F06482B8A09DC89C54C968AA5A724307FEF592887D68B0DNEmAK" TargetMode="External"/><Relationship Id="rId78" Type="http://schemas.openxmlformats.org/officeDocument/2006/relationships/hyperlink" Target="consultantplus://offline/ref=B5665A7134F34A32B98C5F937C840440BE064C959467C22A4038E236D8BD8F06482B8A0AD58EC44C968AA5A724307FEF592887D68B0DNEmAK" TargetMode="External"/><Relationship Id="rId81" Type="http://schemas.openxmlformats.org/officeDocument/2006/relationships/hyperlink" Target="consultantplus://offline/ref=B5665A7134F34A32B98C5F937C840440BE064C959467C22A4038E236D8BD8F06482B8A09DC89C94C968AA5A724307FEF592887D68B0DNEmAK" TargetMode="External"/><Relationship Id="rId86" Type="http://schemas.openxmlformats.org/officeDocument/2006/relationships/hyperlink" Target="consultantplus://offline/ref=B5665A7134F34A32B98C5F937C840440BE064C959467C22A4038E236D8BD8F065A2BD206DC8BDF47C1C5E3F22BN3m3K" TargetMode="External"/><Relationship Id="rId94" Type="http://schemas.openxmlformats.org/officeDocument/2006/relationships/hyperlink" Target="consultantplus://offline/ref=B5665A7134F34A32B98C5F937C840440BE064C959467C22A4038E236D8BD8F06482B8A0ADF89C44C968AA5A724307FEF592887D68B0DNEmAK" TargetMode="External"/><Relationship Id="rId99" Type="http://schemas.openxmlformats.org/officeDocument/2006/relationships/hyperlink" Target="consultantplus://offline/ref=B5665A7134F34A32B98C5F937C840440BE064C959467C22A4038E236D8BD8F06482B8A0ADA8BC74C968AA5A724307FEF592887D68B0DNEmAK" TargetMode="External"/><Relationship Id="rId101" Type="http://schemas.openxmlformats.org/officeDocument/2006/relationships/hyperlink" Target="consultantplus://offline/ref=B5665A7134F34A32B98C5F937C840440BE064C959467C22A4038E236D8BD8F06482B8A09DE8AC74C968AA5A724307FEF592887D68B0DNEmAK" TargetMode="External"/><Relationship Id="rId4" Type="http://schemas.openxmlformats.org/officeDocument/2006/relationships/webSettings" Target="webSettings.xml"/><Relationship Id="rId9" Type="http://schemas.openxmlformats.org/officeDocument/2006/relationships/hyperlink" Target="consultantplus://offline/ref=B5665A7134F34A32B98C419E6AE8594FB80E1B999C65C8781B68E46187ED8953086B8C5F9FCCCC46C2DBE1F0293B28A01D7E94D48811E9BA764EF8C0NEm1K" TargetMode="External"/><Relationship Id="rId13" Type="http://schemas.openxmlformats.org/officeDocument/2006/relationships/hyperlink" Target="consultantplus://offline/ref=B5665A7134F34A32B98C5F937C840440BE064C959467C22A4038E236D8BD8F06482B8A09DC89C24C968AA5A724307FEF592887D68B0DNEmAK" TargetMode="External"/><Relationship Id="rId18" Type="http://schemas.openxmlformats.org/officeDocument/2006/relationships/hyperlink" Target="consultantplus://offline/ref=B5665A7134F34A32B98C5F937C840440BE064C959467C22A4038E236D8BD8F06482B8A0ADE81C84C968AA5A724307FEF592887D68B0DNEmAK" TargetMode="External"/><Relationship Id="rId39" Type="http://schemas.openxmlformats.org/officeDocument/2006/relationships/hyperlink" Target="consultantplus://offline/ref=B5665A7134F34A32B98C5F937C840440BE0641939F63C22A4038E236D8BD8F065A2BD206DC8BDF47C1C5E3F22BN3m3K" TargetMode="External"/><Relationship Id="rId109" Type="http://schemas.openxmlformats.org/officeDocument/2006/relationships/hyperlink" Target="consultantplus://offline/ref=B5665A7134F34A32B98C5F937C840440BE064C9D9B6DC22A4038E236D8BD8F06482B8A08DF8AC64C968AA5A724307FEF592887D68B0DNEmAK" TargetMode="External"/><Relationship Id="rId34" Type="http://schemas.openxmlformats.org/officeDocument/2006/relationships/hyperlink" Target="consultantplus://offline/ref=B5665A7134F34A32B98C5F937C840440BE064C959467C22A4038E236D8BD8F06482B8A09DC80C44C968AA5A724307FEF592887D68B0DNEmAK" TargetMode="External"/><Relationship Id="rId50" Type="http://schemas.openxmlformats.org/officeDocument/2006/relationships/hyperlink" Target="consultantplus://offline/ref=B5665A7134F34A32B98C5F937C840440B90D40949D61C22A4038E236D8BD8F065A2BD206DC8BDF47C1C5E3F22BN3m3K" TargetMode="External"/><Relationship Id="rId55" Type="http://schemas.openxmlformats.org/officeDocument/2006/relationships/hyperlink" Target="consultantplus://offline/ref=B5665A7134F34A32B98C419E6AE8594FB80E1B999C65C17E1564E46187ED8953086B8C5F8DCC944AC2D8FFF22A2E7EF15BN2m8K" TargetMode="External"/><Relationship Id="rId76" Type="http://schemas.openxmlformats.org/officeDocument/2006/relationships/hyperlink" Target="consultantplus://offline/ref=B5665A7134F34A32B98C5F937C840440BE064C959467C22A4038E236D8BD8F06482B8A09DC8DC44C968AA5A724307FEF592887D68B0DNEmAK" TargetMode="External"/><Relationship Id="rId97" Type="http://schemas.openxmlformats.org/officeDocument/2006/relationships/hyperlink" Target="consultantplus://offline/ref=B5665A7134F34A32B98C5F937C840440BE064C959467C22A4038E236D8BD8F06482B8A09DD88C14C968AA5A724307FEF592887D68B0DNEmAK" TargetMode="External"/><Relationship Id="rId104" Type="http://schemas.openxmlformats.org/officeDocument/2006/relationships/hyperlink" Target="consultantplus://offline/ref=B5665A7134F34A32B98C5F937C840440BE064C959467C22A4038E236D8BD8F06482B8A09DC89C64C968AA5A724307FEF592887D68B0DNEmAK" TargetMode="External"/><Relationship Id="rId7" Type="http://schemas.openxmlformats.org/officeDocument/2006/relationships/hyperlink" Target="consultantplus://offline/ref=B5665A7134F34A32B98C5F937C840440BE0645929E60C22A4038E236D8BD8F06482B8A0ADC88C14EC6D0B5A36D6571F15A3599D7950DE9BBN6mBK" TargetMode="External"/><Relationship Id="rId71" Type="http://schemas.openxmlformats.org/officeDocument/2006/relationships/hyperlink" Target="consultantplus://offline/ref=B5665A7134F34A32B98C5F937C840440BE06409C9562C22A4038E236D8BD8F065A2BD206DC8BDF47C1C5E3F22BN3m3K" TargetMode="External"/><Relationship Id="rId92" Type="http://schemas.openxmlformats.org/officeDocument/2006/relationships/hyperlink" Target="consultantplus://offline/ref=B5665A7134F34A32B98C5F937C840440BE064C959467C22A4038E236D8BD8F06482B8A09DC81C04C968AA5A724307FEF592887D68B0DNEmAK" TargetMode="External"/><Relationship Id="rId2" Type="http://schemas.microsoft.com/office/2007/relationships/stylesWithEffects" Target="stylesWithEffects.xml"/><Relationship Id="rId29" Type="http://schemas.openxmlformats.org/officeDocument/2006/relationships/hyperlink" Target="consultantplus://offline/ref=B5665A7134F34A32B98C5F937C840440BE064C959467C22A4038E236D8BD8F06482B8A09D889C04C968AA5A724307FEF592887D68B0DNEmAK"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40</Pages>
  <Words>20248</Words>
  <Characters>115420</Characters>
  <Application>Microsoft Office Word</Application>
  <DocSecurity>0</DocSecurity>
  <Lines>961</Lines>
  <Paragraphs>270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135398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Скрипенкова Яна Владимировна</dc:creator>
  <cp:lastModifiedBy>Скрипенкова Яна Владимировна</cp:lastModifiedBy>
  <cp:revision>1</cp:revision>
  <dcterms:created xsi:type="dcterms:W3CDTF">2023-03-03T10:38:00Z</dcterms:created>
  <dcterms:modified xsi:type="dcterms:W3CDTF">2023-03-03T10:38:00Z</dcterms:modified>
</cp:coreProperties>
</file>