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9E7" w:rsidRDefault="005579E7" w:rsidP="005579E7">
      <w:pPr>
        <w:pStyle w:val="3"/>
      </w:pPr>
      <w:r>
        <w:t>Администрация муниципального образования «Город Астрахань»</w:t>
      </w:r>
    </w:p>
    <w:p w:rsidR="005579E7" w:rsidRDefault="005579E7" w:rsidP="005579E7">
      <w:pPr>
        <w:pStyle w:val="3"/>
      </w:pPr>
      <w:r>
        <w:t>ПОСТАНОВЛЕНИЕ</w:t>
      </w:r>
      <w:r>
        <w:t xml:space="preserve"> </w:t>
      </w:r>
    </w:p>
    <w:p w:rsidR="005579E7" w:rsidRDefault="005579E7" w:rsidP="005579E7">
      <w:pPr>
        <w:pStyle w:val="3"/>
      </w:pPr>
      <w:r>
        <w:t>25 февраля 2020 года № 38</w:t>
      </w:r>
    </w:p>
    <w:p w:rsidR="005579E7" w:rsidRDefault="005579E7" w:rsidP="005579E7">
      <w:pPr>
        <w:pStyle w:val="3"/>
      </w:pPr>
      <w:r>
        <w:t>«О внесении изменений в постановление администрации</w:t>
      </w:r>
    </w:p>
    <w:p w:rsidR="005579E7" w:rsidRDefault="005579E7" w:rsidP="005579E7">
      <w:pPr>
        <w:pStyle w:val="3"/>
      </w:pPr>
      <w:r>
        <w:t xml:space="preserve"> муниципального образования «Город Астрахань»</w:t>
      </w:r>
    </w:p>
    <w:p w:rsidR="005579E7" w:rsidRDefault="005579E7" w:rsidP="005579E7">
      <w:pPr>
        <w:pStyle w:val="3"/>
      </w:pPr>
      <w:r>
        <w:t xml:space="preserve"> от 09.09.2019 № 363»</w:t>
      </w:r>
    </w:p>
    <w:p w:rsidR="005579E7" w:rsidRDefault="005579E7" w:rsidP="005579E7">
      <w:pPr>
        <w:pStyle w:val="a3"/>
        <w:ind w:firstLine="709"/>
      </w:pPr>
      <w:proofErr w:type="gramStart"/>
      <w: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</w:t>
      </w:r>
      <w:proofErr w:type="gramEnd"/>
      <w:r>
        <w:t xml:space="preserve">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</w:t>
      </w:r>
      <w:r>
        <w:rPr>
          <w:spacing w:val="13"/>
        </w:rPr>
        <w:t xml:space="preserve">пального образования «Город Астрахань» от 21.03.2016 № 193-р, от 21.10.2016 </w:t>
      </w:r>
      <w:r>
        <w:rPr>
          <w:spacing w:val="2"/>
        </w:rPr>
        <w:t xml:space="preserve">№ 1534-р, от 14.12.2017 № 2300-р, от 11.07.2018 № 3026-р, от 08.05.2019 № 1263-р, </w:t>
      </w:r>
      <w:proofErr w:type="gramStart"/>
      <w:r>
        <w:t>от</w:t>
      </w:r>
      <w:proofErr w:type="gramEnd"/>
      <w:r>
        <w:t xml:space="preserve"> 04.06.2019 № 1453-р, от 16.07.2019 № 1784-р, ПОСТАНОВЛЯЮ:</w:t>
      </w:r>
    </w:p>
    <w:p w:rsidR="005579E7" w:rsidRDefault="005579E7" w:rsidP="005579E7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09.09.2019 № 363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 следующие изменения:</w:t>
      </w:r>
    </w:p>
    <w:p w:rsidR="005579E7" w:rsidRDefault="005579E7" w:rsidP="005579E7">
      <w:pPr>
        <w:pStyle w:val="a3"/>
        <w:ind w:firstLine="709"/>
      </w:pPr>
      <w:r>
        <w:t>1.1. Таблицу «Ресурсное обеспечение реализации «Обеспечивающая подпрограмма»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«Обеспечивающая подпрограмма» Программы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8"/>
        <w:gridCol w:w="1880"/>
        <w:gridCol w:w="850"/>
        <w:gridCol w:w="851"/>
        <w:gridCol w:w="850"/>
        <w:gridCol w:w="851"/>
      </w:tblGrid>
      <w:tr w:rsidR="005579E7" w:rsidTr="00B73E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Ответственный</w:t>
            </w:r>
          </w:p>
          <w:p w:rsidR="005579E7" w:rsidRDefault="005579E7" w:rsidP="005579E7">
            <w:pPr>
              <w:pStyle w:val="a4"/>
              <w:jc w:val="center"/>
            </w:pPr>
            <w:r>
              <w:t>исполнитель,</w:t>
            </w:r>
          </w:p>
          <w:p w:rsidR="005579E7" w:rsidRDefault="005579E7" w:rsidP="005579E7">
            <w:pPr>
              <w:pStyle w:val="a4"/>
              <w:jc w:val="center"/>
            </w:pPr>
            <w:r>
              <w:t>соисполнитель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2021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2022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2023 год</w:t>
            </w:r>
          </w:p>
        </w:tc>
      </w:tr>
      <w:tr w:rsidR="005579E7" w:rsidTr="00B73E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Объем финансирования,</w:t>
            </w:r>
          </w:p>
          <w:p w:rsidR="005579E7" w:rsidRDefault="005579E7" w:rsidP="005579E7">
            <w:pPr>
              <w:pStyle w:val="a4"/>
              <w:jc w:val="center"/>
            </w:pPr>
            <w:r>
              <w:t>руб.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45 732 267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15 244 089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15 244 089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9E7" w:rsidRDefault="005579E7" w:rsidP="005579E7">
            <w:pPr>
              <w:pStyle w:val="a4"/>
              <w:jc w:val="center"/>
            </w:pPr>
            <w:r>
              <w:t>15 244 089</w:t>
            </w:r>
          </w:p>
        </w:tc>
      </w:tr>
    </w:tbl>
    <w:p w:rsidR="005579E7" w:rsidRDefault="005579E7" w:rsidP="005579E7">
      <w:pPr>
        <w:pStyle w:val="a3"/>
      </w:pPr>
    </w:p>
    <w:p w:rsidR="005579E7" w:rsidRDefault="005579E7" w:rsidP="005579E7">
      <w:pPr>
        <w:pStyle w:val="a3"/>
        <w:ind w:firstLine="709"/>
      </w:pPr>
      <w:r>
        <w:t>1.2. Приложения 1, 2, 3 к Программе считать утратившими силу.</w:t>
      </w:r>
    </w:p>
    <w:p w:rsidR="005579E7" w:rsidRDefault="005579E7" w:rsidP="005579E7">
      <w:pPr>
        <w:pStyle w:val="a3"/>
        <w:ind w:firstLine="709"/>
      </w:pPr>
      <w:r>
        <w:t>1.3. Прилагаемые к настоящему постановлению администрации муниципального образования «Город Астрахань» приложения 1, 2, 3 считать приложениями 1, 2, 3 к Программе.</w:t>
      </w:r>
    </w:p>
    <w:p w:rsidR="005579E7" w:rsidRDefault="005579E7" w:rsidP="005579E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5579E7" w:rsidRDefault="005579E7" w:rsidP="005579E7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579E7" w:rsidRDefault="005579E7" w:rsidP="005579E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79E7" w:rsidRDefault="005579E7" w:rsidP="005579E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579E7" w:rsidRDefault="005579E7" w:rsidP="005579E7">
      <w:pPr>
        <w:pStyle w:val="a3"/>
        <w:ind w:firstLine="709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579E7" w:rsidRDefault="005579E7" w:rsidP="005579E7">
      <w:pPr>
        <w:pStyle w:val="a3"/>
        <w:ind w:firstLine="709"/>
      </w:pPr>
      <w: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579E7" w:rsidRDefault="005579E7" w:rsidP="005579E7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579E7" w:rsidRDefault="005579E7" w:rsidP="005579E7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579E7" w:rsidRDefault="005579E7" w:rsidP="005579E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579E7" w:rsidRDefault="005579E7" w:rsidP="005579E7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P.Л. ХАРИСОВ</w:t>
      </w:r>
    </w:p>
    <w:p w:rsidR="00123B29" w:rsidRDefault="00123B29" w:rsidP="005579E7">
      <w:pPr>
        <w:pStyle w:val="a3"/>
        <w:jc w:val="right"/>
        <w:rPr>
          <w:b/>
          <w:bCs/>
        </w:rPr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81650" cy="80549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5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:rsidR="00123B29" w:rsidRDefault="00123B29" w:rsidP="005579E7">
      <w:pPr>
        <w:pStyle w:val="a3"/>
        <w:jc w:val="right"/>
        <w:rPr>
          <w:b/>
          <w:bCs/>
        </w:rPr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74030" cy="80467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4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74030" cy="8086725"/>
            <wp:effectExtent l="0" t="0" r="762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81650" cy="78555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81650" cy="8014970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3498850" cy="8452485"/>
            <wp:effectExtent l="0" t="0" r="635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845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81650" cy="8030845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5574030" cy="8054975"/>
            <wp:effectExtent l="0" t="0" r="762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5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3761105" cy="81819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3B29" w:rsidSect="005579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9E7"/>
    <w:rsid w:val="00123B29"/>
    <w:rsid w:val="005579E7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9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9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9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579E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23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3B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9E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9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9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579E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23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3B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599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2020-03-05T06:55:00Z</dcterms:created>
  <dcterms:modified xsi:type="dcterms:W3CDTF">2020-03-05T07:05:00Z</dcterms:modified>
</cp:coreProperties>
</file>