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363" w:rsidRDefault="008E4363" w:rsidP="008E4363">
      <w:pPr>
        <w:pStyle w:val="3"/>
      </w:pPr>
      <w:r>
        <w:t>Администрация муниципального образования «Город Астрахань»</w:t>
      </w:r>
    </w:p>
    <w:p w:rsidR="00A571D8" w:rsidRDefault="008E4363" w:rsidP="008E4363">
      <w:pPr>
        <w:pStyle w:val="3"/>
      </w:pPr>
      <w:r>
        <w:t>ПОСТАНОВЛЕНИЕ</w:t>
      </w:r>
      <w:r>
        <w:t xml:space="preserve"> </w:t>
      </w:r>
    </w:p>
    <w:p w:rsidR="008E4363" w:rsidRDefault="008E4363" w:rsidP="008E4363">
      <w:pPr>
        <w:pStyle w:val="3"/>
      </w:pPr>
      <w:bookmarkStart w:id="0" w:name="_GoBack"/>
      <w:bookmarkEnd w:id="0"/>
      <w:r>
        <w:t>25 октября 2024 года № 172</w:t>
      </w:r>
    </w:p>
    <w:p w:rsidR="008E4363" w:rsidRDefault="008E4363" w:rsidP="008E4363">
      <w:pPr>
        <w:pStyle w:val="3"/>
      </w:pPr>
      <w:r>
        <w:t xml:space="preserve">«Об определении форм участия граждан в обеспечении первичных мер </w:t>
      </w:r>
    </w:p>
    <w:p w:rsidR="008E4363" w:rsidRDefault="008E4363" w:rsidP="008E4363">
      <w:pPr>
        <w:pStyle w:val="3"/>
      </w:pPr>
      <w:r>
        <w:t xml:space="preserve">пожарной безопасности в границах муниципального образования </w:t>
      </w:r>
    </w:p>
    <w:p w:rsidR="008E4363" w:rsidRDefault="008E4363" w:rsidP="008E4363">
      <w:pPr>
        <w:pStyle w:val="3"/>
      </w:pPr>
      <w:r>
        <w:t>«Городской округ город Астрахань»</w:t>
      </w:r>
    </w:p>
    <w:p w:rsidR="008E4363" w:rsidRDefault="008E4363" w:rsidP="008E4363">
      <w:pPr>
        <w:pStyle w:val="a3"/>
        <w:ind w:firstLine="709"/>
      </w:pPr>
      <w:proofErr w:type="gramStart"/>
      <w:r>
        <w:t>В соответствии с федеральными законами от 06.10.2003 № 131-ФЗ «Об общих принципах организации местного самоуправления в Российской Федерации», от 21.12.1994 № 69-ФЗ «О пожарной безопасности», от 22.07.2008 № 123-ФЗ «Технический регламент о требованиях пожарной безопасности», Уставом муниципального образования «Городской округ город Астрахань», а также в целях определения форм участия граждан в обеспечении первичных мер пожарной безопасности в границах муниципального образования «Городской округ город</w:t>
      </w:r>
      <w:proofErr w:type="gramEnd"/>
      <w:r>
        <w:t xml:space="preserve"> Астрахань» ПОСТАНОВЛЯЮ:</w:t>
      </w:r>
    </w:p>
    <w:p w:rsidR="008E4363" w:rsidRDefault="008E4363" w:rsidP="008E4363">
      <w:pPr>
        <w:pStyle w:val="a3"/>
        <w:ind w:firstLine="709"/>
      </w:pPr>
      <w:r>
        <w:t>1. Определить, что формами участия граждан в обеспечении первичных мер пожарной безопасности в границах муниципального образования «Городской округ город Астрахань» являются:</w:t>
      </w:r>
    </w:p>
    <w:p w:rsidR="008E4363" w:rsidRDefault="008E4363" w:rsidP="008E4363">
      <w:pPr>
        <w:pStyle w:val="a3"/>
        <w:ind w:firstLine="709"/>
      </w:pPr>
      <w:r>
        <w:t>- соблюдение требований пожарной безопасности;</w:t>
      </w:r>
    </w:p>
    <w:p w:rsidR="008E4363" w:rsidRDefault="008E4363" w:rsidP="008E4363">
      <w:pPr>
        <w:pStyle w:val="a3"/>
        <w:ind w:firstLine="709"/>
      </w:pPr>
      <w:r>
        <w:t>- иметь в помещениях и строениях, находящихся в их собственности (пользовании), первичные средства тушения пожаров и противопожарный инвентарь в соответствии с правилами противопожарного режима и перечнями, утвержденными соответствующими органами местного самоуправления;</w:t>
      </w:r>
    </w:p>
    <w:p w:rsidR="008E4363" w:rsidRDefault="008E4363" w:rsidP="008E4363">
      <w:pPr>
        <w:pStyle w:val="a3"/>
        <w:ind w:firstLine="709"/>
      </w:pPr>
      <w:r>
        <w:t>- уведомление пожарной охраны при обнаружении пожаров;</w:t>
      </w:r>
    </w:p>
    <w:p w:rsidR="008E4363" w:rsidRDefault="008E4363" w:rsidP="008E4363">
      <w:pPr>
        <w:pStyle w:val="a3"/>
        <w:ind w:firstLine="709"/>
      </w:pPr>
      <w:r>
        <w:t>- принятие посильных мер до прибытия пожарной охраны по спасению людей, имущества и тушению пожаров;</w:t>
      </w:r>
    </w:p>
    <w:p w:rsidR="008E4363" w:rsidRDefault="008E4363" w:rsidP="008E4363">
      <w:pPr>
        <w:pStyle w:val="a3"/>
        <w:ind w:firstLine="709"/>
      </w:pPr>
      <w:r>
        <w:t>- оказание содействия пожарной охране при тушении пожаров;</w:t>
      </w:r>
    </w:p>
    <w:p w:rsidR="008E4363" w:rsidRDefault="008E4363" w:rsidP="008E4363">
      <w:pPr>
        <w:pStyle w:val="a3"/>
        <w:ind w:firstLine="709"/>
      </w:pPr>
      <w:r>
        <w:t>- выполнение предписаний, постановлений и иных законных требований должностных лиц государственного пожарного надзора;</w:t>
      </w:r>
    </w:p>
    <w:p w:rsidR="008E4363" w:rsidRDefault="008E4363" w:rsidP="008E4363">
      <w:pPr>
        <w:pStyle w:val="a3"/>
        <w:ind w:firstLine="709"/>
      </w:pPr>
      <w:r>
        <w:t xml:space="preserve">- предоставление в порядке, установленном законодательством Российской Федерации, возможности должностным лицам государственного пожарного надзора проводить обследования и проверки принадлежащих им производственных, хозяйственных и иных помещений и строений (за исключением жилых помещений), территорий, земельных участков в целях </w:t>
      </w:r>
      <w:proofErr w:type="gramStart"/>
      <w:r>
        <w:t>контроля за</w:t>
      </w:r>
      <w:proofErr w:type="gramEnd"/>
      <w:r>
        <w:t xml:space="preserve"> соблюдением требований пожарной безопасности и пресечения их нарушений;</w:t>
      </w:r>
    </w:p>
    <w:p w:rsidR="008E4363" w:rsidRDefault="008E4363" w:rsidP="008E4363">
      <w:pPr>
        <w:pStyle w:val="a3"/>
        <w:ind w:firstLine="709"/>
        <w:rPr>
          <w:spacing w:val="2"/>
        </w:rPr>
      </w:pPr>
      <w:r>
        <w:rPr>
          <w:spacing w:val="2"/>
        </w:rPr>
        <w:t>- оказание помощи органу местного самоуправления в проведении противопожарной пропаганды через средства массовой информации, посредством издания и распространения специальной литературы и рекламной продукции, проведения тематических выставок, смотров, конференций и использования других, не запрещенных законодательством Российской Федерации форм информирования населения.</w:t>
      </w:r>
    </w:p>
    <w:p w:rsidR="008E4363" w:rsidRDefault="008E4363" w:rsidP="008E4363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8E4363" w:rsidRDefault="008E4363" w:rsidP="008E4363">
      <w:pPr>
        <w:pStyle w:val="a3"/>
        <w:ind w:firstLine="709"/>
        <w:rPr>
          <w:spacing w:val="5"/>
        </w:rPr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E4363" w:rsidRDefault="008E4363" w:rsidP="008E4363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E4363" w:rsidRDefault="008E4363" w:rsidP="008E4363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8E4363" w:rsidRDefault="008E4363" w:rsidP="008E4363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8E4363" w:rsidRDefault="008E4363" w:rsidP="008E4363">
      <w:pPr>
        <w:pStyle w:val="a3"/>
        <w:ind w:firstLine="709"/>
      </w:pPr>
      <w:r>
        <w:t>3.2.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E4363" w:rsidRDefault="008E4363" w:rsidP="008E4363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8E4363" w:rsidRDefault="008E4363" w:rsidP="008E4363">
      <w:pPr>
        <w:pStyle w:val="a3"/>
        <w:ind w:firstLine="709"/>
        <w:rPr>
          <w:spacing w:val="2"/>
        </w:rPr>
      </w:pPr>
      <w:r>
        <w:rPr>
          <w:spacing w:val="2"/>
        </w:rPr>
        <w:t xml:space="preserve">5. </w:t>
      </w:r>
      <w:proofErr w:type="gramStart"/>
      <w:r>
        <w:rPr>
          <w:spacing w:val="2"/>
        </w:rPr>
        <w:t>Контроль за</w:t>
      </w:r>
      <w:proofErr w:type="gramEnd"/>
      <w:r>
        <w:rPr>
          <w:spacing w:val="2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8E4363" w:rsidRDefault="008E4363" w:rsidP="008E4363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8E4363" w:rsidRDefault="008E4363" w:rsidP="008E4363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8E4363" w:rsidRDefault="008E4363" w:rsidP="008E4363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A571D8"/>
    <w:sectPr w:rsidR="00FF4A14" w:rsidSect="008E436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363"/>
    <w:rsid w:val="008505A8"/>
    <w:rsid w:val="008E4363"/>
    <w:rsid w:val="00A56E3A"/>
    <w:rsid w:val="00A57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436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43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436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43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2024-10-30T11:37:00Z</dcterms:created>
  <dcterms:modified xsi:type="dcterms:W3CDTF">2024-10-30T11:37:00Z</dcterms:modified>
</cp:coreProperties>
</file>