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758" w:rsidRDefault="00000758" w:rsidP="00224739">
      <w:pPr>
        <w:pStyle w:val="3"/>
        <w:spacing w:line="233" w:lineRule="auto"/>
      </w:pPr>
      <w:r>
        <w:t>Администрация муниципального образования «Город Астрахань»</w:t>
      </w:r>
    </w:p>
    <w:p w:rsidR="00224739" w:rsidRDefault="00000758" w:rsidP="00224739">
      <w:pPr>
        <w:pStyle w:val="3"/>
        <w:spacing w:line="233" w:lineRule="auto"/>
      </w:pPr>
      <w:r>
        <w:t>ПОСТАНОВЛЕНИЕ</w:t>
      </w:r>
      <w:r>
        <w:t xml:space="preserve"> </w:t>
      </w:r>
    </w:p>
    <w:p w:rsidR="00000758" w:rsidRDefault="00000758" w:rsidP="00224739">
      <w:pPr>
        <w:pStyle w:val="3"/>
        <w:spacing w:line="233" w:lineRule="auto"/>
      </w:pPr>
      <w:r>
        <w:t>26 марта 2025 года № 39</w:t>
      </w:r>
    </w:p>
    <w:p w:rsidR="00000758" w:rsidRDefault="00000758" w:rsidP="00224739">
      <w:pPr>
        <w:pStyle w:val="3"/>
        <w:spacing w:line="233" w:lineRule="auto"/>
      </w:pPr>
      <w:r>
        <w:t xml:space="preserve">«О внесении изменений в постановление администрации муниципального образования «Городской округ город Астрахань» </w:t>
      </w:r>
    </w:p>
    <w:p w:rsidR="00000758" w:rsidRDefault="00000758" w:rsidP="00224739">
      <w:pPr>
        <w:pStyle w:val="3"/>
        <w:spacing w:line="233" w:lineRule="auto"/>
      </w:pPr>
      <w:r>
        <w:t>от 02.04.2024 № 55»</w:t>
      </w:r>
    </w:p>
    <w:p w:rsidR="00000758" w:rsidRDefault="00000758" w:rsidP="00224739">
      <w:pPr>
        <w:pStyle w:val="a3"/>
        <w:spacing w:line="233" w:lineRule="auto"/>
        <w:ind w:firstLine="709"/>
      </w:pPr>
      <w:r>
        <w:t>В соответствии с федеральными законами от 25.12.2008 № 273-Ф3 «О противодействии коррупции», от 02.03.2007 № 25-ФЗ «О муниципальной службе в Российской Федерации», Уставом муниципального образования «Городской округ город Астрахань» и с целью повышения эффективности антикоррупционной политики ПОСТАНОВЛЯЮ:</w:t>
      </w:r>
    </w:p>
    <w:p w:rsidR="00000758" w:rsidRDefault="00000758" w:rsidP="00224739">
      <w:pPr>
        <w:pStyle w:val="a3"/>
        <w:spacing w:line="233" w:lineRule="auto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02.04.2024 № 55 «Об утверждении Порядка получения муниципальными служащими администрации муниципального образования «Городской округ город Астрахань» и ее отраслевых (функциональных) и территориальных органов разрешения представителя нанимателя (работодателя) на участие на безвозмездной основе в управлении некоммерческой организацией (кроме участия в управлении политической партией, органом профессионального союза, в том числе выборным органом</w:t>
      </w:r>
      <w:proofErr w:type="gramEnd"/>
      <w:r>
        <w:t xml:space="preserve"> </w:t>
      </w:r>
      <w:proofErr w:type="gramStart"/>
      <w:r>
        <w:t>первичной профсоюзной организации, участия в съезде (конференции) или общем собрании иной общественной организации, жилищного, жилищно-строительного, гаражного кооперативов, товарищества собственников недвижимости)» (далее - постановление) следующие изменения:</w:t>
      </w:r>
      <w:proofErr w:type="gramEnd"/>
    </w:p>
    <w:p w:rsidR="00000758" w:rsidRDefault="00000758" w:rsidP="00224739">
      <w:pPr>
        <w:pStyle w:val="a3"/>
        <w:spacing w:line="233" w:lineRule="auto"/>
        <w:ind w:firstLine="709"/>
      </w:pPr>
      <w:proofErr w:type="gramStart"/>
      <w:r>
        <w:t>В Порядке получения муниципальными служащими администрации муниципального образования «Городской округ город Астрахань» и ее отраслевых (функциональных) и территориальных органов разрешения представителя нанимателя (работодателя) на участие на безвозмездной основе в управлении некоммерческой организацией (кроме участия в управлении политической партией, органом профессионального союза, в том числе выборным органом первичной профсоюзной организации, участия в съезде (конференции) или общем собрании иной общественной организации, жилищного</w:t>
      </w:r>
      <w:proofErr w:type="gramEnd"/>
      <w:r>
        <w:t xml:space="preserve">, </w:t>
      </w:r>
      <w:proofErr w:type="gramStart"/>
      <w:r>
        <w:t>жилищно-строительного, гаражного кооперативов, товарищества собственников недвижимости), утвержденном постановлением:</w:t>
      </w:r>
      <w:proofErr w:type="gramEnd"/>
    </w:p>
    <w:p w:rsidR="00000758" w:rsidRDefault="00000758" w:rsidP="00224739">
      <w:pPr>
        <w:pStyle w:val="a3"/>
        <w:spacing w:line="233" w:lineRule="auto"/>
        <w:ind w:firstLine="709"/>
      </w:pPr>
      <w:r>
        <w:t>- пункт 6 изложить в новой редакции:</w:t>
      </w:r>
    </w:p>
    <w:p w:rsidR="00000758" w:rsidRDefault="00000758" w:rsidP="00224739">
      <w:pPr>
        <w:pStyle w:val="a3"/>
        <w:spacing w:line="233" w:lineRule="auto"/>
        <w:ind w:firstLine="709"/>
      </w:pPr>
      <w:r>
        <w:t xml:space="preserve">«6. </w:t>
      </w:r>
      <w:proofErr w:type="gramStart"/>
      <w:r>
        <w:t>Заявление в день его поступления регистрируется отделом профилактики коррупционных правонарушений управления муниципальной службы и кадров администрации муниципального образования «Городской округ город Астрахань» (далее - Отдел профилактики), ответственными лицами за работу по профилактике коррупционных и иных правонарушений в отраслевых (функциональных) и территориальных органах администрации муниципального образования «Городской округ город Астрахань» (далее - Ответственные лица) в журнале регистрации заявлений на участие в управлении некоммерческой</w:t>
      </w:r>
      <w:proofErr w:type="gramEnd"/>
      <w:r>
        <w:t xml:space="preserve"> организацией, который ведется по форме согласно приложению 2 к настоящему Порядку (далее - журнал регистрации заявлений)</w:t>
      </w:r>
      <w:proofErr w:type="gramStart"/>
      <w:r>
        <w:t>.»</w:t>
      </w:r>
      <w:proofErr w:type="gramEnd"/>
      <w:r>
        <w:t>;</w:t>
      </w:r>
    </w:p>
    <w:p w:rsidR="00000758" w:rsidRDefault="00000758" w:rsidP="00224739">
      <w:pPr>
        <w:pStyle w:val="a3"/>
        <w:spacing w:line="233" w:lineRule="auto"/>
        <w:ind w:firstLine="709"/>
      </w:pPr>
      <w:r>
        <w:t>- абзац первый пункта 8 изложить в новой редакции:</w:t>
      </w:r>
    </w:p>
    <w:p w:rsidR="00000758" w:rsidRDefault="00000758" w:rsidP="00224739">
      <w:pPr>
        <w:pStyle w:val="a3"/>
        <w:spacing w:line="233" w:lineRule="auto"/>
        <w:ind w:firstLine="709"/>
      </w:pPr>
      <w:r>
        <w:t>«8. Отделом профилактики, Ответственными лицами осуществляется предварительное рассмотрение заявления и подготовка мотивированного заключения на него о возможности (невозможности) участия муниципального служащего на безвозмездной основе в управлении некоммерческой организацией (далее - заключение). Предметом предварительного рассмотрения заявления является выявление конфликта интересов или возможности его возникновения при участии муниципального служащего на безвозмездной основе в управлении некоммерческой организацией</w:t>
      </w:r>
      <w:proofErr w:type="gramStart"/>
      <w:r>
        <w:t>.».</w:t>
      </w:r>
      <w:proofErr w:type="gramEnd"/>
    </w:p>
    <w:p w:rsidR="00000758" w:rsidRDefault="00000758" w:rsidP="00224739">
      <w:pPr>
        <w:pStyle w:val="a3"/>
        <w:spacing w:line="233" w:lineRule="auto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000758" w:rsidRDefault="00000758" w:rsidP="00224739">
      <w:pPr>
        <w:pStyle w:val="a3"/>
        <w:spacing w:line="233" w:lineRule="auto"/>
        <w:ind w:firstLine="709"/>
        <w:rPr>
          <w:spacing w:val="0"/>
        </w:rPr>
      </w:pPr>
      <w:r>
        <w:rPr>
          <w:spacing w:val="0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00758" w:rsidRDefault="00000758" w:rsidP="00224739">
      <w:pPr>
        <w:pStyle w:val="a3"/>
        <w:spacing w:line="233" w:lineRule="auto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00758" w:rsidRDefault="00000758" w:rsidP="00224739">
      <w:pPr>
        <w:pStyle w:val="a3"/>
        <w:spacing w:line="233" w:lineRule="auto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000758" w:rsidRDefault="00000758" w:rsidP="00224739">
      <w:pPr>
        <w:pStyle w:val="a3"/>
        <w:spacing w:line="233" w:lineRule="auto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00758" w:rsidRDefault="00000758" w:rsidP="00224739">
      <w:pPr>
        <w:pStyle w:val="a3"/>
        <w:spacing w:line="233" w:lineRule="auto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00758" w:rsidRDefault="00000758" w:rsidP="00224739">
      <w:pPr>
        <w:pStyle w:val="a3"/>
        <w:spacing w:line="233" w:lineRule="auto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Астраханской области для проведения антикоррупционной экспертизы и проверки на предмет законности.</w:t>
      </w:r>
    </w:p>
    <w:p w:rsidR="00000758" w:rsidRDefault="00000758" w:rsidP="00224739">
      <w:pPr>
        <w:pStyle w:val="a3"/>
        <w:spacing w:line="233" w:lineRule="auto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000758" w:rsidRDefault="00000758" w:rsidP="00224739">
      <w:pPr>
        <w:pStyle w:val="a3"/>
        <w:spacing w:line="233" w:lineRule="auto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000758" w:rsidRDefault="00000758" w:rsidP="00224739">
      <w:pPr>
        <w:pStyle w:val="a3"/>
        <w:spacing w:line="233" w:lineRule="auto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000758" w:rsidP="00224739">
      <w:pPr>
        <w:pStyle w:val="a3"/>
        <w:spacing w:line="233" w:lineRule="auto"/>
        <w:jc w:val="right"/>
      </w:pPr>
      <w:r>
        <w:rPr>
          <w:b/>
          <w:bCs/>
        </w:rPr>
        <w:t>И.А. РЕДЬКИН</w:t>
      </w:r>
      <w:bookmarkStart w:id="0" w:name="_GoBack"/>
      <w:bookmarkEnd w:id="0"/>
    </w:p>
    <w:sectPr w:rsidR="00FF4A14" w:rsidSect="0000075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758"/>
    <w:rsid w:val="00000758"/>
    <w:rsid w:val="0022473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075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07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075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07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2025-04-03T04:53:00Z</dcterms:created>
  <dcterms:modified xsi:type="dcterms:W3CDTF">2025-04-03T04:55:00Z</dcterms:modified>
</cp:coreProperties>
</file>