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2F275B" w:rsidRPr="00941120" w:rsidRDefault="00D42814" w:rsidP="00D42814">
      <w:pPr>
        <w:pStyle w:val="3"/>
        <w:tabs>
          <w:tab w:val="left" w:pos="3969"/>
        </w:tabs>
        <w:spacing w:line="276" w:lineRule="auto"/>
        <w:ind w:left="284" w:right="5244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941120">
        <w:rPr>
          <w:rFonts w:ascii="Times New Roman" w:hAnsi="Times New Roman" w:cs="Times New Roman"/>
          <w:b w:val="0"/>
          <w:color w:val="auto"/>
          <w:sz w:val="28"/>
          <w:szCs w:val="28"/>
        </w:rPr>
        <w:t>Об утверждении Положения о комиссии по противодействию коррупции администрации муниципального образования «Город Астрахань» и ее состава</w:t>
      </w:r>
    </w:p>
    <w:p w:rsidR="00043B88" w:rsidRPr="00941120" w:rsidRDefault="00043B88" w:rsidP="00873C54">
      <w:pPr>
        <w:pStyle w:val="3"/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D74146" w:rsidRPr="00941120" w:rsidRDefault="00D74146" w:rsidP="00F2439D">
      <w:pPr>
        <w:pStyle w:val="a4"/>
        <w:spacing w:before="240" w:after="240"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В целях реализации Указа Президента Российской Федерации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от 15.07.2015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№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364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О мерах по совершенствованию организации деятельности в области противодействия коррупции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Федерального закона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О противодействии коррупции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руководствуясь Уставом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</w:t>
      </w:r>
    </w:p>
    <w:p w:rsidR="00310BDC" w:rsidRPr="00941120" w:rsidRDefault="00310BDC" w:rsidP="00F2439D">
      <w:pPr>
        <w:pStyle w:val="a4"/>
        <w:spacing w:before="240" w:after="240"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ПОСТАНО</w:t>
      </w:r>
      <w:r w:rsidR="00027225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В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ЛЯЮ: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1. Создать комиссию по противодействию коррупции администрации муниципального образования «Город Астрахань».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2. Утвердить прилагаемые: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2.1.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Положение о комиссии по противодействию коррупции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2.2. Состав комиссии по противодействию коррупции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773F2D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3.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="00773F2D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Признать утратившими силу постановления администрации муниципального образования  «Город Астрахань»:</w:t>
      </w:r>
    </w:p>
    <w:p w:rsidR="00773F2D" w:rsidRPr="00941120" w:rsidRDefault="00773F2D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- от 28.02.2017 №1230 «Об утверждении Положения о комиссии по противодействию коррупции администрации муниципального образования «Город Астрахань» и её состава»;</w:t>
      </w:r>
    </w:p>
    <w:p w:rsidR="00773F2D" w:rsidRPr="00941120" w:rsidRDefault="00773F2D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- </w:t>
      </w:r>
      <w:r w:rsidR="009F1D1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от 05.07.2017 №3939 «О внесении изменения в постановление администрации муниципального образования «Город Астрахань» </w:t>
      </w:r>
      <w:r w:rsidR="009F1D1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№1230»;</w:t>
      </w:r>
    </w:p>
    <w:p w:rsidR="009F1D1C" w:rsidRPr="00941120" w:rsidRDefault="009F1D1C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lastRenderedPageBreak/>
        <w:t xml:space="preserve">- от 13.02.2018 №119 «О внесении изменений в постановление администрации муниципального образования «Город Астрахань»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 1230»;</w:t>
      </w:r>
    </w:p>
    <w:p w:rsidR="009F1D1C" w:rsidRPr="00941120" w:rsidRDefault="009F1D1C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- от 14.12.2018 № 663 «О внесении изменения в постановление администрации муниципального образования «Город Астрахань»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 1230»;</w:t>
      </w:r>
    </w:p>
    <w:p w:rsidR="009F1D1C" w:rsidRPr="00941120" w:rsidRDefault="009F1D1C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- от 09.06.2021 №173 «О внесении изменений в постановление администрации муниципального образования «Город Астрахань»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  <w:t>от 28.02.2017 № 1230».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4.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Управлению контроля и документооборота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внести соответствующие изменения в поисково-справочную систему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правовых актов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D74146" w:rsidRPr="00941120" w:rsidRDefault="00D74146" w:rsidP="00702B14">
      <w:pPr>
        <w:pStyle w:val="a4"/>
        <w:tabs>
          <w:tab w:val="left" w:pos="1134"/>
        </w:tabs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5.</w:t>
      </w:r>
      <w:r w:rsidR="00702B14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ab/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Управлению информационной политики администрации муниципального образования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proofErr w:type="gramStart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разместить</w:t>
      </w:r>
      <w:proofErr w:type="gramEnd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настоящее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остановление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на официальном сайте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F54EAA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6. </w:t>
      </w:r>
      <w:proofErr w:type="gramStart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Контроль за</w:t>
      </w:r>
      <w:proofErr w:type="gramEnd"/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исполнением настоящего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остановления возложить на начальника управления муниципальной службы и кадров администрации муниципального образования 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Город Астрахань</w:t>
      </w:r>
      <w:r w:rsidR="00E02EDA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</w:p>
    <w:p w:rsidR="006B54B2" w:rsidRPr="00941120" w:rsidRDefault="006B54B2" w:rsidP="00873C54">
      <w:pPr>
        <w:pStyle w:val="a4"/>
        <w:tabs>
          <w:tab w:val="left" w:pos="7655"/>
        </w:tabs>
        <w:spacing w:line="276" w:lineRule="auto"/>
        <w:ind w:firstLine="0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941120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Глава муниципального образования </w:t>
      </w:r>
    </w:p>
    <w:p w:rsidR="00941120" w:rsidRDefault="00941120" w:rsidP="00941120">
      <w:pPr>
        <w:pStyle w:val="a4"/>
        <w:tabs>
          <w:tab w:val="left" w:pos="7230"/>
        </w:tabs>
        <w:spacing w:line="276" w:lineRule="auto"/>
        <w:ind w:firstLine="0"/>
        <w:rPr>
          <w:rFonts w:ascii="Times New Roman" w:hAnsi="Times New Roman" w:cs="Times New Roman"/>
          <w:bCs/>
          <w:color w:val="auto"/>
          <w:sz w:val="28"/>
          <w:szCs w:val="28"/>
        </w:rPr>
        <w:sectPr w:rsidR="00941120" w:rsidSect="00DB1079">
          <w:headerReference w:type="default" r:id="rId8"/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bCs/>
          <w:color w:val="auto"/>
          <w:sz w:val="28"/>
          <w:szCs w:val="28"/>
        </w:rPr>
        <w:t>«Город Астрахань»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ab/>
        <w:t xml:space="preserve">М.Н. </w:t>
      </w:r>
      <w:proofErr w:type="spellStart"/>
      <w:r>
        <w:rPr>
          <w:rFonts w:ascii="Times New Roman" w:hAnsi="Times New Roman" w:cs="Times New Roman"/>
          <w:bCs/>
          <w:color w:val="auto"/>
          <w:sz w:val="28"/>
          <w:szCs w:val="28"/>
        </w:rPr>
        <w:t>Пермякова</w:t>
      </w:r>
      <w:proofErr w:type="spellEnd"/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lastRenderedPageBreak/>
        <w:t>Утверждено</w:t>
      </w:r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Постановлением администрации</w:t>
      </w:r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муниципального образования</w:t>
      </w:r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«Город Астрахань»</w:t>
      </w:r>
    </w:p>
    <w:p w:rsidR="00941120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от ______________   № _____</w:t>
      </w:r>
    </w:p>
    <w:p w:rsidR="005B0BE7" w:rsidRDefault="005B0BE7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5B4B6D" w:rsidRDefault="005B4B6D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5B4B6D" w:rsidRPr="00941120" w:rsidRDefault="005B4B6D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5B4B6D" w:rsidRDefault="005B4B6D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bookmarkStart w:id="0" w:name="Par32"/>
      <w:bookmarkEnd w:id="0"/>
      <w:r w:rsidRPr="005B4B6D">
        <w:rPr>
          <w:rFonts w:ascii="Times New Roman" w:hAnsi="Times New Roman"/>
          <w:bCs/>
          <w:sz w:val="28"/>
          <w:szCs w:val="28"/>
        </w:rPr>
        <w:t>ПОЛОЖЕНИЕ</w:t>
      </w:r>
    </w:p>
    <w:p w:rsidR="00941120" w:rsidRPr="00FB1891" w:rsidRDefault="00FB1891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B1891">
        <w:rPr>
          <w:rFonts w:ascii="Times New Roman" w:hAnsi="Times New Roman"/>
          <w:bCs/>
          <w:sz w:val="28"/>
          <w:szCs w:val="28"/>
        </w:rPr>
        <w:t>о комиссии по противодействию коррупции</w:t>
      </w:r>
    </w:p>
    <w:p w:rsidR="00941120" w:rsidRPr="00FB1891" w:rsidRDefault="00FB1891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B1891">
        <w:rPr>
          <w:rFonts w:ascii="Times New Roman" w:hAnsi="Times New Roman"/>
          <w:bCs/>
          <w:sz w:val="28"/>
          <w:szCs w:val="28"/>
        </w:rPr>
        <w:t xml:space="preserve">администрации муниципального образования </w:t>
      </w:r>
      <w:r>
        <w:rPr>
          <w:rFonts w:ascii="Times New Roman" w:hAnsi="Times New Roman"/>
          <w:bCs/>
          <w:sz w:val="28"/>
          <w:szCs w:val="28"/>
        </w:rPr>
        <w:t>«г</w:t>
      </w:r>
      <w:r w:rsidRPr="00FB1891">
        <w:rPr>
          <w:rFonts w:ascii="Times New Roman" w:hAnsi="Times New Roman"/>
          <w:bCs/>
          <w:sz w:val="28"/>
          <w:szCs w:val="28"/>
        </w:rPr>
        <w:t xml:space="preserve">ород </w:t>
      </w:r>
      <w:r>
        <w:rPr>
          <w:rFonts w:ascii="Times New Roman" w:hAnsi="Times New Roman"/>
          <w:bCs/>
          <w:sz w:val="28"/>
          <w:szCs w:val="28"/>
        </w:rPr>
        <w:t>А</w:t>
      </w:r>
      <w:r w:rsidRPr="00FB1891">
        <w:rPr>
          <w:rFonts w:ascii="Times New Roman" w:hAnsi="Times New Roman"/>
          <w:bCs/>
          <w:sz w:val="28"/>
          <w:szCs w:val="28"/>
        </w:rPr>
        <w:t>страхань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I. Общие положения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1.1. Комиссия по противодействию коррупции администрации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 (далее - Комиссия) является постоянно действующим координационным органом по противодействию коррупции в администрации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 (далее - Администрация).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1.2. </w:t>
      </w:r>
      <w:proofErr w:type="gramStart"/>
      <w:r w:rsidRPr="00941120">
        <w:rPr>
          <w:rFonts w:ascii="Times New Roman" w:hAnsi="Times New Roman"/>
          <w:sz w:val="28"/>
          <w:szCs w:val="28"/>
        </w:rPr>
        <w:t xml:space="preserve">Комиссия в своей деятельности руководствуется </w:t>
      </w:r>
      <w:hyperlink r:id="rId9" w:history="1">
        <w:r w:rsidRPr="00941120">
          <w:rPr>
            <w:rStyle w:val="ae"/>
            <w:rFonts w:ascii="Times New Roman" w:hAnsi="Times New Roman"/>
            <w:color w:val="auto"/>
            <w:sz w:val="28"/>
            <w:szCs w:val="28"/>
          </w:rPr>
          <w:t>Конституцией</w:t>
        </w:r>
      </w:hyperlink>
      <w:r w:rsidRPr="00941120">
        <w:rPr>
          <w:rFonts w:ascii="Times New Roman" w:hAnsi="Times New Roman"/>
          <w:sz w:val="28"/>
          <w:szCs w:val="28"/>
        </w:rPr>
        <w:t xml:space="preserve">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иными нормативными правовыми актами Российской Федерации, законами Астраханской области, постановлениями и распоряжениями Губернатора Астраханской области, постановлениями и распоряжениями Правительства Астраханской области, </w:t>
      </w:r>
      <w:hyperlink r:id="rId10" w:history="1">
        <w:r w:rsidRPr="00941120">
          <w:rPr>
            <w:rStyle w:val="ae"/>
            <w:rFonts w:ascii="Times New Roman" w:hAnsi="Times New Roman"/>
            <w:color w:val="auto"/>
            <w:sz w:val="28"/>
            <w:szCs w:val="28"/>
          </w:rPr>
          <w:t>Уставом</w:t>
        </w:r>
      </w:hyperlink>
      <w:r w:rsidRPr="00941120">
        <w:rPr>
          <w:rFonts w:ascii="Times New Roman" w:hAnsi="Times New Roman"/>
          <w:sz w:val="28"/>
          <w:szCs w:val="28"/>
        </w:rPr>
        <w:t xml:space="preserve">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, муниципальными правовыми актами органов местного самоуправления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>, а также настоящим Положением.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1.3. Комиссия формируется на представительной основе. В состав комиссии включаются представители соответствующих органов местного самоуправления, государственных органов.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1.4. Решения, принимаемые Комиссией и утвержденные главой </w:t>
      </w:r>
      <w:r w:rsidR="00005671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>, обязательны для исполнения структурными подразделениями Администрации.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1.5. Состав Комиссии утверждается постановлением Администрации.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2. Основные задачи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2.1. Формирование у муниципальных служащих, руководителей учреждений, предприятий и граждан нетерпимости к коррупционному поведению.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2.2. Профилактика коррупции, устранение причин и условий, способствующих ее проявлению:</w:t>
      </w:r>
    </w:p>
    <w:p w:rsidR="0022046F" w:rsidRDefault="00941120" w:rsidP="0022046F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lastRenderedPageBreak/>
        <w:t>- подготовка предложений по рассмотрению результатов работы структурных подразделений Администрации в целях устранения причин и условий, способствующих возникновению и распространению коррупции;</w:t>
      </w:r>
    </w:p>
    <w:p w:rsidR="00941120" w:rsidRPr="00941120" w:rsidRDefault="00941120" w:rsidP="0022046F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подготовка предложений главе</w:t>
      </w:r>
      <w:r w:rsidR="00005671"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Астрахань» </w:t>
      </w:r>
      <w:r w:rsidRPr="00941120">
        <w:rPr>
          <w:rFonts w:ascii="Times New Roman" w:hAnsi="Times New Roman"/>
          <w:sz w:val="28"/>
          <w:szCs w:val="28"/>
        </w:rPr>
        <w:t xml:space="preserve">по совершенствованию правовых, </w:t>
      </w:r>
      <w:proofErr w:type="gramStart"/>
      <w:r w:rsidRPr="00941120">
        <w:rPr>
          <w:rFonts w:ascii="Times New Roman" w:hAnsi="Times New Roman"/>
          <w:sz w:val="28"/>
          <w:szCs w:val="28"/>
        </w:rPr>
        <w:t>экономических и организационных механизмов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функционирования Администрации в целях устранения причин и условий, способствующих возникновению и распространению коррупции, в том числе разработка проектов нормативных правовых актов Администрации;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координация деятельности рабочих групп или должностных лиц по противодействию коррупции, созданных в структурных подразделениях Администрации для осуществления мероприятий по профилактике коррупционных правонарушений;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выработка мер по совершенствованию работы с поступающими обращениями, жалобами граждан, информации СМИ по вопросам противодействия коррупции;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решение иных задач, предусмотренных законодательством Российской Федерации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 Полномочия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Комиссия для осуществления своих задач имеет право: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3.1. Запрашивать и получать в установленном порядке от структурных подразделений (органов) Администрации, общественных объединений и должностных лиц документы и материалы, необходимые для работы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3.2. Запрашивать от структурных подразделений (органов) Администрации, муниципальных предприятий, учреждений отчеты о принимаемых мерах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3.3. Заслушивать на своих заседаниях руководителей структурных подразделений (органов) Администрации, руководителей муниципальных предприятий, учреждений о реализации мер, направленных на противодействие коррупции, а также о принимаемых ими мерах, направленных на исполнение решений Комиссии, указанных в протоколах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3.4. Привлекать для участия в заседаниях комиссии должностных лиц и специалистов структурных подразделений (органов) Администрации, а также представителей организаций и общественных объединений (по согласованию).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3.5. Вносить в установленном порядке предложения главе </w:t>
      </w:r>
      <w:r w:rsidR="00005671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 xml:space="preserve"> по вопросам, требующим решения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3.6. Принимать меры по выявлению и устранению (в том числе на основании обращений граждан, сведений, распространяемых средствами массовой информации, протестов, п</w:t>
      </w:r>
      <w:bookmarkStart w:id="1" w:name="_GoBack"/>
      <w:bookmarkEnd w:id="1"/>
      <w:r w:rsidRPr="00941120">
        <w:rPr>
          <w:rFonts w:ascii="Times New Roman" w:hAnsi="Times New Roman"/>
          <w:sz w:val="28"/>
          <w:szCs w:val="28"/>
        </w:rPr>
        <w:t xml:space="preserve">редставлений, предписаний федеральных </w:t>
      </w:r>
      <w:r w:rsidRPr="00941120">
        <w:rPr>
          <w:rFonts w:ascii="Times New Roman" w:hAnsi="Times New Roman"/>
          <w:sz w:val="28"/>
          <w:szCs w:val="28"/>
        </w:rPr>
        <w:lastRenderedPageBreak/>
        <w:t>государственных органов) причин и условий, порождающих коррупцию, создающих административные барьеры.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3.7. Принимать в пределах своей компетенции решения рекомендательного характера.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 Порядок формирования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4.1. Комиссия формируется в составе председателя, заместителя председателя, ответственного секретаря и членов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4.2. Участие в работе Комиссии осуществляется на общественных началах.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4.3. На заседания Комиссии могут быть приглашены представители федеральных государственных органов, государственных органов Астраханской области, органов местного самоуправления муниципальных образований Астраханской области, организаций, уставными задачами которых является участие в противодействии коррупции, средств массовой информации.</w:t>
      </w:r>
    </w:p>
    <w:p w:rsid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4.4. По решению председателя Комиссии для анализа, изучения и подготовки экспертного заключения по рассматриваемым Комиссией вопросам к ее работе на временной или постоянной основе могут привлекаться эксперты.</w:t>
      </w:r>
    </w:p>
    <w:p w:rsidR="00004F54" w:rsidRPr="00941120" w:rsidRDefault="00004F54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4.5. Передача полномочий члена Комиссии другому лицу не допускается.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 Организация деятельности Комиссии и порядок ее работы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5.1. Работа Комиссии осуществляется на плановой основе и в соответствии с регламентом, который утверждается председателем Комиссии на каждое полугодие.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5.2. Заседания Комиссии ведет председатель Комиссии или по его поручению заместитель председателя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5.3. Заседания Комиссии проводятся не реже одного раза в полугодие. По инициативе председателя Комиссии, заместителя председателя Комиссии, а также члена Комиссии (по согласованию с председателем Комиссии или его заместителем и по представлению ответственного секретаря Комиссии) могут проводиться внеочередные заседания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5.4. Заседания Комиссии проводятся открыто (разрешается присутствие лиц, не являющихся членами Комиссии). В целях обеспечения конфиденциальности при рассмотрении соответствующих вопросов председателем Комиссии или в его отсутствие заместителем председателя Комиссии может быть принято решение о проведении закрытого заседания Комиссии (присутствуют только члены Комиссии и приглашенные на заседание лица).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5.5. Подготовку материалов для рассмотрения Комиссии выполняют члены Комиссии в соответствии с планом работы Комиссии и повесткой </w:t>
      </w:r>
      <w:r w:rsidRPr="00941120">
        <w:rPr>
          <w:rFonts w:ascii="Times New Roman" w:hAnsi="Times New Roman"/>
          <w:sz w:val="28"/>
          <w:szCs w:val="28"/>
        </w:rPr>
        <w:lastRenderedPageBreak/>
        <w:t xml:space="preserve">предстоящего заседания. Материалы должны быть представлены ответственному секретарю не </w:t>
      </w:r>
      <w:proofErr w:type="gramStart"/>
      <w:r w:rsidRPr="00941120">
        <w:rPr>
          <w:rFonts w:ascii="Times New Roman" w:hAnsi="Times New Roman"/>
          <w:sz w:val="28"/>
          <w:szCs w:val="28"/>
        </w:rPr>
        <w:t>позднее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чем за пять рабочих дней до даты проведения заседания Комиссии.</w:t>
      </w:r>
    </w:p>
    <w:p w:rsidR="00941120" w:rsidRPr="00941120" w:rsidRDefault="00941120" w:rsidP="004110BB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6</w:t>
      </w:r>
      <w:r w:rsidRPr="00941120">
        <w:rPr>
          <w:rFonts w:ascii="Times New Roman" w:hAnsi="Times New Roman"/>
          <w:sz w:val="28"/>
          <w:szCs w:val="28"/>
        </w:rPr>
        <w:t xml:space="preserve">. Решения заседания Комиссии </w:t>
      </w:r>
      <w:r w:rsidR="004110BB">
        <w:rPr>
          <w:rFonts w:ascii="Times New Roman" w:hAnsi="Times New Roman"/>
          <w:sz w:val="28"/>
          <w:szCs w:val="28"/>
        </w:rPr>
        <w:t xml:space="preserve">принимаются простым большинством голосов присутствующих на заседании членов Комиссии и </w:t>
      </w:r>
      <w:r w:rsidRPr="00941120">
        <w:rPr>
          <w:rFonts w:ascii="Times New Roman" w:hAnsi="Times New Roman"/>
          <w:sz w:val="28"/>
          <w:szCs w:val="28"/>
        </w:rPr>
        <w:t>оформляются протоколом.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7</w:t>
      </w:r>
      <w:r w:rsidRPr="00941120">
        <w:rPr>
          <w:rFonts w:ascii="Times New Roman" w:hAnsi="Times New Roman"/>
          <w:sz w:val="28"/>
          <w:szCs w:val="28"/>
        </w:rPr>
        <w:t xml:space="preserve">. Для реализации решений Комиссии могут приниматься нормативные правовые акты Администрации, а также даваться поручения главой </w:t>
      </w:r>
      <w:r w:rsidR="00005671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  <w:r w:rsidRPr="00941120">
        <w:rPr>
          <w:rFonts w:ascii="Times New Roman" w:hAnsi="Times New Roman"/>
          <w:sz w:val="28"/>
          <w:szCs w:val="28"/>
        </w:rPr>
        <w:t>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8</w:t>
      </w:r>
      <w:r w:rsidRPr="00941120">
        <w:rPr>
          <w:rFonts w:ascii="Times New Roman" w:hAnsi="Times New Roman"/>
          <w:sz w:val="28"/>
          <w:szCs w:val="28"/>
        </w:rPr>
        <w:t>. По решению Комиссии из числа членов комиссии или уполномоченных ими представителей, а также из числа представителей федеральных органов исполнительной власти, общественных организаций и экспертов могут создаваться рабочие группы по отдельным вопросам.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9</w:t>
      </w:r>
      <w:r w:rsidRPr="00941120">
        <w:rPr>
          <w:rFonts w:ascii="Times New Roman" w:hAnsi="Times New Roman"/>
          <w:sz w:val="28"/>
          <w:szCs w:val="28"/>
        </w:rPr>
        <w:t>. Председатель Комиссии: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осуществляет общее руководство деятельностью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план работы Комиссии (полугодовой план);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повестку дня очередного заседания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дает поручения в рамках своих полномочий членам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решения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10</w:t>
      </w:r>
      <w:r w:rsidRPr="00941120">
        <w:rPr>
          <w:rFonts w:ascii="Times New Roman" w:hAnsi="Times New Roman"/>
          <w:sz w:val="28"/>
          <w:szCs w:val="28"/>
        </w:rPr>
        <w:t xml:space="preserve">. Обеспечение деятельности Комиссии, подготовку материалов к заседаниям Комиссии и </w:t>
      </w:r>
      <w:proofErr w:type="gramStart"/>
      <w:r w:rsidRPr="00941120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исполнением принятых решений осуществляет отдел профилактики коррупционных правонарушений управления муниципальной службы и кадров Администрации.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</w:t>
      </w:r>
      <w:r w:rsidR="00004F54">
        <w:rPr>
          <w:rFonts w:ascii="Times New Roman" w:hAnsi="Times New Roman"/>
          <w:sz w:val="28"/>
          <w:szCs w:val="28"/>
        </w:rPr>
        <w:t>1</w:t>
      </w:r>
      <w:r w:rsidRPr="00941120">
        <w:rPr>
          <w:rFonts w:ascii="Times New Roman" w:hAnsi="Times New Roman"/>
          <w:sz w:val="28"/>
          <w:szCs w:val="28"/>
        </w:rPr>
        <w:t>. Ответственный секретарь Комиссии: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обеспечивает подготовку проекта плана работы Комиссии (полугодового плана), формирует повестку дня его заседания, координирует работу по подготовке необходимых материалов к заседанию Комиссии, проектов соответствующих решений;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- информирует членов Комиссии, приглашенных на заседание лиц, экспертов, иных лиц о месте, времени проведения и повестке дня заседания Комиссии (не </w:t>
      </w:r>
      <w:proofErr w:type="gramStart"/>
      <w:r w:rsidRPr="00941120">
        <w:rPr>
          <w:rFonts w:ascii="Times New Roman" w:hAnsi="Times New Roman"/>
          <w:sz w:val="28"/>
          <w:szCs w:val="28"/>
        </w:rPr>
        <w:t>позднее</w:t>
      </w:r>
      <w:proofErr w:type="gramEnd"/>
      <w:r w:rsidRPr="00941120">
        <w:rPr>
          <w:rFonts w:ascii="Times New Roman" w:hAnsi="Times New Roman"/>
          <w:sz w:val="28"/>
          <w:szCs w:val="28"/>
        </w:rPr>
        <w:t xml:space="preserve"> чем за три рабочих дня до начала заседания Комиссии), обеспечивает их необходимыми материалами;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оформляет решения заседаний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контролирует выполнение поручений и решений председателя Комиссии, данных по результатам заседаний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</w:t>
      </w:r>
      <w:r w:rsidR="00004F54">
        <w:rPr>
          <w:rFonts w:ascii="Times New Roman" w:hAnsi="Times New Roman"/>
          <w:sz w:val="28"/>
          <w:szCs w:val="28"/>
        </w:rPr>
        <w:t>2</w:t>
      </w:r>
      <w:r w:rsidRPr="00941120">
        <w:rPr>
          <w:rFonts w:ascii="Times New Roman" w:hAnsi="Times New Roman"/>
          <w:sz w:val="28"/>
          <w:szCs w:val="28"/>
        </w:rPr>
        <w:t>. По решению председателя Комиссии информация о решениях комиссии (полностью или частично) может передаваться в средства массовой информации для опубликования.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  <w:sectPr w:rsidR="00941120" w:rsidRPr="00941120" w:rsidSect="005B0BE7"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F33280" w:rsidRPr="005B4B6D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>Утвержден</w:t>
      </w:r>
    </w:p>
    <w:p w:rsidR="00F33280" w:rsidRPr="005B4B6D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Постановлением администрации</w:t>
      </w:r>
    </w:p>
    <w:p w:rsidR="00F33280" w:rsidRPr="005B4B6D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муниципального образования</w:t>
      </w:r>
    </w:p>
    <w:p w:rsidR="00F33280" w:rsidRPr="005B4B6D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«Город Астрахань»</w:t>
      </w:r>
    </w:p>
    <w:p w:rsidR="00F33280" w:rsidRDefault="00F33280" w:rsidP="00F33280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от ______________   № _____</w:t>
      </w:r>
    </w:p>
    <w:p w:rsidR="00941120" w:rsidRDefault="00941120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CB5632" w:rsidRPr="00941120" w:rsidRDefault="00CB5632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941120" w:rsidRPr="00AD7D76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bookmarkStart w:id="2" w:name="Par106"/>
      <w:bookmarkEnd w:id="2"/>
      <w:r w:rsidRPr="00AD7D76">
        <w:rPr>
          <w:rFonts w:ascii="Times New Roman" w:hAnsi="Times New Roman"/>
          <w:sz w:val="28"/>
          <w:szCs w:val="28"/>
        </w:rPr>
        <w:t>СОСТАВ</w:t>
      </w:r>
    </w:p>
    <w:p w:rsidR="00941120" w:rsidRPr="00AD7D76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AD7D76">
        <w:rPr>
          <w:rFonts w:ascii="Times New Roman" w:hAnsi="Times New Roman"/>
          <w:sz w:val="28"/>
          <w:szCs w:val="28"/>
        </w:rPr>
        <w:t xml:space="preserve">КОМИССИИ ПО ПРОТИВОДЕЙСТВИЮ КОРРУПЦИИ АДМИНИСТРАЦИИ МУНИЦИПАЛЬНОГО ОБРАЗОВАНИЯ </w:t>
      </w:r>
    </w:p>
    <w:p w:rsidR="00941120" w:rsidRPr="00AD7D76" w:rsidRDefault="00FB1891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AD7D76">
        <w:rPr>
          <w:rFonts w:ascii="Times New Roman" w:hAnsi="Times New Roman"/>
          <w:sz w:val="28"/>
          <w:szCs w:val="28"/>
        </w:rPr>
        <w:t>«</w:t>
      </w:r>
      <w:r w:rsidR="00941120" w:rsidRPr="00AD7D76">
        <w:rPr>
          <w:rFonts w:ascii="Times New Roman" w:hAnsi="Times New Roman"/>
          <w:sz w:val="28"/>
          <w:szCs w:val="28"/>
        </w:rPr>
        <w:t>ГОРОД АСТРАХАНЬ</w:t>
      </w:r>
      <w:r w:rsidRPr="00AD7D76">
        <w:rPr>
          <w:rFonts w:ascii="Times New Roman" w:hAnsi="Times New Roman"/>
          <w:sz w:val="28"/>
          <w:szCs w:val="28"/>
        </w:rPr>
        <w:t>»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d"/>
        <w:tblW w:w="95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7352"/>
      </w:tblGrid>
      <w:tr w:rsidR="00941120" w:rsidRPr="00941120" w:rsidTr="00527B0A">
        <w:trPr>
          <w:trHeight w:val="701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</w:p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комиссии  </w:t>
            </w: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глава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527B0A">
        <w:trPr>
          <w:trHeight w:val="1153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Заместитель председателя  </w:t>
            </w:r>
          </w:p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комиссии  </w:t>
            </w: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курирующий  сферу строительства, архитектуры и градостроительства, коммунального хозяйства и благоустройства, капитального строительства </w:t>
            </w:r>
          </w:p>
        </w:tc>
      </w:tr>
      <w:tr w:rsidR="00941120" w:rsidRPr="00941120" w:rsidTr="00527B0A">
        <w:trPr>
          <w:trHeight w:val="954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Члены комиссии:</w:t>
            </w: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 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- руководитель аппарата администрации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527B0A">
        <w:trPr>
          <w:trHeight w:val="99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 –  начальник финансово-казначейского  управления администрации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41120" w:rsidRPr="00941120" w:rsidTr="00527B0A">
        <w:trPr>
          <w:trHeight w:val="125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- начальник управления дорожного хозяйства  и транспорта администрации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527B0A">
        <w:trPr>
          <w:trHeight w:val="984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– начальник управления образования  администрации муниципального образования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527B0A">
        <w:trPr>
          <w:trHeight w:val="1254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заместитель главы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курирующий сферу экономического развития, торговли и поддержки предпринимательства, муниципальных закупок и торгов, муниципального имущества, жилищную сферу</w:t>
            </w:r>
          </w:p>
        </w:tc>
      </w:tr>
      <w:tr w:rsidR="00941120" w:rsidRPr="00941120" w:rsidTr="00527B0A">
        <w:trPr>
          <w:trHeight w:val="700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pStyle w:val="af"/>
              <w:spacing w:before="0" w:beforeAutospacing="0" w:after="0" w:afterAutospacing="0"/>
              <w:jc w:val="both"/>
            </w:pPr>
            <w:r w:rsidRPr="00941120">
              <w:t xml:space="preserve">- начальник правового управления администрации муниципального образования </w:t>
            </w:r>
            <w:r w:rsidR="00FB1891">
              <w:t>«</w:t>
            </w:r>
            <w:r w:rsidRPr="00941120">
              <w:t>Город Астрахань</w:t>
            </w:r>
            <w:r w:rsidR="00FB1891">
              <w:t>»</w:t>
            </w:r>
          </w:p>
        </w:tc>
      </w:tr>
      <w:tr w:rsidR="00941120" w:rsidRPr="00941120" w:rsidTr="00527B0A">
        <w:trPr>
          <w:trHeight w:val="980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pStyle w:val="af"/>
              <w:spacing w:before="0" w:beforeAutospacing="0" w:after="0" w:afterAutospacing="0"/>
              <w:jc w:val="both"/>
            </w:pPr>
            <w:r w:rsidRPr="00941120">
              <w:t xml:space="preserve">- начальник управления внутреннего муниципального финансового  контроля администрации муниципального образования </w:t>
            </w:r>
            <w:r w:rsidR="00FB1891">
              <w:t>«</w:t>
            </w:r>
            <w:r w:rsidRPr="00941120">
              <w:t>Город Астрахань</w:t>
            </w:r>
            <w:r w:rsidR="00FB1891">
              <w:t>»</w:t>
            </w:r>
          </w:p>
        </w:tc>
      </w:tr>
      <w:tr w:rsidR="00941120" w:rsidRPr="00941120" w:rsidTr="00527B0A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 начальник управления муниципальной службы и кадров  администрации муниципального образования 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527B0A">
        <w:trPr>
          <w:trHeight w:val="1025"/>
        </w:trPr>
        <w:tc>
          <w:tcPr>
            <w:tcW w:w="2235" w:type="dxa"/>
          </w:tcPr>
          <w:p w:rsidR="00941120" w:rsidRPr="00941120" w:rsidRDefault="00941120" w:rsidP="00366334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pStyle w:val="af"/>
              <w:widowControl w:val="0"/>
              <w:spacing w:before="0" w:beforeAutospacing="0" w:after="0" w:afterAutospacing="0"/>
              <w:jc w:val="both"/>
            </w:pPr>
            <w:r w:rsidRPr="00941120">
              <w:t xml:space="preserve">- начальник управления по коммунальному хозяйству </w:t>
            </w:r>
            <w:r w:rsidRPr="00941120">
              <w:br/>
              <w:t xml:space="preserve">и благоустройству администрации муниципального образования </w:t>
            </w:r>
            <w:r w:rsidR="00FB1891">
              <w:t>«</w:t>
            </w:r>
            <w:r w:rsidRPr="00941120">
              <w:t>Город Астрахань</w:t>
            </w:r>
            <w:r w:rsidR="00FB1891">
              <w:t>»</w:t>
            </w:r>
            <w:r w:rsidRPr="00941120">
              <w:t xml:space="preserve"> </w:t>
            </w:r>
          </w:p>
        </w:tc>
      </w:tr>
      <w:tr w:rsidR="00941120" w:rsidRPr="00941120" w:rsidTr="00527B0A">
        <w:trPr>
          <w:trHeight w:val="685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начальник управления муниципального имущества администрации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941120" w:rsidRPr="00941120" w:rsidTr="00527B0A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- глава администрации Кировского района города Астрахани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941120" w:rsidRPr="00941120" w:rsidTr="00527B0A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- глава администрации Ленинского района города Астрахани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941120" w:rsidRPr="00941120" w:rsidTr="00527B0A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- глава администрации Советского района города Астрахани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941120" w:rsidRPr="00941120" w:rsidTr="00527B0A">
        <w:trPr>
          <w:trHeight w:val="162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- глава администрации Трусовского района города Астрахани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941120" w:rsidRPr="00941120" w:rsidTr="00527B0A">
        <w:trPr>
          <w:trHeight w:val="997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начальник </w:t>
            </w:r>
            <w:proofErr w:type="gramStart"/>
            <w:r w:rsidRPr="00941120">
              <w:rPr>
                <w:rFonts w:ascii="Times New Roman" w:hAnsi="Times New Roman"/>
                <w:sz w:val="24"/>
                <w:szCs w:val="24"/>
              </w:rPr>
              <w:t>отдела профилактики коррупционных правонарушений  управления муниципальной службы</w:t>
            </w:r>
            <w:proofErr w:type="gramEnd"/>
            <w:r w:rsidRPr="00941120">
              <w:rPr>
                <w:rFonts w:ascii="Times New Roman" w:hAnsi="Times New Roman"/>
                <w:sz w:val="24"/>
                <w:szCs w:val="24"/>
              </w:rPr>
              <w:t xml:space="preserve"> и кадров администрации муниципального образования  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41120" w:rsidRPr="00941120" w:rsidTr="00527B0A">
        <w:trPr>
          <w:trHeight w:val="1241"/>
        </w:trPr>
        <w:tc>
          <w:tcPr>
            <w:tcW w:w="2235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Ответственный </w:t>
            </w:r>
          </w:p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>секретарь</w:t>
            </w:r>
          </w:p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комиссии          </w:t>
            </w:r>
          </w:p>
        </w:tc>
        <w:tc>
          <w:tcPr>
            <w:tcW w:w="7352" w:type="dxa"/>
          </w:tcPr>
          <w:p w:rsidR="00941120" w:rsidRPr="00941120" w:rsidRDefault="00941120" w:rsidP="00366334">
            <w:pPr>
              <w:rPr>
                <w:rFonts w:ascii="Times New Roman" w:hAnsi="Times New Roman"/>
                <w:sz w:val="24"/>
                <w:szCs w:val="24"/>
              </w:rPr>
            </w:pPr>
            <w:r w:rsidRPr="00941120">
              <w:rPr>
                <w:rFonts w:ascii="Times New Roman" w:hAnsi="Times New Roman"/>
                <w:sz w:val="24"/>
                <w:szCs w:val="24"/>
              </w:rPr>
              <w:t xml:space="preserve">- ведущий юрист </w:t>
            </w:r>
            <w:proofErr w:type="gramStart"/>
            <w:r w:rsidRPr="00941120">
              <w:rPr>
                <w:rFonts w:ascii="Times New Roman" w:hAnsi="Times New Roman"/>
                <w:sz w:val="24"/>
                <w:szCs w:val="24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9411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  <w:t xml:space="preserve">и кадров  администрации муниципального образования </w:t>
            </w:r>
            <w:r w:rsidRPr="00941120">
              <w:rPr>
                <w:rFonts w:ascii="Times New Roman" w:hAnsi="Times New Roman"/>
                <w:sz w:val="24"/>
                <w:szCs w:val="24"/>
              </w:rPr>
              <w:br/>
            </w:r>
            <w:r w:rsidR="00FB1891">
              <w:rPr>
                <w:rFonts w:ascii="Times New Roman" w:hAnsi="Times New Roman"/>
                <w:sz w:val="24"/>
                <w:szCs w:val="24"/>
              </w:rPr>
              <w:t>«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>Город Астрахань</w:t>
            </w:r>
            <w:r w:rsidR="00FB1891">
              <w:rPr>
                <w:rFonts w:ascii="Times New Roman" w:hAnsi="Times New Roman"/>
                <w:sz w:val="24"/>
                <w:szCs w:val="24"/>
              </w:rPr>
              <w:t>»</w:t>
            </w:r>
            <w:r w:rsidRPr="0094112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941120" w:rsidRPr="00941120" w:rsidRDefault="00941120" w:rsidP="0094112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41120" w:rsidRPr="00941120" w:rsidRDefault="00941120" w:rsidP="00941120">
      <w:pPr>
        <w:spacing w:line="240" w:lineRule="auto"/>
        <w:rPr>
          <w:rFonts w:ascii="Times New Roman" w:hAnsi="Times New Roman"/>
          <w:sz w:val="24"/>
          <w:szCs w:val="24"/>
        </w:rPr>
      </w:pPr>
      <w:r w:rsidRPr="00941120">
        <w:rPr>
          <w:rFonts w:ascii="Times New Roman" w:hAnsi="Times New Roman"/>
          <w:sz w:val="24"/>
          <w:szCs w:val="24"/>
        </w:rPr>
        <w:t xml:space="preserve">                           </w:t>
      </w:r>
    </w:p>
    <w:p w:rsidR="00941120" w:rsidRPr="00941120" w:rsidRDefault="00941120" w:rsidP="0094112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41120" w:rsidRPr="00941120" w:rsidRDefault="00941120" w:rsidP="00941120">
      <w:pPr>
        <w:spacing w:line="240" w:lineRule="auto"/>
        <w:rPr>
          <w:rFonts w:ascii="Times New Roman" w:hAnsi="Times New Roman"/>
          <w:sz w:val="24"/>
          <w:szCs w:val="24"/>
        </w:rPr>
      </w:pPr>
      <w:r w:rsidRPr="00941120">
        <w:rPr>
          <w:rFonts w:ascii="Times New Roman" w:hAnsi="Times New Roman"/>
          <w:sz w:val="24"/>
          <w:szCs w:val="24"/>
        </w:rPr>
        <w:t xml:space="preserve">                          </w:t>
      </w:r>
    </w:p>
    <w:p w:rsidR="00310BDC" w:rsidRPr="00941120" w:rsidRDefault="00310BDC" w:rsidP="00873C54">
      <w:pPr>
        <w:pStyle w:val="a4"/>
        <w:tabs>
          <w:tab w:val="left" w:pos="7230"/>
        </w:tabs>
        <w:spacing w:line="276" w:lineRule="auto"/>
        <w:ind w:firstLine="0"/>
        <w:rPr>
          <w:rFonts w:ascii="Times New Roman" w:hAnsi="Times New Roman" w:cs="Times New Roman"/>
          <w:color w:val="auto"/>
          <w:sz w:val="28"/>
          <w:szCs w:val="28"/>
        </w:rPr>
      </w:pPr>
    </w:p>
    <w:sectPr w:rsidR="00310BDC" w:rsidRPr="00941120" w:rsidSect="00941120"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6FF" w:rsidRDefault="006006FF" w:rsidP="00FE0F55">
      <w:pPr>
        <w:spacing w:line="240" w:lineRule="auto"/>
      </w:pPr>
      <w:r>
        <w:separator/>
      </w:r>
    </w:p>
  </w:endnote>
  <w:endnote w:type="continuationSeparator" w:id="0">
    <w:p w:rsidR="006006FF" w:rsidRDefault="006006FF" w:rsidP="00FE0F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6FF" w:rsidRDefault="006006FF" w:rsidP="00FE0F55">
      <w:pPr>
        <w:spacing w:line="240" w:lineRule="auto"/>
      </w:pPr>
      <w:r>
        <w:separator/>
      </w:r>
    </w:p>
  </w:footnote>
  <w:footnote w:type="continuationSeparator" w:id="0">
    <w:p w:rsidR="006006FF" w:rsidRDefault="006006FF" w:rsidP="00FE0F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F55" w:rsidRDefault="00FE0F55" w:rsidP="00FE0F55">
    <w:pPr>
      <w:pStyle w:val="a9"/>
      <w:jc w:val="center"/>
    </w:pPr>
    <w: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B4A9A"/>
    <w:multiLevelType w:val="multilevel"/>
    <w:tmpl w:val="8AC080E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77C47BEC"/>
    <w:multiLevelType w:val="hybridMultilevel"/>
    <w:tmpl w:val="83AE4688"/>
    <w:lvl w:ilvl="0" w:tplc="BF943C1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04F54"/>
    <w:rsid w:val="00005671"/>
    <w:rsid w:val="00014ED3"/>
    <w:rsid w:val="00027225"/>
    <w:rsid w:val="000406F1"/>
    <w:rsid w:val="00043B88"/>
    <w:rsid w:val="00043E38"/>
    <w:rsid w:val="0007571E"/>
    <w:rsid w:val="00126F19"/>
    <w:rsid w:val="0015012D"/>
    <w:rsid w:val="001525C2"/>
    <w:rsid w:val="001A0F48"/>
    <w:rsid w:val="001A55FE"/>
    <w:rsid w:val="002004CA"/>
    <w:rsid w:val="0022046F"/>
    <w:rsid w:val="002548A3"/>
    <w:rsid w:val="00262FAB"/>
    <w:rsid w:val="002C2481"/>
    <w:rsid w:val="002E18B0"/>
    <w:rsid w:val="002F275B"/>
    <w:rsid w:val="002F45ED"/>
    <w:rsid w:val="00310BDC"/>
    <w:rsid w:val="00317F16"/>
    <w:rsid w:val="003248AC"/>
    <w:rsid w:val="00326907"/>
    <w:rsid w:val="00331FD7"/>
    <w:rsid w:val="00345EE7"/>
    <w:rsid w:val="00395662"/>
    <w:rsid w:val="003B0417"/>
    <w:rsid w:val="003D6360"/>
    <w:rsid w:val="003D742B"/>
    <w:rsid w:val="004110BB"/>
    <w:rsid w:val="00424909"/>
    <w:rsid w:val="00427700"/>
    <w:rsid w:val="00435CCB"/>
    <w:rsid w:val="004839C0"/>
    <w:rsid w:val="004A07A9"/>
    <w:rsid w:val="004B02AA"/>
    <w:rsid w:val="004D02FD"/>
    <w:rsid w:val="005061BF"/>
    <w:rsid w:val="00512F82"/>
    <w:rsid w:val="00527B0A"/>
    <w:rsid w:val="005358EF"/>
    <w:rsid w:val="0054011A"/>
    <w:rsid w:val="0054488C"/>
    <w:rsid w:val="00546297"/>
    <w:rsid w:val="005606D3"/>
    <w:rsid w:val="00585040"/>
    <w:rsid w:val="005970E2"/>
    <w:rsid w:val="005A174E"/>
    <w:rsid w:val="005B0BE7"/>
    <w:rsid w:val="005B29D3"/>
    <w:rsid w:val="005B4B6D"/>
    <w:rsid w:val="005B656B"/>
    <w:rsid w:val="005C7C46"/>
    <w:rsid w:val="006006FF"/>
    <w:rsid w:val="0060318E"/>
    <w:rsid w:val="00623577"/>
    <w:rsid w:val="006279C2"/>
    <w:rsid w:val="00664386"/>
    <w:rsid w:val="00686C71"/>
    <w:rsid w:val="00692441"/>
    <w:rsid w:val="00695ACD"/>
    <w:rsid w:val="00696CF8"/>
    <w:rsid w:val="006B54B2"/>
    <w:rsid w:val="006E27A2"/>
    <w:rsid w:val="006F32A2"/>
    <w:rsid w:val="00702B14"/>
    <w:rsid w:val="00773F2D"/>
    <w:rsid w:val="0078329A"/>
    <w:rsid w:val="007D389C"/>
    <w:rsid w:val="007F3FA0"/>
    <w:rsid w:val="008362F1"/>
    <w:rsid w:val="008415DC"/>
    <w:rsid w:val="00845B87"/>
    <w:rsid w:val="00873C54"/>
    <w:rsid w:val="00874E94"/>
    <w:rsid w:val="00875875"/>
    <w:rsid w:val="008F0F63"/>
    <w:rsid w:val="00941120"/>
    <w:rsid w:val="00953A10"/>
    <w:rsid w:val="00991061"/>
    <w:rsid w:val="009A391A"/>
    <w:rsid w:val="009A7C83"/>
    <w:rsid w:val="009C765B"/>
    <w:rsid w:val="009F1D1C"/>
    <w:rsid w:val="00A13300"/>
    <w:rsid w:val="00A52537"/>
    <w:rsid w:val="00A73416"/>
    <w:rsid w:val="00A7529C"/>
    <w:rsid w:val="00A84A19"/>
    <w:rsid w:val="00AC0AC8"/>
    <w:rsid w:val="00AD7D76"/>
    <w:rsid w:val="00B075FF"/>
    <w:rsid w:val="00BB4A5E"/>
    <w:rsid w:val="00BC41BB"/>
    <w:rsid w:val="00C12051"/>
    <w:rsid w:val="00C35BF9"/>
    <w:rsid w:val="00C35FD1"/>
    <w:rsid w:val="00C6340F"/>
    <w:rsid w:val="00C709DD"/>
    <w:rsid w:val="00CB5632"/>
    <w:rsid w:val="00CD6681"/>
    <w:rsid w:val="00CD7B91"/>
    <w:rsid w:val="00CF36E9"/>
    <w:rsid w:val="00D42814"/>
    <w:rsid w:val="00D6288F"/>
    <w:rsid w:val="00D74146"/>
    <w:rsid w:val="00DB1079"/>
    <w:rsid w:val="00DC4A3E"/>
    <w:rsid w:val="00E010E0"/>
    <w:rsid w:val="00E0124C"/>
    <w:rsid w:val="00E02EDA"/>
    <w:rsid w:val="00E63148"/>
    <w:rsid w:val="00E94E6F"/>
    <w:rsid w:val="00ED2CFC"/>
    <w:rsid w:val="00EE6DFD"/>
    <w:rsid w:val="00F1446A"/>
    <w:rsid w:val="00F2439D"/>
    <w:rsid w:val="00F33280"/>
    <w:rsid w:val="00F47A82"/>
    <w:rsid w:val="00F54EAA"/>
    <w:rsid w:val="00FB1891"/>
    <w:rsid w:val="00FE0F55"/>
    <w:rsid w:val="00FE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16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59"/>
    <w:rsid w:val="0054629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525C2"/>
    <w:pPr>
      <w:autoSpaceDE w:val="0"/>
      <w:autoSpaceDN w:val="0"/>
      <w:adjustRightInd w:val="0"/>
      <w:spacing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941120"/>
    <w:rPr>
      <w:color w:val="0000FF"/>
      <w:u w:val="single"/>
    </w:rPr>
  </w:style>
  <w:style w:type="paragraph" w:styleId="af">
    <w:name w:val="Normal (Web)"/>
    <w:basedOn w:val="a"/>
    <w:unhideWhenUsed/>
    <w:rsid w:val="00941120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056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567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16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59"/>
    <w:rsid w:val="0054629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525C2"/>
    <w:pPr>
      <w:autoSpaceDE w:val="0"/>
      <w:autoSpaceDN w:val="0"/>
      <w:adjustRightInd w:val="0"/>
      <w:spacing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941120"/>
    <w:rPr>
      <w:color w:val="0000FF"/>
      <w:u w:val="single"/>
    </w:rPr>
  </w:style>
  <w:style w:type="paragraph" w:styleId="af">
    <w:name w:val="Normal (Web)"/>
    <w:basedOn w:val="a"/>
    <w:unhideWhenUsed/>
    <w:rsid w:val="00941120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056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567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BA3ADA5D65D51F49DBD3F0CC7EA262D1C9A241099C0AC1CEA8A1F5F7A642189BK8uDM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BA3ADA5D65D51F49DBD3EEC168CE3FDEC9A11801905C9492A2ABA0KAuF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777</TotalTime>
  <Pages>8</Pages>
  <Words>2077</Words>
  <Characters>11845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ДЕКИНА Ольга Петровна</cp:lastModifiedBy>
  <cp:revision>125</cp:revision>
  <cp:lastPrinted>2021-06-23T07:42:00Z</cp:lastPrinted>
  <dcterms:created xsi:type="dcterms:W3CDTF">2016-04-20T08:05:00Z</dcterms:created>
  <dcterms:modified xsi:type="dcterms:W3CDTF">2021-06-23T07:44:00Z</dcterms:modified>
</cp:coreProperties>
</file>