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892" w:rsidRPr="00561BA2" w:rsidRDefault="00764892" w:rsidP="00764892">
      <w:pPr>
        <w:pStyle w:val="3"/>
        <w:rPr>
          <w:spacing w:val="0"/>
        </w:rPr>
      </w:pPr>
      <w:bookmarkStart w:id="0" w:name="_GoBack"/>
      <w:bookmarkEnd w:id="0"/>
      <w:r w:rsidRPr="00561BA2">
        <w:rPr>
          <w:spacing w:val="0"/>
        </w:rPr>
        <w:t>Администрация муниципального образования «Город Астрахань»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>ПОСТАНОВЛЕНИЕ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>27 января 2020 года № 12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>«О внесении изменений в постановление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>администрации города Астрахани от 24.07.2012 № 6550»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Внести в постановление администрации города Астрахани от 24.07.2012 № 6550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«Предоставление информации об образовательных программах и учебных планах, рабочих программах учебных курсов, предметах, дисциплинах (модулях), годовых календарных учебных графиках муниципальными образовательными учреждениями города Астрахани» (далее - постановление), с изменениями и дополнениями, внесенными постановлениями администрации города Астрахани от 20.12.2012 № 11059</w:t>
      </w:r>
      <w:proofErr w:type="gramEnd"/>
      <w:r w:rsidRPr="00561BA2">
        <w:rPr>
          <w:spacing w:val="0"/>
        </w:rPr>
        <w:t>, от 03.10.2013 № 9279, от 02.06.2014 № 3418, постановлением администрации муниципального образования «Город Астрахань» от 31.05.2016 № 3426, следующие изменения: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1.1. В наименовании и в пункте 1 постановления слова «по предоставлению муниципальной услуги» заменить словами «предоставления услуги», слова «муниципальными образовательными учреждениями города Астрахани» исключить.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1.2. В пункте 2 постановления слова «управлению по образованию и науке» заменить словами «управлению образования».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1.3. В пункте 3 постановления слова «пресс-службы» заменить словами «информационной политики». 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2. Внести в административный Регламент по предоставлению муниципальной услуги «Предоставление информации об образовательных программах и учебных планах, рабочих программах учебных курсов, предметах, дисциплинах (модулях), годовых календарных учебных графиках муниципальными образовательными учреждениями города Астрахани», утвержденный постановлением (далее - административный Регламент), следующие изменения: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2.1. Изменения согласно приложению 1 к настоящему постановлению администрации муниципального образования «Город Астрахань».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2.2.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2.3. Приложение 3 к административному Регламенту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3. Управлению образования администрации муниципального образования «Город Астрахань» внести соответствующие изменения в государственные информационные системы http://www.gosuslugi.astrobl.ru, http://www.gosuslugi.ru,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4.2.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5.3.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 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764892" w:rsidRPr="00561BA2" w:rsidRDefault="00764892" w:rsidP="00764892">
      <w:pPr>
        <w:pStyle w:val="a5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764892" w:rsidRDefault="00764892" w:rsidP="00764892">
      <w:pPr>
        <w:pStyle w:val="a5"/>
        <w:spacing w:before="11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764892" w:rsidRPr="00561BA2" w:rsidRDefault="00764892" w:rsidP="00764892">
      <w:pPr>
        <w:pStyle w:val="a5"/>
        <w:spacing w:before="113"/>
        <w:ind w:left="2835" w:firstLine="0"/>
        <w:rPr>
          <w:spacing w:val="0"/>
        </w:rPr>
      </w:pPr>
      <w:r w:rsidRPr="00561BA2">
        <w:rPr>
          <w:spacing w:val="0"/>
        </w:rPr>
        <w:lastRenderedPageBreak/>
        <w:t xml:space="preserve">Приложение 1 к постановлению администрации </w:t>
      </w:r>
    </w:p>
    <w:p w:rsidR="00764892" w:rsidRPr="00561BA2" w:rsidRDefault="00764892" w:rsidP="00764892">
      <w:pPr>
        <w:pStyle w:val="a5"/>
        <w:ind w:left="2835" w:firstLine="0"/>
        <w:rPr>
          <w:spacing w:val="0"/>
        </w:rPr>
      </w:pPr>
      <w:r w:rsidRPr="00561BA2">
        <w:rPr>
          <w:spacing w:val="0"/>
        </w:rPr>
        <w:t>муниципального образования «Город Астрахань»</w:t>
      </w:r>
    </w:p>
    <w:p w:rsidR="00764892" w:rsidRPr="00561BA2" w:rsidRDefault="00764892" w:rsidP="00764892">
      <w:pPr>
        <w:pStyle w:val="a5"/>
        <w:ind w:left="2835" w:firstLine="0"/>
        <w:rPr>
          <w:spacing w:val="0"/>
        </w:rPr>
      </w:pPr>
      <w:r w:rsidRPr="00561BA2">
        <w:rPr>
          <w:spacing w:val="0"/>
        </w:rPr>
        <w:t>от 27.01.2020 № 12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>Изменения, вносимые в административный Регламент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 xml:space="preserve"> администрации муниципального образования «Город Астрахань», </w:t>
      </w:r>
    </w:p>
    <w:p w:rsidR="00764892" w:rsidRPr="00561BA2" w:rsidRDefault="00764892" w:rsidP="00764892">
      <w:pPr>
        <w:pStyle w:val="3"/>
        <w:rPr>
          <w:spacing w:val="0"/>
        </w:rPr>
      </w:pPr>
      <w:proofErr w:type="gramStart"/>
      <w:r w:rsidRPr="00561BA2">
        <w:rPr>
          <w:spacing w:val="0"/>
        </w:rPr>
        <w:t>утвержденный</w:t>
      </w:r>
      <w:proofErr w:type="gramEnd"/>
      <w:r w:rsidRPr="00561BA2">
        <w:rPr>
          <w:spacing w:val="0"/>
        </w:rPr>
        <w:t xml:space="preserve"> постановлением администрации муниципального</w:t>
      </w:r>
    </w:p>
    <w:p w:rsidR="00764892" w:rsidRPr="00561BA2" w:rsidRDefault="00764892" w:rsidP="00764892">
      <w:pPr>
        <w:pStyle w:val="3"/>
        <w:rPr>
          <w:spacing w:val="0"/>
        </w:rPr>
      </w:pPr>
      <w:r w:rsidRPr="00561BA2">
        <w:rPr>
          <w:spacing w:val="0"/>
        </w:rPr>
        <w:t xml:space="preserve"> образования «Город Астрахань» от 24.07.2012 № 6550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1. В наименовании и пунктах 1.1, 1.2 административного Регламента, в приложениях к административному Регламенту слова «по предоставлению муниципальной услуги» заменить словами «предоставления услуги», слова «муниципальными образовательными учреждениями города Астрахани» исключить.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2. В пункте 1.1 слова «(далее - муниципальная услуга)» заменить словами «(далее - услуга)».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3. По всему тексту административного Регламента слова «начальник управления» заменить словами «заместитель главы администрации - начальник управления» в соответствующем падеже.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4. По всему тексту административного Регламента слова «управление по образованию и науке администрации муниципального образования «Город Астрахань» заменить словами «управление образования администрации муниципального образования «Город Астрахань» в соответствующих падежах.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 Абзац 3 подпункта 1.4.1 пункта 1.4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«414000, г. Астрахань, ул. Никольская, 10/ ул. Ульяновых, 14; 414024, г. Астрахань, ул. Б. Хмельницкого, 29».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6. Абзац 8 пункта 2.5 административного Регламента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«- Постановление Правительства Российской Федерации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Российской Федерации», 2012, № 35, ст. 4829; 2014, № 50, ст. 7113; 2015, № 47, ст. 6596; 2016, № 51, ст. 7370; 2017, № 44, ст. 6523;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2018, № 25, ст. 3696)».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7. Абзац 14 пункта 2.5 административного Регламента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«- Устав муниципального образования «Город Астрахань» («Астраханский вестник», 2016, № 15; 2017, № 7, № 16, № 32, № 44; 2018, № 2, № 4, № 8, № 20, № 33, № 45, № 50; 2019, № 7, № 15, № 20);».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8. Абзац 15 пункта 2.5 административного Регламента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«- Решение Городской Думы МО «Город Астрахань» от 16.06.2016 № 66 «Об утверждении Положения об управлении образования администрации муниципального образования «Город Астрахань» («Астраханский вестник», 2016, № 24, № 51; 2019, № 6)».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9. Абзац 2 пункта 2.9 административного Регламента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«На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детей-инвалидов.».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10. Раздел 3 административного Регламента дополнить пунктом 3.4 следующего содержания: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«3.4. Исправление ошибок (опечаток), допущенных в ходе предоставления услуги, в выданных в результате предоставления услуги документах.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В случае выявления заявителем ошибок (опечаток) в выданных в результате предоставления услуги документах, заявитель представляет в Учреждение заявление об исправлении ошибок (опечаток). Должностное лицо и (или) специалист Учреждения в случае выявления ошибок (опечаток) осуществляет их замену (исправление) в срок, не превышающий 3 рабочих дней.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Результатом исполнения данной административной процедуры является исправление допущенных ошибок (опечаток) в выданных в результате предоставления услуги документах (или их замена) либо направление заявителю уведомления об отсутствии опечаток и ошибок в выданных в результате предоставления услуги документах.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Срок исполнения данной административной процедуры составляет не более 3 рабочих дней</w:t>
      </w:r>
      <w:proofErr w:type="gramStart"/>
      <w:r w:rsidRPr="00561BA2">
        <w:rPr>
          <w:spacing w:val="0"/>
        </w:rPr>
        <w:t>.».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11. Абзац 1 пункта 4.3 административного Регламента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«Контроль полноты и качества предоставления муниципальной услуги осуществляется руководителем Учреждения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и специалистов Учреждения</w:t>
      </w:r>
      <w:proofErr w:type="gramStart"/>
      <w:r w:rsidRPr="00561BA2">
        <w:rPr>
          <w:spacing w:val="0"/>
        </w:rPr>
        <w:t>.».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12. Раздел 5 административного Регламента изложить в новой редакции: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«5. Досудебный (внесудебный) порядок обжалования заявителем решений и действий (бездействия) Учреждения, а также должностных лиц и (или) специалистов Учреждения.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lastRenderedPageBreak/>
        <w:t>5.1. Информация для заявителей об их праве подать жалобу на решения и действия (бездействие) Учреждения, а также должностных лиц и (или) специалистов Учреждения при предоставлении услуги.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Заявитель имеет право подать жалобу на решения и действия (бездействие) Учреждения, а также должностных лиц и (или) специалистов Учреждения (далее - жалоба) при предоставлении услуги.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5.2. Способы информирования заявителей о порядке подачи и рассмотрения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Информирование заявителей о порядке подачи и рассмотрения жалобы осуществляется следующими способами: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путем непосредственного обращения заявителя (при личном обращении либо по телефону) к должностным лицам и (или) специалистами Учреждения, ответственными за рассмотрение жалобы;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путем взаимодействия должностных лиц и (или) специалистов Учреждения, ответственных за рассмотрение жалобы, с заявителями по почте, по электронной почте, указанной в жалобе;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едином, региональном портале;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посредством информационных материалов, которые размещаются на информационных стендах в помещениях Учреждения.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5.3. Предмет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Заявитель может обратиться с жалобой, в том числе в следующих случаях: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нарушение срока регистрации запроса заявителя о предоставлении муниципальной услуги, запроса, указанного в статье 15.1 Федерального закона от 27.07.2010 № 210-ФЗ «Об организации предоставления государственных и муниципальных услуг» (далее - Федеральный закон);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нарушение срока предоставления муниципальной услуги;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 для предоставления услуги;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 для предоставления услуги, у заявителя;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отказ в предоставлении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затребование с заявителя при предоставлении услуги платы, не предусмотренной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- отказ Учреждения, должностных лиц и (или) специалистов </w:t>
      </w:r>
      <w:proofErr w:type="gramStart"/>
      <w:r w:rsidRPr="00561BA2">
        <w:rPr>
          <w:spacing w:val="0"/>
        </w:rPr>
        <w:t>Учреждения</w:t>
      </w:r>
      <w:proofErr w:type="gramEnd"/>
      <w:r w:rsidRPr="00561BA2">
        <w:rPr>
          <w:spacing w:val="0"/>
        </w:rPr>
        <w:t xml:space="preserve">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нарушение срока или порядка выдачи документов по результатам рассмотрения предоставления услуги;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приостановление предоставления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Астраханской области, муниципальными правовыми актами;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требование у заявителя при предоставлении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услуги, либо в предоставлении услуги, за исключением случаев, предусмотренных пунктом 4 части 1 статьи 7 Федерального закона.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5.4. Муниципальные органы и должностные лица, уполномоченные на рассмотрение жалоб.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5.4.1. Жалобы на решения и действия (или бездействие) Учреждения, должностных лиц и (или) специалистов Учреждения, за исключением решений и действий (или бездействия) руководителя Учреждения, рассматриваются образовательной организацией.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5.4.2. Жалобы на решения и действия (или бездействие) руководителя Учреждения подаются заместителю главы администрации - начальнику управления образования администрации муниципального образования «Город Астрахань» и рассматриваются Управлением.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5.4.3. Жалобы на решения и действия (или бездействие) Управления, должностных лиц Управления могут быть поданы для рассмотрения в администрацию муниципального образования «Город Астрахань» (далее - администрация).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 Порядок подачи и рассмотрения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5.5.1. Жалоба на решения и действия (бездействие) Учреждения, должностного лица и (или) специалистов Учреждения может быть подана лично, направлена по почте, с использованием сети Интернет, официального сайта администрации, единого либо регионального портала, а также может быть принята при личном приеме заявителя.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5.5.2. </w:t>
      </w:r>
      <w:proofErr w:type="gramStart"/>
      <w:r w:rsidRPr="00561BA2">
        <w:rPr>
          <w:spacing w:val="0"/>
        </w:rPr>
        <w:t>Почтовый адрес Управления: 414000, г. Астрахань, ул. Никольская, 10/ ул. Ульяновых, 14; 414024, г. Астрахань, ул. Б. Хмельницкого, 29.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Электронная почта управления: oso.kon@yandex.ru.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lastRenderedPageBreak/>
        <w:t>Интернет-приемная на официальном сайте администрации муниципального образования «Город Астрахань» http://www.astrgorod.ru.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Адрес регионального портала: http://gosuslugi.astrobl.ru.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Адрес единого портала: http://www.gosuslugi.ru.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5.5.3. Жалоба должна содержать: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наименование муниципального органа, в который направлена жалоба, либо фамилию, имя, отчество соответствующего должностного лица, либо должность лица, решения и действия (бездействие) которых обжалуются;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сведения об обжалуемых решениях и действиях (бездействии) Учреждения, должностного лица и (или) специалистов Учреждения;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доводы, на основании которых заявитель не согласен с решениями и действиями (бездействием) Учреждения, должностного лица и (или) специалистов Учреждения. Заявителем могут быть представлены документы (при наличии), подтверждающие доводы заявителя, либо их копии.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 w:rsidRPr="00561BA2">
        <w:rPr>
          <w:spacing w:val="0"/>
        </w:rPr>
        <w:t>представлена</w:t>
      </w:r>
      <w:proofErr w:type="gramEnd"/>
      <w:r w:rsidRPr="00561BA2">
        <w:rPr>
          <w:spacing w:val="0"/>
        </w:rPr>
        <w:t>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оформленная в соответствии с законодательством Российской Федерации доверенность (для физических лиц);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5.5.5. Прием жалоб в письменной форме осуществляется Учреждением в месте предоставления услуги (в месте, где заявитель подавал запрос на получение услуги, нарушение порядка которой обжалуется, либо в месте, где заявителем получен результат указанной услуги).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Жалобы принимаются в соответствии с графиком работы учреждений, указанных в приложении 1 к административному Регламенту.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5.5.6. В электронном виде жалоба может быть подана заявителем посредством: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официального сайта администрации муниципального образования «Город Астрахань» в сети Интернет;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5.5.8. В случае установления в ходе или по результатам рассмотрения жалобы признаков состава административного правонарушения, предусмотренного ст. 5.63 Кодекса Российской Федерации об административных правонарушениях, или признаков состава преступления, должностное лицо и (или) специалист Учреждения, наделенные полномочиями по рассмотрению жалоб, незамедлительно направляет имеющиеся материалы в органы прокуратуры.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5.6. Сроки рассмотрения жалоб.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Жалоба, поступившая в Учреждение, Управление,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Учреждения, Управления, должностного лица и (или) специалиста Учреждения,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</w:t>
      </w:r>
      <w:proofErr w:type="gramEnd"/>
      <w:r w:rsidRPr="00561BA2">
        <w:rPr>
          <w:spacing w:val="0"/>
        </w:rPr>
        <w:t xml:space="preserve"> течение 5 рабочих дней со дня ее регистрации.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5.7. Результат рассмотрения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По результатам рассмотрения жалобы в соответствии с частью 7 статьи 11.2 Федерального закона принимается одно из следующих решений: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Астраханской области, муниципальными правовыми актами;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в удовлетворении жалобы отказывается.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При удовлетворении жалобы Учреждение, Управление, администрация принимают исчерпывающие меры по устранению выявленных нарушений, в том числе по выдаче заявителю </w:t>
      </w:r>
      <w:r w:rsidRPr="00561BA2">
        <w:rPr>
          <w:spacing w:val="0"/>
        </w:rPr>
        <w:lastRenderedPageBreak/>
        <w:t>результата услуги, не позднее 5 рабочих дней со дня принятия решения, если иное не установлено законодательством Российской Федерации.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специалиста Учреждения, Управления, вид которой установлен законодательством Российской Федерации.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В ответе по результатам рассмотрения жалобы указываются: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наименование Учреждения, предоставляющего услугу, рассмотревшего жалобу, должность, фамилия, имя, отчество (при наличии) его должностного лица и (или) специалиста, принявшего решение по жалобе;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- номер, дата, место принятия решения, включая сведения о должностном лице и (или) специалисте, решения или действия (бездействие) которого обжалуются;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фамилия, имя, отчество (при наличии) или наименование заявителя;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основания для принятия решения по жалобе;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принятое по жалобе решение;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- в случае признания жалобы подлежащей удовлетворению - информация о действиях, осуществляемых Учреждением, Управлением, администрацией в целях незамедлительного устранения выявленных нарушений при оказании услуги, а также приносятся извинения за доставленные </w:t>
      </w:r>
      <w:proofErr w:type="gramStart"/>
      <w:r w:rsidRPr="00561BA2">
        <w:rPr>
          <w:spacing w:val="0"/>
        </w:rPr>
        <w:t>неудобства</w:t>
      </w:r>
      <w:proofErr w:type="gramEnd"/>
      <w:r w:rsidRPr="00561BA2">
        <w:rPr>
          <w:spacing w:val="0"/>
        </w:rPr>
        <w:t xml:space="preserve"> и указывается информация о дальнейших действиях, которые необходимо совершить заявителю в целях получения услуги;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- в случае признания </w:t>
      </w:r>
      <w:proofErr w:type="gramStart"/>
      <w:r w:rsidRPr="00561BA2">
        <w:rPr>
          <w:spacing w:val="0"/>
        </w:rPr>
        <w:t>жалобы</w:t>
      </w:r>
      <w:proofErr w:type="gramEnd"/>
      <w:r w:rsidRPr="00561BA2">
        <w:rPr>
          <w:spacing w:val="0"/>
        </w:rP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Ответ по результатам рассмотрения жалобы подписывается уполномоченным на рассмотрение жалобы должностным лицом Учреждения, Управления, администрации.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5.9. Порядок обжалования решения по жалобе.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5.10. Право заявителя на получение информации и документов, необходимых для обоснования и рассмотрения жалобы. 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Для обоснования и рассмотрения жалобы заявители имеют право представлять в Учреждение,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proofErr w:type="gramStart"/>
      <w:r w:rsidRPr="00561BA2">
        <w:rPr>
          <w:spacing w:val="0"/>
        </w:rPr>
        <w:t>Учреждение или должностное лицо Учреждения, Управления, администрации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5.11. Учреждение, Управление, администрация отказывают в удовлетворении жалобы в следующих случаях: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5.12. Учреждение, Управление, администрация вправе оставить жалобу без ответа в следующих случаях: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Учреждение, 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 xml:space="preserve">5.13. В случае если жалоба подана заявителем в Учреждение, Управление, администрацию и в их компетенцию не входит принятие решения по жалобе, в течение 3 рабочих дней со дня ее регистрации Учреждение, Управление, администрация направляют жалобу </w:t>
      </w:r>
      <w:proofErr w:type="gramStart"/>
      <w:r w:rsidRPr="00561BA2">
        <w:rPr>
          <w:spacing w:val="0"/>
        </w:rPr>
        <w:t>в</w:t>
      </w:r>
      <w:proofErr w:type="gramEnd"/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>уполномоченный</w:t>
      </w:r>
      <w:proofErr w:type="gramEnd"/>
      <w:r w:rsidRPr="00561BA2">
        <w:rPr>
          <w:spacing w:val="0"/>
        </w:rPr>
        <w:t xml:space="preserve"> на ее рассмотрение орган и в письменной форме информируют заявителя о перенаправлении жалобы.</w:t>
      </w:r>
    </w:p>
    <w:p w:rsidR="00764892" w:rsidRPr="00561BA2" w:rsidRDefault="00764892" w:rsidP="00764892">
      <w:pPr>
        <w:pStyle w:val="a5"/>
        <w:ind w:firstLine="709"/>
        <w:rPr>
          <w:spacing w:val="0"/>
        </w:rPr>
      </w:pPr>
      <w:r w:rsidRPr="00561BA2">
        <w:rPr>
          <w:spacing w:val="0"/>
        </w:rPr>
        <w:t>При этом срок рассмотрения жалобы исчисляется со дня регистрации жалобы в уполномоченном на ее рассмотрение органе</w:t>
      </w:r>
      <w:proofErr w:type="gramStart"/>
      <w:r w:rsidRPr="00561BA2">
        <w:rPr>
          <w:spacing w:val="0"/>
        </w:rPr>
        <w:t>.».</w:t>
      </w:r>
      <w:proofErr w:type="gramEnd"/>
    </w:p>
    <w:p w:rsidR="00764892" w:rsidRPr="00561BA2" w:rsidRDefault="00764892" w:rsidP="00764892">
      <w:pPr>
        <w:pStyle w:val="a5"/>
        <w:rPr>
          <w:spacing w:val="0"/>
        </w:rPr>
      </w:pPr>
    </w:p>
    <w:p w:rsidR="00E30E97" w:rsidRDefault="00E30E97">
      <w:pPr>
        <w:sectPr w:rsidR="00E30E97" w:rsidSect="0076489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E30E97" w:rsidRDefault="00E30E97">
      <w:r>
        <w:rPr>
          <w:noProof/>
          <w:lang w:eastAsia="ru-RU"/>
        </w:rPr>
        <w:lastRenderedPageBreak/>
        <w:drawing>
          <wp:inline distT="0" distB="0" distL="0" distR="0" wp14:anchorId="75C48986" wp14:editId="0FDCD3BE">
            <wp:extent cx="9973310" cy="623062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23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5B3CF74" wp14:editId="7E2A6E27">
            <wp:extent cx="9973310" cy="541210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41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CD0C647" wp14:editId="3053723A">
            <wp:extent cx="9973310" cy="545465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4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51EC25" wp14:editId="3DDD0F73">
            <wp:extent cx="9973310" cy="5592445"/>
            <wp:effectExtent l="0" t="0" r="889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59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4A6779B" wp14:editId="6147646D">
            <wp:extent cx="9973310" cy="5433060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43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AE491C0" wp14:editId="7DB838A8">
            <wp:extent cx="9962515" cy="6156325"/>
            <wp:effectExtent l="0" t="0" r="63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15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F6270EE" wp14:editId="1E932385">
            <wp:extent cx="9973310" cy="5454650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45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DC65C9E" wp14:editId="0DDBCED3">
            <wp:extent cx="9962515" cy="5443855"/>
            <wp:effectExtent l="0" t="0" r="63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44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49A3BAF" wp14:editId="6BF089E7">
            <wp:extent cx="9962515" cy="5507355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50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5E76140" wp14:editId="188A912B">
            <wp:extent cx="9962515" cy="5518150"/>
            <wp:effectExtent l="0" t="0" r="635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51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6EFEBF3" wp14:editId="0D3B8E24">
            <wp:extent cx="9962515" cy="5369560"/>
            <wp:effectExtent l="0" t="0" r="635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36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0C8ABC8" wp14:editId="6D72F40A">
            <wp:extent cx="9962515" cy="5667375"/>
            <wp:effectExtent l="0" t="0" r="63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E092269" wp14:editId="6F79FCDE">
            <wp:extent cx="9973310" cy="6209665"/>
            <wp:effectExtent l="0" t="0" r="8890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20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30E97" w:rsidRDefault="00E30E97">
      <w:pPr>
        <w:sectPr w:rsidR="00E30E97" w:rsidSect="00E30E97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5D61F8" w:rsidRDefault="00E30E97" w:rsidP="00E30E97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401310" cy="7474585"/>
            <wp:effectExtent l="0" t="0" r="889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74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1745" cy="52101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61F8" w:rsidSect="00E30E97">
      <w:pgSz w:w="11906" w:h="16838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A8C"/>
    <w:rsid w:val="005D61F8"/>
    <w:rsid w:val="00764892"/>
    <w:rsid w:val="00E30E97"/>
    <w:rsid w:val="00EC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0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0E9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7648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7648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0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0E97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7648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7648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3609</Words>
  <Characters>20577</Characters>
  <Application>Microsoft Office Word</Application>
  <DocSecurity>0</DocSecurity>
  <Lines>171</Lines>
  <Paragraphs>48</Paragraphs>
  <ScaleCrop>false</ScaleCrop>
  <Company/>
  <LinksUpToDate>false</LinksUpToDate>
  <CharactersWithSpaces>24138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2020-01-29T06:03:00Z</dcterms:created>
  <dcterms:modified xsi:type="dcterms:W3CDTF">2020-01-30T05:42:00Z</dcterms:modified>
</cp:coreProperties>
</file>