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C67" w:rsidRDefault="00B16C67" w:rsidP="00B16C67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1F1CB6" w:rsidRDefault="00B16C67" w:rsidP="00B16C67">
      <w:pPr>
        <w:pStyle w:val="3"/>
        <w:suppressAutoHyphens/>
      </w:pPr>
      <w:r>
        <w:t>ПОСТАНОВЛЕНИЕ</w:t>
      </w:r>
      <w:r>
        <w:t xml:space="preserve"> </w:t>
      </w:r>
    </w:p>
    <w:p w:rsidR="00B16C67" w:rsidRDefault="00B16C67" w:rsidP="00B16C67">
      <w:pPr>
        <w:pStyle w:val="3"/>
        <w:suppressAutoHyphens/>
      </w:pPr>
      <w:bookmarkStart w:id="0" w:name="_GoBack"/>
      <w:bookmarkEnd w:id="0"/>
      <w:r>
        <w:t>28 июля 2023 года № 148</w:t>
      </w:r>
    </w:p>
    <w:p w:rsidR="00B16C67" w:rsidRDefault="00B16C67" w:rsidP="00B16C67">
      <w:pPr>
        <w:pStyle w:val="3"/>
        <w:suppressAutoHyphens/>
      </w:pPr>
      <w:r>
        <w:t xml:space="preserve">«О внесении изменений в постановление администрации </w:t>
      </w:r>
    </w:p>
    <w:p w:rsidR="00B16C67" w:rsidRDefault="00B16C67" w:rsidP="00B16C67">
      <w:pPr>
        <w:pStyle w:val="3"/>
        <w:suppressAutoHyphens/>
      </w:pPr>
      <w:r>
        <w:t>города Астрахани от 15.04.2011  № 2884»</w:t>
      </w:r>
    </w:p>
    <w:p w:rsidR="00B16C67" w:rsidRDefault="00B16C67" w:rsidP="00B16C67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 xml:space="preserve">На основании федеральных законов от 06.10.2003 № 131-ФЗ «Об общих принципах организации местного самоуправления в Российской Федерации», от 24.07.2007 </w:t>
      </w:r>
      <w:r>
        <w:rPr>
          <w:spacing w:val="0"/>
        </w:rPr>
        <w:br/>
        <w:t>№ 209-ФЗ «О развитии малого и среднего предпринимательства в Российской Федерации», от 22.07.2008 № 159-ФЗ «Об особенностях отчуждения движимого и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28.09.2017 № 132 «Об утверждении Порядка формирования, ведения и обязательного опубликования перечня муниципального имущества муниципального образования «Город Астрахань», свободного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предпринимательства), предусмотренного частью 4 статьи</w:t>
      </w:r>
      <w:proofErr w:type="gramEnd"/>
      <w:r>
        <w:rPr>
          <w:spacing w:val="0"/>
        </w:rPr>
        <w:t xml:space="preserve"> 18 Федерального закона «О развитии малого и среднего предпринимательства в Российской Федерации», ПОСТАНОВЛЯЮ:</w:t>
      </w:r>
    </w:p>
    <w:p w:rsidR="00B16C67" w:rsidRDefault="00B16C67" w:rsidP="00B16C67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Внести в постановление администрации города Астрахани от 15.04.2011 № 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применяющих специальный налоговый режим «Налог на профессиональный доход»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Астрахань» от 16.07.2015 № 4384, от 01.07.2016 № 4341, от 05.10.2016 </w:t>
      </w:r>
      <w:r>
        <w:rPr>
          <w:spacing w:val="0"/>
        </w:rPr>
        <w:br/>
        <w:t>№ 6664, от 31.03.2017 № 1902, от 01.09.2017 № 5010, от 06.03.2018 № 160, от 11.09.2018 № 538, от 20.08.2020 № 235, от</w:t>
      </w:r>
      <w:proofErr w:type="gramEnd"/>
      <w:r>
        <w:rPr>
          <w:spacing w:val="0"/>
        </w:rPr>
        <w:t xml:space="preserve"> 14.05.2021 № 130, от 01.11.2021 № 324, от 16.12.2021 № 355, от 24.05.2022 № 128, от 25.10.2022 № 233 (далее - постановление), следующие изменения:</w:t>
      </w:r>
    </w:p>
    <w:p w:rsidR="00B16C67" w:rsidRDefault="00B16C67" w:rsidP="00B16C67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-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применяющих специальный налоговый режим «Налог на профессиональный доход», утвержденный постановлением, дополнить</w:t>
      </w:r>
      <w:proofErr w:type="gramEnd"/>
      <w:r>
        <w:rPr>
          <w:spacing w:val="0"/>
        </w:rPr>
        <w:t xml:space="preserve"> строками следующего содержания: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5"/>
        <w:gridCol w:w="993"/>
        <w:gridCol w:w="4790"/>
        <w:gridCol w:w="1123"/>
      </w:tblGrid>
      <w:tr w:rsidR="00B16C67" w:rsidTr="00B16C67">
        <w:trPr>
          <w:trHeight w:hRule="exact" w:val="449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Ленинский</w:t>
            </w: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 xml:space="preserve"> ул. М. Максаковой, д. 12а, пом. 108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95,8</w:t>
            </w:r>
          </w:p>
        </w:tc>
      </w:tr>
      <w:tr w:rsidR="00B16C67" w:rsidTr="00B16C67">
        <w:trPr>
          <w:trHeight w:hRule="exact" w:val="377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Ленинский</w:t>
            </w: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 xml:space="preserve">ул. Ст. </w:t>
            </w:r>
            <w:proofErr w:type="spellStart"/>
            <w:r>
              <w:t>Здоровцева</w:t>
            </w:r>
            <w:proofErr w:type="spellEnd"/>
            <w:r>
              <w:t>, д. 8, пом. 033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90,8</w:t>
            </w:r>
          </w:p>
        </w:tc>
      </w:tr>
      <w:tr w:rsidR="00B16C67" w:rsidTr="00B16C67">
        <w:trPr>
          <w:trHeight w:hRule="exact" w:val="445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37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Трусовский</w:t>
            </w: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ул. Алексеева/ Ф. Вельяминова, д. 5/10, пом. 001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B16C67" w:rsidRDefault="00B16C67" w:rsidP="00CF2C8C">
            <w:pPr>
              <w:pStyle w:val="a5"/>
            </w:pPr>
            <w:r>
              <w:t>32,6</w:t>
            </w:r>
          </w:p>
        </w:tc>
      </w:tr>
    </w:tbl>
    <w:p w:rsidR="00B16C67" w:rsidRDefault="00B16C67" w:rsidP="00B16C67">
      <w:pPr>
        <w:pStyle w:val="a3"/>
      </w:pP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 в течение 10 рабочих дней со дня утверждения.</w:t>
      </w: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 xml:space="preserve">2.2.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в течение 3 рабочих дней со дня утверждения.</w:t>
      </w: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B16C67" w:rsidRDefault="00B16C67" w:rsidP="00B16C67">
      <w:pPr>
        <w:pStyle w:val="a3"/>
        <w:ind w:firstLine="709"/>
        <w:rPr>
          <w:spacing w:val="-2"/>
        </w:rPr>
      </w:pPr>
      <w:r>
        <w:rPr>
          <w:spacing w:val="-2"/>
        </w:rPr>
        <w:t xml:space="preserve">4.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</w:t>
      </w:r>
      <w:r>
        <w:rPr>
          <w:spacing w:val="-2"/>
        </w:rPr>
        <w:lastRenderedPageBreak/>
        <w:t>отдел по организации и проведению оценки технического состояния зданий, строений, сооружений и деятельности комиссий.</w:t>
      </w:r>
    </w:p>
    <w:p w:rsidR="00B16C67" w:rsidRDefault="00B16C67" w:rsidP="00B16C67">
      <w:pPr>
        <w:pStyle w:val="a4"/>
      </w:pPr>
      <w:r>
        <w:t>Глава муниципального образования «Городской округ город Астрахань»</w:t>
      </w:r>
    </w:p>
    <w:p w:rsidR="00B16C67" w:rsidRDefault="00B16C67" w:rsidP="00B16C67">
      <w:pPr>
        <w:pStyle w:val="a4"/>
      </w:pPr>
      <w:r>
        <w:t>О.А. ПОЛУМОРДВИНОВ</w:t>
      </w:r>
    </w:p>
    <w:p w:rsidR="00FF4A14" w:rsidRDefault="001F1CB6"/>
    <w:sectPr w:rsidR="00FF4A14" w:rsidSect="00B16C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C67"/>
    <w:rsid w:val="001F1CB6"/>
    <w:rsid w:val="008505A8"/>
    <w:rsid w:val="00A56E3A"/>
    <w:rsid w:val="00B1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C6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6C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6C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16C67"/>
    <w:pPr>
      <w:jc w:val="right"/>
    </w:pPr>
    <w:rPr>
      <w:b/>
      <w:bCs/>
    </w:rPr>
  </w:style>
  <w:style w:type="paragraph" w:customStyle="1" w:styleId="a5">
    <w:name w:val="Таблица"/>
    <w:basedOn w:val="a"/>
    <w:uiPriority w:val="99"/>
    <w:rsid w:val="00B16C6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C6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6C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6C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16C67"/>
    <w:pPr>
      <w:jc w:val="right"/>
    </w:pPr>
    <w:rPr>
      <w:b/>
      <w:bCs/>
    </w:rPr>
  </w:style>
  <w:style w:type="paragraph" w:customStyle="1" w:styleId="a5">
    <w:name w:val="Таблица"/>
    <w:basedOn w:val="a"/>
    <w:uiPriority w:val="99"/>
    <w:rsid w:val="00B16C6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2023-08-03T05:00:00Z</dcterms:created>
  <dcterms:modified xsi:type="dcterms:W3CDTF">2023-08-03T05:02:00Z</dcterms:modified>
</cp:coreProperties>
</file>