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62C" w:rsidRPr="002F002C" w:rsidRDefault="00DE562C" w:rsidP="00DE562C">
      <w:pPr>
        <w:pStyle w:val="3"/>
        <w:spacing w:line="240" w:lineRule="auto"/>
        <w:rPr>
          <w:spacing w:val="0"/>
        </w:rPr>
      </w:pPr>
      <w:r w:rsidRPr="002F002C">
        <w:rPr>
          <w:spacing w:val="0"/>
        </w:rPr>
        <w:t>Администрация муниципального образования «Город Астрахань»</w:t>
      </w:r>
    </w:p>
    <w:p w:rsidR="003F7B42" w:rsidRDefault="00DE562C" w:rsidP="00DE562C">
      <w:pPr>
        <w:pStyle w:val="3"/>
        <w:spacing w:line="240" w:lineRule="auto"/>
        <w:rPr>
          <w:spacing w:val="0"/>
        </w:rPr>
      </w:pPr>
      <w:r w:rsidRPr="002F002C">
        <w:rPr>
          <w:spacing w:val="0"/>
        </w:rPr>
        <w:t>ПОСТАНОВЛЕНИЕ</w:t>
      </w:r>
    </w:p>
    <w:p w:rsidR="00DE562C" w:rsidRPr="002F002C" w:rsidRDefault="00DE562C" w:rsidP="00DE562C">
      <w:pPr>
        <w:pStyle w:val="3"/>
        <w:spacing w:line="240" w:lineRule="auto"/>
        <w:rPr>
          <w:spacing w:val="0"/>
        </w:rPr>
      </w:pPr>
      <w:r w:rsidRPr="002F002C">
        <w:rPr>
          <w:spacing w:val="0"/>
        </w:rPr>
        <w:t>28 марта 2019 года № 128</w:t>
      </w:r>
    </w:p>
    <w:p w:rsidR="00DE562C" w:rsidRPr="002F002C" w:rsidRDefault="00DE562C" w:rsidP="00DE562C">
      <w:pPr>
        <w:pStyle w:val="3"/>
        <w:spacing w:line="240" w:lineRule="auto"/>
        <w:rPr>
          <w:spacing w:val="0"/>
        </w:rPr>
      </w:pPr>
      <w:r w:rsidRPr="002F002C">
        <w:rPr>
          <w:spacing w:val="0"/>
        </w:rPr>
        <w:t xml:space="preserve">«Об утверждении Положения об условиях оплаты труда </w:t>
      </w:r>
    </w:p>
    <w:p w:rsidR="00DE562C" w:rsidRPr="002F002C" w:rsidRDefault="00DE562C" w:rsidP="00DE562C">
      <w:pPr>
        <w:pStyle w:val="3"/>
        <w:spacing w:line="240" w:lineRule="auto"/>
        <w:rPr>
          <w:spacing w:val="0"/>
        </w:rPr>
      </w:pPr>
      <w:r w:rsidRPr="002F002C">
        <w:rPr>
          <w:spacing w:val="0"/>
        </w:rPr>
        <w:t>руководителей, их заместителей, главных бухгалтеров</w:t>
      </w:r>
    </w:p>
    <w:p w:rsidR="00DE562C" w:rsidRPr="002F002C" w:rsidRDefault="00DE562C" w:rsidP="00DE562C">
      <w:pPr>
        <w:pStyle w:val="3"/>
        <w:spacing w:line="240" w:lineRule="auto"/>
        <w:rPr>
          <w:spacing w:val="0"/>
        </w:rPr>
      </w:pPr>
      <w:r w:rsidRPr="002F002C">
        <w:rPr>
          <w:spacing w:val="0"/>
        </w:rPr>
        <w:t xml:space="preserve"> муниципальных унитарных предприятий города Астрахани»</w:t>
      </w:r>
    </w:p>
    <w:p w:rsidR="00DE562C" w:rsidRPr="002F002C" w:rsidRDefault="00DE562C" w:rsidP="003F7B42">
      <w:pPr>
        <w:pStyle w:val="a4"/>
        <w:spacing w:line="240" w:lineRule="auto"/>
        <w:ind w:firstLine="709"/>
        <w:rPr>
          <w:spacing w:val="0"/>
        </w:rPr>
      </w:pPr>
      <w:r w:rsidRPr="002F002C">
        <w:rPr>
          <w:spacing w:val="0"/>
        </w:rPr>
        <w:t>В соответствии с Трудовым кодексом Российской Федерации, Федеральным законом «О государственных и муниципальных унитарных предприятиях», постановлением администрации города Астрахани от 18.11.2014 № 7213 «О соотношении средней заработной платы руководителей, их заместителей, главных бухгалтеров и средней заработной платы работников муниципальных унитарных предприятий города Астрахани» ПОСТАНОВЛЯЮ:</w:t>
      </w:r>
    </w:p>
    <w:p w:rsidR="00DE562C" w:rsidRPr="002F002C" w:rsidRDefault="00DE562C" w:rsidP="003F7B42">
      <w:pPr>
        <w:pStyle w:val="a4"/>
        <w:spacing w:line="240" w:lineRule="auto"/>
        <w:ind w:firstLine="709"/>
        <w:rPr>
          <w:spacing w:val="0"/>
        </w:rPr>
      </w:pPr>
      <w:r w:rsidRPr="002F002C">
        <w:rPr>
          <w:spacing w:val="0"/>
        </w:rPr>
        <w:t>1. Утвердить прилагаемое Положение об условиях оплаты труда руководителей, их заместителей, главных бухгалтеров муниципальных унитарных предприятий города Астрахани.</w:t>
      </w:r>
    </w:p>
    <w:p w:rsidR="00DE562C" w:rsidRPr="002F002C" w:rsidRDefault="00DE562C" w:rsidP="003F7B42">
      <w:pPr>
        <w:pStyle w:val="a4"/>
        <w:spacing w:line="240" w:lineRule="auto"/>
        <w:ind w:firstLine="709"/>
        <w:rPr>
          <w:spacing w:val="0"/>
        </w:rPr>
      </w:pPr>
      <w:r w:rsidRPr="002F002C">
        <w:rPr>
          <w:spacing w:val="0"/>
        </w:rPr>
        <w:t>2. Управлению информационной политики администрации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DE562C" w:rsidRPr="002F002C" w:rsidRDefault="00DE562C" w:rsidP="003F7B42">
      <w:pPr>
        <w:pStyle w:val="a4"/>
        <w:spacing w:line="240" w:lineRule="auto"/>
        <w:ind w:firstLine="709"/>
        <w:rPr>
          <w:spacing w:val="0"/>
        </w:rPr>
      </w:pPr>
      <w:r w:rsidRPr="002F002C">
        <w:rPr>
          <w:spacing w:val="0"/>
        </w:rPr>
        <w:t xml:space="preserve"> 2.2. </w:t>
      </w:r>
      <w:proofErr w:type="gramStart"/>
      <w:r w:rsidRPr="002F002C">
        <w:rPr>
          <w:spacing w:val="0"/>
        </w:rPr>
        <w:t>Разместить</w:t>
      </w:r>
      <w:proofErr w:type="gramEnd"/>
      <w:r w:rsidRPr="002F002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3. Управлению контроля и документооборота администрации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E562C" w:rsidRPr="002F002C" w:rsidRDefault="00DE562C" w:rsidP="003F7B42">
      <w:pPr>
        <w:pStyle w:val="a4"/>
        <w:spacing w:line="240" w:lineRule="auto"/>
        <w:ind w:firstLine="709"/>
        <w:rPr>
          <w:spacing w:val="0"/>
        </w:rPr>
      </w:pPr>
      <w:r w:rsidRPr="002F002C">
        <w:rPr>
          <w:spacing w:val="0"/>
        </w:rPr>
        <w:t>3.2. В течение десяти дней после дня принятия настоящего нормативно-правового акта направить его в прокуратуру города Астрахани для проведения антикоррупционной экспертизы и проверки на предмет законности.</w:t>
      </w:r>
    </w:p>
    <w:p w:rsidR="00DE562C" w:rsidRPr="002F002C" w:rsidRDefault="00DE562C" w:rsidP="003F7B42">
      <w:pPr>
        <w:pStyle w:val="a4"/>
        <w:spacing w:line="240" w:lineRule="auto"/>
        <w:ind w:firstLine="709"/>
        <w:rPr>
          <w:spacing w:val="0"/>
        </w:rPr>
      </w:pPr>
      <w:r w:rsidRPr="002F002C">
        <w:rPr>
          <w:spacing w:val="0"/>
        </w:rPr>
        <w:t>4. Муниципальным унитарным предприятиям привести локальные акты, регламентирующие вопросы оплаты труда работников, в соответствие с Положением, утвержденным в пункте 1 настоящего постановления, не позднее двух месяцев с момента размещения настоящего постановления на официальном сайте администрации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 xml:space="preserve">5. </w:t>
      </w:r>
      <w:proofErr w:type="gramStart"/>
      <w:r w:rsidRPr="002F002C">
        <w:rPr>
          <w:spacing w:val="0"/>
        </w:rPr>
        <w:t>Контроль за</w:t>
      </w:r>
      <w:proofErr w:type="gramEnd"/>
      <w:r w:rsidRPr="002F002C">
        <w:rPr>
          <w:spacing w:val="0"/>
        </w:rPr>
        <w:t xml:space="preserve"> исполнением настоящего постановления администрации муниципального образования «Город Астрахань» возложить на первого заместителя главы администрации муниципального образования «Город Астрахань».</w:t>
      </w:r>
    </w:p>
    <w:p w:rsidR="00DE562C" w:rsidRPr="002F002C" w:rsidRDefault="00DE562C" w:rsidP="00DE562C">
      <w:pPr>
        <w:pStyle w:val="a4"/>
        <w:spacing w:line="240" w:lineRule="auto"/>
        <w:jc w:val="right"/>
        <w:rPr>
          <w:b/>
          <w:bCs/>
          <w:spacing w:val="0"/>
        </w:rPr>
      </w:pPr>
      <w:r w:rsidRPr="002F002C">
        <w:rPr>
          <w:b/>
          <w:bCs/>
          <w:spacing w:val="0"/>
        </w:rPr>
        <w:t>И.о. главы администрации Г.В. ДИДЕНКО</w:t>
      </w:r>
    </w:p>
    <w:p w:rsidR="00DE562C" w:rsidRPr="002F002C" w:rsidRDefault="00DE562C" w:rsidP="00DE562C">
      <w:pPr>
        <w:pStyle w:val="a4"/>
        <w:spacing w:line="240" w:lineRule="auto"/>
        <w:ind w:left="2835" w:firstLine="0"/>
        <w:rPr>
          <w:spacing w:val="0"/>
        </w:rPr>
      </w:pPr>
    </w:p>
    <w:p w:rsidR="003F7B42" w:rsidRDefault="003F7B42" w:rsidP="00DE562C">
      <w:pPr>
        <w:pStyle w:val="a4"/>
        <w:spacing w:line="240" w:lineRule="auto"/>
        <w:ind w:left="2835" w:firstLine="0"/>
        <w:rPr>
          <w:spacing w:val="0"/>
        </w:rPr>
      </w:pPr>
      <w:r>
        <w:rPr>
          <w:spacing w:val="0"/>
        </w:rPr>
        <w:br w:type="page"/>
      </w:r>
    </w:p>
    <w:p w:rsidR="00DE562C" w:rsidRPr="002F002C" w:rsidRDefault="00DE562C" w:rsidP="00DE562C">
      <w:pPr>
        <w:pStyle w:val="a4"/>
        <w:spacing w:line="240" w:lineRule="auto"/>
        <w:ind w:left="2835" w:firstLine="0"/>
        <w:rPr>
          <w:spacing w:val="0"/>
        </w:rPr>
      </w:pPr>
      <w:r w:rsidRPr="002F002C">
        <w:rPr>
          <w:spacing w:val="0"/>
        </w:rPr>
        <w:lastRenderedPageBreak/>
        <w:t xml:space="preserve">Утверждено постановлением администрации </w:t>
      </w:r>
    </w:p>
    <w:p w:rsidR="00DE562C" w:rsidRPr="002F002C" w:rsidRDefault="00DE562C" w:rsidP="00DE562C">
      <w:pPr>
        <w:pStyle w:val="a4"/>
        <w:spacing w:line="240" w:lineRule="auto"/>
        <w:ind w:left="2835" w:firstLine="0"/>
        <w:rPr>
          <w:spacing w:val="0"/>
        </w:rPr>
      </w:pPr>
      <w:r w:rsidRPr="002F002C">
        <w:rPr>
          <w:spacing w:val="0"/>
        </w:rPr>
        <w:t>муниципального образования «Город Астрахань»</w:t>
      </w:r>
    </w:p>
    <w:p w:rsidR="00DE562C" w:rsidRPr="002F002C" w:rsidRDefault="00DE562C" w:rsidP="00DE562C">
      <w:pPr>
        <w:pStyle w:val="a4"/>
        <w:spacing w:line="240" w:lineRule="auto"/>
        <w:ind w:left="2835" w:firstLine="0"/>
        <w:rPr>
          <w:spacing w:val="0"/>
        </w:rPr>
      </w:pPr>
      <w:r w:rsidRPr="002F002C">
        <w:rPr>
          <w:spacing w:val="0"/>
        </w:rPr>
        <w:t>от 28.03.2019 № 128</w:t>
      </w:r>
    </w:p>
    <w:p w:rsidR="00DE562C" w:rsidRPr="002F002C" w:rsidRDefault="00DE562C" w:rsidP="00DE562C">
      <w:pPr>
        <w:pStyle w:val="3"/>
        <w:spacing w:line="240" w:lineRule="auto"/>
        <w:rPr>
          <w:spacing w:val="0"/>
        </w:rPr>
      </w:pPr>
      <w:r w:rsidRPr="002F002C">
        <w:rPr>
          <w:spacing w:val="0"/>
        </w:rPr>
        <w:t xml:space="preserve">Положение об условиях оплаты труда руководителей, </w:t>
      </w:r>
    </w:p>
    <w:p w:rsidR="00DE562C" w:rsidRPr="002F002C" w:rsidRDefault="00DE562C" w:rsidP="00DE562C">
      <w:pPr>
        <w:pStyle w:val="3"/>
        <w:spacing w:line="240" w:lineRule="auto"/>
        <w:rPr>
          <w:spacing w:val="0"/>
        </w:rPr>
      </w:pPr>
      <w:r w:rsidRPr="002F002C">
        <w:rPr>
          <w:spacing w:val="0"/>
        </w:rPr>
        <w:t xml:space="preserve">заместителей руководителей и главных бухгалтеров </w:t>
      </w:r>
    </w:p>
    <w:p w:rsidR="00DE562C" w:rsidRPr="002F002C" w:rsidRDefault="00DE562C" w:rsidP="00DE562C">
      <w:pPr>
        <w:pStyle w:val="3"/>
        <w:spacing w:line="240" w:lineRule="auto"/>
        <w:rPr>
          <w:spacing w:val="0"/>
        </w:rPr>
      </w:pPr>
      <w:r w:rsidRPr="002F002C">
        <w:rPr>
          <w:spacing w:val="0"/>
        </w:rPr>
        <w:t>муниципальных унитарных предприятий города Астрахани</w:t>
      </w:r>
    </w:p>
    <w:p w:rsidR="00DE562C" w:rsidRPr="002F002C" w:rsidRDefault="00DE562C" w:rsidP="003F7B42">
      <w:pPr>
        <w:pStyle w:val="a4"/>
        <w:spacing w:line="240" w:lineRule="auto"/>
        <w:ind w:firstLine="709"/>
        <w:rPr>
          <w:spacing w:val="0"/>
        </w:rPr>
      </w:pPr>
      <w:r w:rsidRPr="002F002C">
        <w:rPr>
          <w:spacing w:val="0"/>
        </w:rPr>
        <w:t>1. Общие положения.</w:t>
      </w:r>
    </w:p>
    <w:p w:rsidR="00DE562C" w:rsidRPr="002F002C" w:rsidRDefault="00DE562C" w:rsidP="003F7B42">
      <w:pPr>
        <w:pStyle w:val="a4"/>
        <w:spacing w:line="240" w:lineRule="auto"/>
        <w:ind w:firstLine="709"/>
        <w:rPr>
          <w:spacing w:val="0"/>
        </w:rPr>
      </w:pPr>
      <w:r w:rsidRPr="002F002C">
        <w:rPr>
          <w:spacing w:val="0"/>
        </w:rPr>
        <w:t>1.1. Настоящее Положение об условиях оплаты труда руководителей, их заместителей, главных бухгалтеров муниципальных унитарных предприятий города Астрахани (далее - Положение) разработано в соответствии с Гражданским кодексом Российской Федерации, Трудовым кодексом Российской Федерации, Федеральным законом «О государственных и муниципальных унитарных предприятиях», Уставом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1.2. Положение применяется администрацией муниципального образования «Город Астрахань» при определении заработной платы руководителей муниципальных унитарных предприятий города Астрахани (далее - муниципальные предприятия), руководителями муниципальных унитарных предприятий - при определении заработной платы заместителей, главных бухгалтеров муниципальных предприятий.</w:t>
      </w:r>
    </w:p>
    <w:p w:rsidR="00DE562C" w:rsidRPr="002F002C" w:rsidRDefault="00DE562C" w:rsidP="003F7B42">
      <w:pPr>
        <w:pStyle w:val="a4"/>
        <w:spacing w:line="240" w:lineRule="auto"/>
        <w:ind w:firstLine="709"/>
        <w:rPr>
          <w:spacing w:val="0"/>
        </w:rPr>
      </w:pPr>
      <w:r w:rsidRPr="002F002C">
        <w:rPr>
          <w:spacing w:val="0"/>
        </w:rPr>
        <w:t xml:space="preserve">1.3. Положение обеспечивает единый подход к определению </w:t>
      </w:r>
      <w:proofErr w:type="gramStart"/>
      <w:r w:rsidRPr="002F002C">
        <w:rPr>
          <w:spacing w:val="0"/>
        </w:rPr>
        <w:t>размера оплаты труда</w:t>
      </w:r>
      <w:proofErr w:type="gramEnd"/>
      <w:r w:rsidRPr="002F002C">
        <w:rPr>
          <w:spacing w:val="0"/>
        </w:rPr>
        <w:t xml:space="preserve"> руководителей, их заместителей, главных бухгалтеров муниципальных предприятий, установление зависимости размеров оплаты труда руководителей, их заместителей, главных бухгалтеров от результатов финансово-хозяйственной деятельности данных предприятий, стимулирование эффективности их деятельности.</w:t>
      </w:r>
    </w:p>
    <w:p w:rsidR="00DE562C" w:rsidRPr="002F002C" w:rsidRDefault="00DE562C" w:rsidP="003F7B42">
      <w:pPr>
        <w:pStyle w:val="a4"/>
        <w:spacing w:line="240" w:lineRule="auto"/>
        <w:ind w:firstLine="709"/>
        <w:rPr>
          <w:spacing w:val="0"/>
        </w:rPr>
      </w:pPr>
      <w:r w:rsidRPr="002F002C">
        <w:rPr>
          <w:spacing w:val="0"/>
        </w:rPr>
        <w:t xml:space="preserve">1.4. Положение содержит порядок установления должностного оклада, премии, вознаграждения и социальных </w:t>
      </w:r>
      <w:proofErr w:type="gramStart"/>
      <w:r w:rsidRPr="002F002C">
        <w:rPr>
          <w:spacing w:val="0"/>
        </w:rPr>
        <w:t>выплат руководителей</w:t>
      </w:r>
      <w:proofErr w:type="gramEnd"/>
      <w:r w:rsidRPr="002F002C">
        <w:rPr>
          <w:spacing w:val="0"/>
        </w:rPr>
        <w:t>, их заместителей, главных бухгалтеров муниципальных предприятий.</w:t>
      </w:r>
    </w:p>
    <w:p w:rsidR="00DE562C" w:rsidRPr="002F002C" w:rsidRDefault="00DE562C" w:rsidP="003F7B42">
      <w:pPr>
        <w:pStyle w:val="a4"/>
        <w:spacing w:line="240" w:lineRule="auto"/>
        <w:ind w:firstLine="709"/>
        <w:rPr>
          <w:spacing w:val="0"/>
        </w:rPr>
      </w:pPr>
      <w:r w:rsidRPr="002F002C">
        <w:rPr>
          <w:spacing w:val="0"/>
        </w:rPr>
        <w:t xml:space="preserve">1.5. </w:t>
      </w:r>
      <w:proofErr w:type="gramStart"/>
      <w:r w:rsidRPr="002F002C">
        <w:rPr>
          <w:spacing w:val="0"/>
        </w:rPr>
        <w:t>Средняя оплата труда руководителей, их заместителей, главных бухгалтеров муниципальных предприятий не должна превышать предельный уровень соотношения средней заработной платы руководителей, их заместителей, главных бухгалтеров муниципальных предприятий и средней заработной платы работников муниципальных предприятий города Астрахани (без учета руководителя, заместителей руководителя и главного бухгалтера предприятия), установленный постановлением администрации города Астрахани от 18.11.2014 № 7213 «О соотношении средней заработной платы руководителей, их заместителей</w:t>
      </w:r>
      <w:proofErr w:type="gramEnd"/>
      <w:r w:rsidRPr="002F002C">
        <w:rPr>
          <w:spacing w:val="0"/>
        </w:rPr>
        <w:t>, главных бухгалтеров и средней заработной платы работников муниципальных унитарных предприятий города Астрахани».</w:t>
      </w:r>
    </w:p>
    <w:p w:rsidR="00DE562C" w:rsidRPr="002F002C" w:rsidRDefault="00DE562C" w:rsidP="003F7B42">
      <w:pPr>
        <w:pStyle w:val="a4"/>
        <w:spacing w:line="240" w:lineRule="auto"/>
        <w:ind w:firstLine="709"/>
        <w:rPr>
          <w:spacing w:val="0"/>
        </w:rPr>
      </w:pPr>
      <w:r w:rsidRPr="002F002C">
        <w:rPr>
          <w:spacing w:val="0"/>
        </w:rPr>
        <w:t>2. Система оплаты труда руководителей, их заместителей, главных бухгалтеров муниципальных предприятий.</w:t>
      </w:r>
    </w:p>
    <w:p w:rsidR="00DE562C" w:rsidRPr="002F002C" w:rsidRDefault="00DE562C" w:rsidP="003F7B42">
      <w:pPr>
        <w:pStyle w:val="a4"/>
        <w:spacing w:line="240" w:lineRule="auto"/>
        <w:ind w:firstLine="709"/>
        <w:rPr>
          <w:spacing w:val="0"/>
        </w:rPr>
      </w:pPr>
      <w:r w:rsidRPr="002F002C">
        <w:rPr>
          <w:spacing w:val="0"/>
        </w:rPr>
        <w:t>2.1. Оплата труда руководителя, его заместителя, главного бухгалтера муниципального предприятия состоит из должностного оклада, выплат компенсационного и стимулирующего характера (надбавка за выслугу лет, премии по результатам финансово-хозяйственной деятельности предприятия за отчетный период, иных видов поощрений).</w:t>
      </w:r>
    </w:p>
    <w:p w:rsidR="00DE562C" w:rsidRPr="002F002C" w:rsidRDefault="00DE562C" w:rsidP="003F7B42">
      <w:pPr>
        <w:pStyle w:val="a4"/>
        <w:spacing w:line="240" w:lineRule="auto"/>
        <w:ind w:firstLine="709"/>
        <w:rPr>
          <w:spacing w:val="0"/>
        </w:rPr>
      </w:pPr>
      <w:r w:rsidRPr="002F002C">
        <w:rPr>
          <w:spacing w:val="0"/>
        </w:rPr>
        <w:t>2.2. Выплаты руководителю, его заместителю, главному бухгалтеру муниципального предприятия, не предусмотренные настоящим Положением, не допускаются, за исключением выплат, производимых по решению главы администрации муниципального образования «Город Астрахань».</w:t>
      </w:r>
    </w:p>
    <w:p w:rsidR="00DE562C" w:rsidRPr="002F002C" w:rsidRDefault="00DE562C" w:rsidP="003F7B42">
      <w:pPr>
        <w:pStyle w:val="a4"/>
        <w:spacing w:line="240" w:lineRule="auto"/>
        <w:ind w:firstLine="709"/>
        <w:rPr>
          <w:spacing w:val="0"/>
        </w:rPr>
      </w:pPr>
      <w:r w:rsidRPr="002F002C">
        <w:rPr>
          <w:spacing w:val="0"/>
        </w:rPr>
        <w:t>3. Порядок установления размера должностного оклада руководителей, их заместителей, главных бухгалтеров муниципальных предприятий.</w:t>
      </w:r>
    </w:p>
    <w:p w:rsidR="00DE562C" w:rsidRPr="002F002C" w:rsidRDefault="00DE562C" w:rsidP="003F7B42">
      <w:pPr>
        <w:pStyle w:val="a4"/>
        <w:spacing w:line="240" w:lineRule="auto"/>
        <w:ind w:firstLine="709"/>
        <w:rPr>
          <w:spacing w:val="0"/>
        </w:rPr>
      </w:pPr>
      <w:r w:rsidRPr="002F002C">
        <w:rPr>
          <w:spacing w:val="0"/>
        </w:rPr>
        <w:t>3.1. Базовый должностной оклад руководителя муниципального предприятия определяется по следующей формуле:</w:t>
      </w:r>
    </w:p>
    <w:p w:rsidR="00DE562C" w:rsidRPr="002F002C" w:rsidRDefault="00DE562C" w:rsidP="003F7B42">
      <w:pPr>
        <w:pStyle w:val="a4"/>
        <w:spacing w:line="240" w:lineRule="auto"/>
        <w:ind w:firstLine="709"/>
        <w:rPr>
          <w:spacing w:val="0"/>
        </w:rPr>
      </w:pPr>
      <w:r w:rsidRPr="002F002C">
        <w:rPr>
          <w:spacing w:val="0"/>
        </w:rPr>
        <w:t>О = М х К</w:t>
      </w:r>
      <w:proofErr w:type="gramStart"/>
      <w:r w:rsidRPr="002F002C">
        <w:rPr>
          <w:spacing w:val="0"/>
        </w:rPr>
        <w:t>1</w:t>
      </w:r>
      <w:proofErr w:type="gramEnd"/>
      <w:r w:rsidRPr="002F002C">
        <w:rPr>
          <w:spacing w:val="0"/>
        </w:rPr>
        <w:t xml:space="preserve"> х К2, где:</w:t>
      </w:r>
    </w:p>
    <w:p w:rsidR="00DE562C" w:rsidRPr="002F002C" w:rsidRDefault="00DE562C" w:rsidP="003F7B42">
      <w:pPr>
        <w:pStyle w:val="a4"/>
        <w:spacing w:line="240" w:lineRule="auto"/>
        <w:ind w:firstLine="709"/>
        <w:rPr>
          <w:spacing w:val="0"/>
        </w:rPr>
      </w:pPr>
      <w:r w:rsidRPr="002F002C">
        <w:rPr>
          <w:spacing w:val="0"/>
        </w:rPr>
        <w:t>О - размер должностного оклада руководителя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 xml:space="preserve">М - минимальная месячная тарифная ставка рабочего первого разряда - для руководителей муниципальных предприятий, присоединившихся к отраслевому тарифному соглашению в порядке, предусмотренном действующим законодательством, или минимальный </w:t>
      </w:r>
      <w:proofErr w:type="gramStart"/>
      <w:r w:rsidRPr="002F002C">
        <w:rPr>
          <w:spacing w:val="0"/>
        </w:rPr>
        <w:t>размер оплаты труда</w:t>
      </w:r>
      <w:proofErr w:type="gramEnd"/>
      <w:r w:rsidRPr="002F002C">
        <w:rPr>
          <w:spacing w:val="0"/>
        </w:rPr>
        <w:t>, установленный Федеральным законом «О минимальном размере оплаты труда» - для руководителей других муниципальных предприятий;</w:t>
      </w:r>
    </w:p>
    <w:p w:rsidR="00DE562C" w:rsidRPr="002F002C" w:rsidRDefault="00DE562C" w:rsidP="003F7B42">
      <w:pPr>
        <w:pStyle w:val="a4"/>
        <w:spacing w:line="240" w:lineRule="auto"/>
        <w:ind w:firstLine="709"/>
        <w:rPr>
          <w:spacing w:val="0"/>
        </w:rPr>
      </w:pPr>
      <w:r w:rsidRPr="002F002C">
        <w:rPr>
          <w:spacing w:val="0"/>
        </w:rPr>
        <w:t>К</w:t>
      </w:r>
      <w:proofErr w:type="gramStart"/>
      <w:r w:rsidRPr="002F002C">
        <w:rPr>
          <w:spacing w:val="0"/>
        </w:rPr>
        <w:t>1</w:t>
      </w:r>
      <w:proofErr w:type="gramEnd"/>
      <w:r w:rsidRPr="002F002C">
        <w:rPr>
          <w:spacing w:val="0"/>
        </w:rPr>
        <w:t xml:space="preserve"> - коэффициент кратности в зависимости от списочной численности работников предприятия;</w:t>
      </w:r>
    </w:p>
    <w:p w:rsidR="00DE562C" w:rsidRPr="002F002C" w:rsidRDefault="00DE562C" w:rsidP="003F7B42">
      <w:pPr>
        <w:pStyle w:val="a4"/>
        <w:spacing w:line="240" w:lineRule="auto"/>
        <w:ind w:firstLine="709"/>
        <w:rPr>
          <w:spacing w:val="0"/>
        </w:rPr>
      </w:pPr>
      <w:r w:rsidRPr="002F002C">
        <w:rPr>
          <w:spacing w:val="0"/>
        </w:rPr>
        <w:t>К</w:t>
      </w:r>
      <w:proofErr w:type="gramStart"/>
      <w:r w:rsidRPr="002F002C">
        <w:rPr>
          <w:spacing w:val="0"/>
        </w:rPr>
        <w:t>2</w:t>
      </w:r>
      <w:proofErr w:type="gramEnd"/>
      <w:r w:rsidRPr="002F002C">
        <w:rPr>
          <w:spacing w:val="0"/>
        </w:rPr>
        <w:t xml:space="preserve"> - коэффициент кратности в зависимости от размера выручки предприятия.</w:t>
      </w:r>
    </w:p>
    <w:p w:rsidR="00DE562C" w:rsidRPr="002F002C" w:rsidRDefault="00DE562C" w:rsidP="003F7B42">
      <w:pPr>
        <w:pStyle w:val="a4"/>
        <w:spacing w:line="240" w:lineRule="auto"/>
        <w:ind w:firstLine="709"/>
        <w:rPr>
          <w:spacing w:val="0"/>
        </w:rPr>
      </w:pPr>
      <w:r w:rsidRPr="002F002C">
        <w:rPr>
          <w:spacing w:val="0"/>
        </w:rPr>
        <w:t xml:space="preserve">3.2. Коэффициент кратности в зависимости от списочной численности работников предприятия устанавливается к величине минимальной месячной тарифной ставки рабочего первого разряда или минимального </w:t>
      </w:r>
      <w:proofErr w:type="gramStart"/>
      <w:r w:rsidRPr="002F002C">
        <w:rPr>
          <w:spacing w:val="0"/>
        </w:rPr>
        <w:t>размера оплаты труда</w:t>
      </w:r>
      <w:proofErr w:type="gramEnd"/>
      <w:r w:rsidRPr="002F002C">
        <w:rPr>
          <w:spacing w:val="0"/>
        </w:rPr>
        <w:t xml:space="preserve"> в следующем размере: </w:t>
      </w:r>
    </w:p>
    <w:tbl>
      <w:tblPr>
        <w:tblW w:w="0" w:type="auto"/>
        <w:tblInd w:w="28" w:type="dxa"/>
        <w:tblLayout w:type="fixed"/>
        <w:tblCellMar>
          <w:left w:w="0" w:type="dxa"/>
          <w:right w:w="0" w:type="dxa"/>
        </w:tblCellMar>
        <w:tblLook w:val="0000" w:firstRow="0" w:lastRow="0" w:firstColumn="0" w:lastColumn="0" w:noHBand="0" w:noVBand="0"/>
      </w:tblPr>
      <w:tblGrid>
        <w:gridCol w:w="4829"/>
        <w:gridCol w:w="2411"/>
      </w:tblGrid>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Списочная численность работников предприятия, чел. </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Коэффициент кратности (К</w:t>
            </w:r>
            <w:proofErr w:type="gramStart"/>
            <w:r w:rsidRPr="002F002C">
              <w:rPr>
                <w:w w:val="100"/>
              </w:rPr>
              <w:t>1</w:t>
            </w:r>
            <w:proofErr w:type="gramEnd"/>
            <w:r w:rsidRPr="002F002C">
              <w:rPr>
                <w:w w:val="100"/>
              </w:rPr>
              <w:t>)</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1-20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1,80</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21-200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2,19</w:t>
            </w:r>
          </w:p>
        </w:tc>
      </w:tr>
      <w:tr w:rsidR="00DE562C" w:rsidRPr="002F002C" w:rsidTr="00905D64">
        <w:tblPrEx>
          <w:tblCellMar>
            <w:top w:w="0" w:type="dxa"/>
            <w:left w:w="0" w:type="dxa"/>
            <w:bottom w:w="0" w:type="dxa"/>
            <w:right w:w="0" w:type="dxa"/>
          </w:tblCellMar>
        </w:tblPrEx>
        <w:trPr>
          <w:trHeight w:val="205"/>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201-300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2,32</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301-500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2,58</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501-1000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2,62</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1001-2000</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2,71</w:t>
            </w:r>
          </w:p>
        </w:tc>
      </w:tr>
      <w:tr w:rsidR="00DE562C" w:rsidRPr="002F002C" w:rsidTr="00905D64">
        <w:tblPrEx>
          <w:tblCellMar>
            <w:top w:w="0" w:type="dxa"/>
            <w:left w:w="0" w:type="dxa"/>
            <w:bottom w:w="0" w:type="dxa"/>
            <w:right w:w="0" w:type="dxa"/>
          </w:tblCellMar>
        </w:tblPrEx>
        <w:trPr>
          <w:trHeight w:val="113"/>
        </w:trPr>
        <w:tc>
          <w:tcPr>
            <w:tcW w:w="4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2001 и более</w:t>
            </w:r>
          </w:p>
        </w:tc>
        <w:tc>
          <w:tcPr>
            <w:tcW w:w="2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2,84</w:t>
            </w:r>
          </w:p>
        </w:tc>
      </w:tr>
    </w:tbl>
    <w:p w:rsidR="00DE562C" w:rsidRPr="002F002C" w:rsidRDefault="00DE562C" w:rsidP="00DE562C">
      <w:pPr>
        <w:pStyle w:val="a4"/>
        <w:spacing w:line="240" w:lineRule="auto"/>
        <w:rPr>
          <w:spacing w:val="0"/>
        </w:rPr>
      </w:pPr>
    </w:p>
    <w:p w:rsidR="00DE562C" w:rsidRPr="002F002C" w:rsidRDefault="00DE562C" w:rsidP="00DE562C">
      <w:pPr>
        <w:pStyle w:val="a4"/>
        <w:spacing w:line="240" w:lineRule="auto"/>
        <w:rPr>
          <w:spacing w:val="0"/>
        </w:rPr>
      </w:pPr>
    </w:p>
    <w:p w:rsidR="00DE562C" w:rsidRPr="002F002C" w:rsidRDefault="00DE562C" w:rsidP="003F7B42">
      <w:pPr>
        <w:pStyle w:val="a4"/>
        <w:spacing w:line="240" w:lineRule="auto"/>
        <w:ind w:firstLine="709"/>
        <w:rPr>
          <w:spacing w:val="0"/>
        </w:rPr>
      </w:pPr>
      <w:r w:rsidRPr="002F002C">
        <w:rPr>
          <w:spacing w:val="0"/>
        </w:rPr>
        <w:t>Списочная численность работников предприятия, определяется на 1-е число предыдущего месяца, в котором заключается трудовой договор (дополнительное соглашение к трудовому договору).</w:t>
      </w:r>
    </w:p>
    <w:p w:rsidR="00DE562C" w:rsidRPr="002F002C" w:rsidRDefault="00DE562C" w:rsidP="003F7B42">
      <w:pPr>
        <w:pStyle w:val="a4"/>
        <w:spacing w:line="240" w:lineRule="auto"/>
        <w:ind w:firstLine="709"/>
        <w:rPr>
          <w:spacing w:val="0"/>
        </w:rPr>
      </w:pPr>
      <w:r w:rsidRPr="002F002C">
        <w:rPr>
          <w:spacing w:val="0"/>
        </w:rPr>
        <w:t xml:space="preserve">3.3.Коэффициент кратности в зависимости от размера выручки предприятия устанавливается к величине минимальной месячной тарифной ставки рабочего первого разряда или минимального </w:t>
      </w:r>
      <w:proofErr w:type="gramStart"/>
      <w:r w:rsidRPr="002F002C">
        <w:rPr>
          <w:spacing w:val="0"/>
        </w:rPr>
        <w:t>размера оплаты труда</w:t>
      </w:r>
      <w:proofErr w:type="gramEnd"/>
      <w:r w:rsidRPr="002F002C">
        <w:rPr>
          <w:spacing w:val="0"/>
        </w:rPr>
        <w:t xml:space="preserve"> в следующем размере: </w:t>
      </w:r>
    </w:p>
    <w:tbl>
      <w:tblPr>
        <w:tblW w:w="0" w:type="auto"/>
        <w:tblInd w:w="28" w:type="dxa"/>
        <w:tblLayout w:type="fixed"/>
        <w:tblCellMar>
          <w:left w:w="0" w:type="dxa"/>
          <w:right w:w="0" w:type="dxa"/>
        </w:tblCellMar>
        <w:tblLook w:val="0000" w:firstRow="0" w:lastRow="0" w:firstColumn="0" w:lastColumn="0" w:noHBand="0" w:noVBand="0"/>
      </w:tblPr>
      <w:tblGrid>
        <w:gridCol w:w="3848"/>
        <w:gridCol w:w="3402"/>
      </w:tblGrid>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Выручка, </w:t>
            </w:r>
            <w:proofErr w:type="gramStart"/>
            <w:r w:rsidRPr="002F002C">
              <w:rPr>
                <w:w w:val="100"/>
              </w:rPr>
              <w:t>млн</w:t>
            </w:r>
            <w:proofErr w:type="gramEnd"/>
            <w:r w:rsidRPr="002F002C">
              <w:rPr>
                <w:w w:val="100"/>
              </w:rPr>
              <w:t xml:space="preserve"> руб.</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Коэффициент кратности (К</w:t>
            </w:r>
            <w:proofErr w:type="gramStart"/>
            <w:r w:rsidRPr="002F002C">
              <w:rPr>
                <w:w w:val="100"/>
              </w:rPr>
              <w:t>2</w:t>
            </w:r>
            <w:proofErr w:type="gramEnd"/>
            <w:r w:rsidRPr="002F002C">
              <w:rPr>
                <w:w w:val="100"/>
              </w:rPr>
              <w:t>)</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До 6</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1,30</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7-15</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1,55</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16-30</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1,80</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31-50</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2,05</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51-150</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2,35</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151-400</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2,60</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401-900</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2,80</w:t>
            </w:r>
          </w:p>
        </w:tc>
      </w:tr>
      <w:tr w:rsidR="00DE562C" w:rsidRPr="002F002C" w:rsidTr="00905D64">
        <w:tblPrEx>
          <w:tblCellMar>
            <w:top w:w="0" w:type="dxa"/>
            <w:left w:w="0" w:type="dxa"/>
            <w:bottom w:w="0" w:type="dxa"/>
            <w:right w:w="0" w:type="dxa"/>
          </w:tblCellMar>
        </w:tblPrEx>
        <w:trPr>
          <w:trHeight w:val="113"/>
        </w:trPr>
        <w:tc>
          <w:tcPr>
            <w:tcW w:w="38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901 и более</w:t>
            </w:r>
          </w:p>
        </w:tc>
        <w:tc>
          <w:tcPr>
            <w:tcW w:w="3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2,90</w:t>
            </w:r>
          </w:p>
        </w:tc>
      </w:tr>
    </w:tbl>
    <w:p w:rsidR="00DE562C" w:rsidRPr="002F002C" w:rsidRDefault="00DE562C" w:rsidP="00DE562C">
      <w:pPr>
        <w:pStyle w:val="a4"/>
        <w:spacing w:line="240" w:lineRule="auto"/>
        <w:rPr>
          <w:spacing w:val="0"/>
        </w:rPr>
      </w:pPr>
    </w:p>
    <w:p w:rsidR="00DE562C" w:rsidRPr="002F002C" w:rsidRDefault="00DE562C" w:rsidP="00DE562C">
      <w:pPr>
        <w:pStyle w:val="a4"/>
        <w:spacing w:line="240" w:lineRule="auto"/>
        <w:rPr>
          <w:spacing w:val="0"/>
        </w:rPr>
      </w:pPr>
    </w:p>
    <w:p w:rsidR="00DE562C" w:rsidRPr="002F002C" w:rsidRDefault="00DE562C" w:rsidP="003F7B42">
      <w:pPr>
        <w:pStyle w:val="a4"/>
        <w:spacing w:line="240" w:lineRule="auto"/>
        <w:ind w:firstLine="709"/>
        <w:rPr>
          <w:spacing w:val="0"/>
        </w:rPr>
      </w:pPr>
      <w:r w:rsidRPr="002F002C">
        <w:rPr>
          <w:spacing w:val="0"/>
        </w:rPr>
        <w:t>Выручка предприятия учитывается за последний отчетный финансовый год по данным отчета о финансовых результатах.</w:t>
      </w:r>
    </w:p>
    <w:p w:rsidR="00DE562C" w:rsidRPr="002F002C" w:rsidRDefault="00DE562C" w:rsidP="003F7B42">
      <w:pPr>
        <w:pStyle w:val="a4"/>
        <w:spacing w:line="240" w:lineRule="auto"/>
        <w:ind w:firstLine="709"/>
        <w:rPr>
          <w:spacing w:val="0"/>
        </w:rPr>
      </w:pPr>
      <w:r w:rsidRPr="002F002C">
        <w:rPr>
          <w:spacing w:val="0"/>
        </w:rPr>
        <w:t xml:space="preserve">3.4. Руководителям вновь созданных предприятий размер должностного оклада устанавливается в соответствии с расчетной списочной численностью предприятия и расчетной выручкой на первый финансовый год. </w:t>
      </w:r>
    </w:p>
    <w:p w:rsidR="00DE562C" w:rsidRPr="002F002C" w:rsidRDefault="00DE562C" w:rsidP="003F7B42">
      <w:pPr>
        <w:pStyle w:val="a4"/>
        <w:spacing w:line="240" w:lineRule="auto"/>
        <w:ind w:firstLine="709"/>
        <w:rPr>
          <w:spacing w:val="0"/>
        </w:rPr>
      </w:pPr>
      <w:r w:rsidRPr="002F002C">
        <w:rPr>
          <w:spacing w:val="0"/>
        </w:rPr>
        <w:t>3.5. Должностной оклад руководителя предприятия устанавливается при заключении (пересмотре, продлении) с ним трудового договора. Изменение должностного оклада руководителя предприятия производится путем внесения соответствующих изменений в трудовой договор и заключения дополнительного соглашения.</w:t>
      </w:r>
    </w:p>
    <w:p w:rsidR="00DE562C" w:rsidRPr="002F002C" w:rsidRDefault="00DE562C" w:rsidP="003F7B42">
      <w:pPr>
        <w:pStyle w:val="a4"/>
        <w:spacing w:line="240" w:lineRule="auto"/>
        <w:ind w:firstLine="709"/>
        <w:rPr>
          <w:spacing w:val="0"/>
        </w:rPr>
      </w:pPr>
      <w:r w:rsidRPr="002F002C">
        <w:rPr>
          <w:spacing w:val="0"/>
        </w:rPr>
        <w:t xml:space="preserve">3.6. Размер должностного оклада руководителя пересматривается администрацией муниципального образования «Город Астрахань» при изменении условий и результатов деятельности предприятия (изменение объемов производства, списочной численности работников более чем на 15%), но не чаще одного раза в год. </w:t>
      </w:r>
    </w:p>
    <w:p w:rsidR="00DE562C" w:rsidRPr="002F002C" w:rsidRDefault="00DE562C" w:rsidP="003F7B42">
      <w:pPr>
        <w:pStyle w:val="a4"/>
        <w:spacing w:line="240" w:lineRule="auto"/>
        <w:ind w:firstLine="709"/>
        <w:rPr>
          <w:spacing w:val="0"/>
        </w:rPr>
      </w:pPr>
      <w:r w:rsidRPr="002F002C">
        <w:rPr>
          <w:spacing w:val="0"/>
        </w:rPr>
        <w:t>3.7. Должностной оклад заместителя руководителя муниципального предприятия устанавливается в размере 80-90% от базового должностного оклада руководителя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3.8. Должностной оклад главного бухгалтера муниципального предприятия устанавливается в размере 80-90% от базового должностного оклада руководителя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 xml:space="preserve">3.9. Размеры должностных окладов заместителя руководителя и главного бухгалтера муниципальных предприятий подлежат изменению в случае изменения должностного оклада руководителя муниципального предприятия. </w:t>
      </w:r>
    </w:p>
    <w:p w:rsidR="00DE562C" w:rsidRPr="002F002C" w:rsidRDefault="00DE562C" w:rsidP="003F7B42">
      <w:pPr>
        <w:pStyle w:val="a4"/>
        <w:spacing w:line="240" w:lineRule="auto"/>
        <w:ind w:firstLine="709"/>
        <w:rPr>
          <w:spacing w:val="0"/>
        </w:rPr>
      </w:pPr>
      <w:r w:rsidRPr="002F002C">
        <w:rPr>
          <w:spacing w:val="0"/>
        </w:rPr>
        <w:t>4. Порядок установления (пересмотра) должностного оклада руководителей муниципальных предприятий.</w:t>
      </w:r>
    </w:p>
    <w:p w:rsidR="00DE562C" w:rsidRPr="002F002C" w:rsidRDefault="00DE562C" w:rsidP="003F7B42">
      <w:pPr>
        <w:pStyle w:val="a4"/>
        <w:spacing w:line="240" w:lineRule="auto"/>
        <w:ind w:firstLine="709"/>
        <w:rPr>
          <w:spacing w:val="0"/>
        </w:rPr>
      </w:pPr>
      <w:r w:rsidRPr="002F002C">
        <w:rPr>
          <w:spacing w:val="0"/>
        </w:rPr>
        <w:t>Для установления (пересмотра) должностного оклада руководитель муниципального предприятия представляет в управление муниципальной службы и кадров администрации муниципального образования «Город Астрахань» следующие документы:</w:t>
      </w:r>
    </w:p>
    <w:p w:rsidR="00DE562C" w:rsidRPr="002F002C" w:rsidRDefault="00DE562C" w:rsidP="003F7B42">
      <w:pPr>
        <w:pStyle w:val="a4"/>
        <w:spacing w:line="240" w:lineRule="auto"/>
        <w:ind w:firstLine="709"/>
        <w:rPr>
          <w:spacing w:val="0"/>
        </w:rPr>
      </w:pPr>
      <w:r w:rsidRPr="002F002C">
        <w:rPr>
          <w:spacing w:val="0"/>
        </w:rPr>
        <w:t>- штатное расписание предприятия, действующее на 1-е число предыдущего месяца, в котором заключается трудовой договор с руководителем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 информацию о списочной численности работников муниципального предприятия на 1-е число предыдущего месяца, в котором заключается трудовой договор с руководителем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 xml:space="preserve">- информацию о средней заработной плате работников списочного состава муниципального предприятия (без учета руководителя, заместителей руководителя и главного бухгалтера предприятия) </w:t>
      </w:r>
      <w:proofErr w:type="gramStart"/>
      <w:r w:rsidRPr="002F002C">
        <w:rPr>
          <w:spacing w:val="0"/>
        </w:rPr>
        <w:t>за</w:t>
      </w:r>
      <w:proofErr w:type="gramEnd"/>
      <w:r w:rsidRPr="002F002C">
        <w:rPr>
          <w:spacing w:val="0"/>
        </w:rPr>
        <w:t xml:space="preserve"> последние 12 месяцев;</w:t>
      </w:r>
    </w:p>
    <w:p w:rsidR="00DE562C" w:rsidRPr="002F002C" w:rsidRDefault="00DE562C" w:rsidP="003F7B42">
      <w:pPr>
        <w:pStyle w:val="a4"/>
        <w:spacing w:line="240" w:lineRule="auto"/>
        <w:ind w:firstLine="709"/>
        <w:rPr>
          <w:spacing w:val="0"/>
        </w:rPr>
      </w:pPr>
      <w:r w:rsidRPr="002F002C">
        <w:rPr>
          <w:spacing w:val="0"/>
        </w:rPr>
        <w:t>- отчет о финансовых результатах (форма 2 бухгалтерской отчетности) за последний отчетный финансовый год;</w:t>
      </w:r>
    </w:p>
    <w:p w:rsidR="00DE562C" w:rsidRPr="002F002C" w:rsidRDefault="00DE562C" w:rsidP="003F7B42">
      <w:pPr>
        <w:pStyle w:val="a4"/>
        <w:spacing w:line="240" w:lineRule="auto"/>
        <w:ind w:firstLine="709"/>
        <w:rPr>
          <w:spacing w:val="0"/>
        </w:rPr>
      </w:pPr>
      <w:r w:rsidRPr="002F002C">
        <w:rPr>
          <w:spacing w:val="0"/>
        </w:rPr>
        <w:t>- расчет должностного оклада руководителя предприятия в соответствии с настоящим Положением, согласованный со структурным подразделением администрации муниципального образования «Город Астрахань», осуществляющим функции и полномочия учредителя в отношении муниципальных предприятий (далее - курирующее подразделение) (приложение 1).</w:t>
      </w:r>
    </w:p>
    <w:p w:rsidR="00DE562C" w:rsidRPr="002F002C" w:rsidRDefault="00DE562C" w:rsidP="003F7B42">
      <w:pPr>
        <w:pStyle w:val="a4"/>
        <w:spacing w:line="240" w:lineRule="auto"/>
        <w:ind w:firstLine="709"/>
        <w:rPr>
          <w:spacing w:val="0"/>
        </w:rPr>
      </w:pPr>
      <w:r w:rsidRPr="002F002C">
        <w:rPr>
          <w:spacing w:val="0"/>
        </w:rPr>
        <w:t>5. Выплаты компенсационного характера.</w:t>
      </w:r>
    </w:p>
    <w:p w:rsidR="00DE562C" w:rsidRPr="002F002C" w:rsidRDefault="00DE562C" w:rsidP="003F7B42">
      <w:pPr>
        <w:pStyle w:val="a4"/>
        <w:spacing w:line="240" w:lineRule="auto"/>
        <w:ind w:firstLine="709"/>
        <w:rPr>
          <w:spacing w:val="0"/>
        </w:rPr>
      </w:pPr>
      <w:r w:rsidRPr="002F002C">
        <w:rPr>
          <w:spacing w:val="0"/>
        </w:rPr>
        <w:t>Выплаты компенсационного характера устанавливаются для руководителя, его заместителя, главного бухгалтера муниципального предприятия в порядке и размерах, предусмотренных коллективным договором, Трудовым кодексом Российской Федерации и иными нормативными правовыми актами Российской Федерации, содержащими нормы трудового права.</w:t>
      </w:r>
    </w:p>
    <w:p w:rsidR="00DE562C" w:rsidRPr="002F002C" w:rsidRDefault="00DE562C" w:rsidP="003F7B42">
      <w:pPr>
        <w:pStyle w:val="a4"/>
        <w:spacing w:line="240" w:lineRule="auto"/>
        <w:ind w:firstLine="709"/>
        <w:rPr>
          <w:spacing w:val="0"/>
        </w:rPr>
      </w:pPr>
      <w:r w:rsidRPr="002F002C">
        <w:rPr>
          <w:spacing w:val="0"/>
        </w:rPr>
        <w:t>6. Выплаты стимулирующего характера.</w:t>
      </w:r>
    </w:p>
    <w:p w:rsidR="00DE562C" w:rsidRPr="002F002C" w:rsidRDefault="00DE562C" w:rsidP="003F7B42">
      <w:pPr>
        <w:pStyle w:val="a4"/>
        <w:spacing w:line="240" w:lineRule="auto"/>
        <w:ind w:firstLine="709"/>
        <w:rPr>
          <w:spacing w:val="0"/>
        </w:rPr>
      </w:pPr>
      <w:r w:rsidRPr="002F002C">
        <w:rPr>
          <w:spacing w:val="0"/>
        </w:rPr>
        <w:t>6.1. Руководителю, его заместителю, главному бухгалтеру муниципального предприятия устанавливается ежемесячная надбавка за выслугу лет к должностному окладу в следующих размерах:</w:t>
      </w:r>
    </w:p>
    <w:tbl>
      <w:tblPr>
        <w:tblW w:w="0" w:type="auto"/>
        <w:tblInd w:w="28" w:type="dxa"/>
        <w:tblLayout w:type="fixed"/>
        <w:tblCellMar>
          <w:left w:w="0" w:type="dxa"/>
          <w:right w:w="0" w:type="dxa"/>
        </w:tblCellMar>
        <w:tblLook w:val="0000" w:firstRow="0" w:lastRow="0" w:firstColumn="0" w:lastColumn="0" w:noHBand="0" w:noVBand="0"/>
      </w:tblPr>
      <w:tblGrid>
        <w:gridCol w:w="4388"/>
        <w:gridCol w:w="2852"/>
      </w:tblGrid>
      <w:tr w:rsidR="00DE562C" w:rsidRPr="002F002C" w:rsidTr="00905D64">
        <w:tblPrEx>
          <w:tblCellMar>
            <w:top w:w="0" w:type="dxa"/>
            <w:left w:w="0" w:type="dxa"/>
            <w:bottom w:w="0" w:type="dxa"/>
            <w:right w:w="0" w:type="dxa"/>
          </w:tblCellMar>
        </w:tblPrEx>
        <w:trPr>
          <w:trHeight w:val="113"/>
        </w:trPr>
        <w:tc>
          <w:tcPr>
            <w:tcW w:w="43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lastRenderedPageBreak/>
              <w:t>При стаже работы</w:t>
            </w:r>
          </w:p>
        </w:tc>
        <w:tc>
          <w:tcPr>
            <w:tcW w:w="28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 к окладу</w:t>
            </w:r>
          </w:p>
        </w:tc>
      </w:tr>
      <w:tr w:rsidR="00DE562C" w:rsidRPr="002F002C" w:rsidTr="00905D64">
        <w:tblPrEx>
          <w:tblCellMar>
            <w:top w:w="0" w:type="dxa"/>
            <w:left w:w="0" w:type="dxa"/>
            <w:bottom w:w="0" w:type="dxa"/>
            <w:right w:w="0" w:type="dxa"/>
          </w:tblCellMar>
        </w:tblPrEx>
        <w:trPr>
          <w:trHeight w:val="113"/>
        </w:trPr>
        <w:tc>
          <w:tcPr>
            <w:tcW w:w="43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от 1 до 5 лет</w:t>
            </w:r>
          </w:p>
        </w:tc>
        <w:tc>
          <w:tcPr>
            <w:tcW w:w="28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10</w:t>
            </w:r>
          </w:p>
        </w:tc>
      </w:tr>
      <w:tr w:rsidR="00DE562C" w:rsidRPr="002F002C" w:rsidTr="00905D64">
        <w:tblPrEx>
          <w:tblCellMar>
            <w:top w:w="0" w:type="dxa"/>
            <w:left w:w="0" w:type="dxa"/>
            <w:bottom w:w="0" w:type="dxa"/>
            <w:right w:w="0" w:type="dxa"/>
          </w:tblCellMar>
        </w:tblPrEx>
        <w:trPr>
          <w:trHeight w:val="113"/>
        </w:trPr>
        <w:tc>
          <w:tcPr>
            <w:tcW w:w="43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от 5 до 10 лет</w:t>
            </w:r>
          </w:p>
        </w:tc>
        <w:tc>
          <w:tcPr>
            <w:tcW w:w="28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15</w:t>
            </w:r>
          </w:p>
        </w:tc>
      </w:tr>
      <w:tr w:rsidR="00DE562C" w:rsidRPr="002F002C" w:rsidTr="00905D64">
        <w:tblPrEx>
          <w:tblCellMar>
            <w:top w:w="0" w:type="dxa"/>
            <w:left w:w="0" w:type="dxa"/>
            <w:bottom w:w="0" w:type="dxa"/>
            <w:right w:w="0" w:type="dxa"/>
          </w:tblCellMar>
        </w:tblPrEx>
        <w:trPr>
          <w:trHeight w:val="113"/>
        </w:trPr>
        <w:tc>
          <w:tcPr>
            <w:tcW w:w="43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от 10 до 15 лет</w:t>
            </w:r>
          </w:p>
        </w:tc>
        <w:tc>
          <w:tcPr>
            <w:tcW w:w="28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20</w:t>
            </w:r>
          </w:p>
        </w:tc>
      </w:tr>
      <w:tr w:rsidR="00DE562C" w:rsidRPr="002F002C" w:rsidTr="00905D64">
        <w:tblPrEx>
          <w:tblCellMar>
            <w:top w:w="0" w:type="dxa"/>
            <w:left w:w="0" w:type="dxa"/>
            <w:bottom w:w="0" w:type="dxa"/>
            <w:right w:w="0" w:type="dxa"/>
          </w:tblCellMar>
        </w:tblPrEx>
        <w:trPr>
          <w:trHeight w:val="113"/>
        </w:trPr>
        <w:tc>
          <w:tcPr>
            <w:tcW w:w="43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свыше 15 лет</w:t>
            </w:r>
          </w:p>
        </w:tc>
        <w:tc>
          <w:tcPr>
            <w:tcW w:w="28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E562C" w:rsidRPr="002F002C" w:rsidRDefault="00DE562C" w:rsidP="00905D64">
            <w:pPr>
              <w:pStyle w:val="a6"/>
              <w:spacing w:line="240" w:lineRule="auto"/>
              <w:rPr>
                <w:w w:val="100"/>
              </w:rPr>
            </w:pPr>
            <w:r w:rsidRPr="002F002C">
              <w:rPr>
                <w:w w:val="100"/>
              </w:rPr>
              <w:t>30</w:t>
            </w:r>
          </w:p>
        </w:tc>
      </w:tr>
    </w:tbl>
    <w:p w:rsidR="00DE562C" w:rsidRPr="002F002C" w:rsidRDefault="00DE562C" w:rsidP="00DE562C">
      <w:pPr>
        <w:pStyle w:val="a4"/>
        <w:spacing w:line="240" w:lineRule="auto"/>
        <w:rPr>
          <w:spacing w:val="0"/>
        </w:rPr>
      </w:pPr>
    </w:p>
    <w:p w:rsidR="00DE562C" w:rsidRPr="002F002C" w:rsidRDefault="00DE562C" w:rsidP="00DE562C">
      <w:pPr>
        <w:pStyle w:val="a4"/>
        <w:spacing w:line="240" w:lineRule="auto"/>
        <w:rPr>
          <w:spacing w:val="0"/>
        </w:rPr>
      </w:pPr>
    </w:p>
    <w:p w:rsidR="00DE562C" w:rsidRPr="002F002C" w:rsidRDefault="00DE562C" w:rsidP="003F7B42">
      <w:pPr>
        <w:pStyle w:val="a4"/>
        <w:spacing w:line="240" w:lineRule="auto"/>
        <w:ind w:firstLine="709"/>
        <w:rPr>
          <w:spacing w:val="0"/>
        </w:rPr>
      </w:pPr>
      <w:r w:rsidRPr="002F002C">
        <w:rPr>
          <w:spacing w:val="0"/>
        </w:rPr>
        <w:t>В стаж работы, дающий право на получение ежемесячной надбавки за выслугу лет к должностному окладу, включается время работы в данной отрасли.</w:t>
      </w:r>
    </w:p>
    <w:p w:rsidR="00DE562C" w:rsidRPr="002F002C" w:rsidRDefault="00DE562C" w:rsidP="003F7B42">
      <w:pPr>
        <w:pStyle w:val="a4"/>
        <w:spacing w:line="240" w:lineRule="auto"/>
        <w:ind w:firstLine="709"/>
        <w:rPr>
          <w:spacing w:val="0"/>
        </w:rPr>
      </w:pPr>
      <w:r w:rsidRPr="002F002C">
        <w:rPr>
          <w:spacing w:val="0"/>
        </w:rPr>
        <w:t>6.2. Руководителю, заместителю руководителя, главному бухгалтеру муниципального предприятия устанавливается премия по итогам финансово</w:t>
      </w:r>
      <w:proofErr w:type="gramStart"/>
      <w:r w:rsidRPr="002F002C">
        <w:rPr>
          <w:spacing w:val="0"/>
        </w:rPr>
        <w:t>­-</w:t>
      </w:r>
      <w:proofErr w:type="gramEnd"/>
      <w:r w:rsidRPr="002F002C">
        <w:rPr>
          <w:spacing w:val="0"/>
        </w:rPr>
        <w:t xml:space="preserve">хозяйственной деятельности за отчетный период (квартал, полугодие, 9 месяцев, год нарастающим итогом). Премирование осуществляется по результатам выполнения предприятием показателей эффективности деятельности за предыдущий отчетный период, определенных в пункте 6.4. Премия начисляется для </w:t>
      </w:r>
      <w:proofErr w:type="spellStart"/>
      <w:r w:rsidRPr="002F002C">
        <w:rPr>
          <w:spacing w:val="0"/>
        </w:rPr>
        <w:t>ресурсоснабжающих</w:t>
      </w:r>
      <w:proofErr w:type="spellEnd"/>
      <w:r w:rsidRPr="002F002C">
        <w:rPr>
          <w:spacing w:val="0"/>
        </w:rPr>
        <w:t xml:space="preserve"> предприятий - в размере не более 120% от оклада в квартал, для предприятий, кроме </w:t>
      </w:r>
      <w:proofErr w:type="spellStart"/>
      <w:r w:rsidRPr="002F002C">
        <w:rPr>
          <w:spacing w:val="0"/>
        </w:rPr>
        <w:t>ресурсоснабжающих</w:t>
      </w:r>
      <w:proofErr w:type="spellEnd"/>
      <w:r w:rsidRPr="002F002C">
        <w:rPr>
          <w:spacing w:val="0"/>
        </w:rPr>
        <w:t xml:space="preserve"> - в размере не более одного оклада в квартал. </w:t>
      </w:r>
    </w:p>
    <w:p w:rsidR="00DE562C" w:rsidRPr="002F002C" w:rsidRDefault="00DE562C" w:rsidP="003F7B42">
      <w:pPr>
        <w:pStyle w:val="a4"/>
        <w:spacing w:line="240" w:lineRule="auto"/>
        <w:ind w:firstLine="709"/>
        <w:rPr>
          <w:spacing w:val="0"/>
        </w:rPr>
      </w:pPr>
      <w:r w:rsidRPr="002F002C">
        <w:rPr>
          <w:spacing w:val="0"/>
        </w:rPr>
        <w:t>6.3. Размер премии по итогам финансово-хозяйственной деятельности за отчетный период определяется по формуле:</w:t>
      </w:r>
    </w:p>
    <w:p w:rsidR="00DE562C" w:rsidRPr="002F002C" w:rsidRDefault="00DE562C" w:rsidP="003F7B42">
      <w:pPr>
        <w:pStyle w:val="a4"/>
        <w:spacing w:line="240" w:lineRule="auto"/>
        <w:ind w:firstLine="709"/>
        <w:rPr>
          <w:spacing w:val="0"/>
        </w:rPr>
      </w:pPr>
      <w:proofErr w:type="gramStart"/>
      <w:r w:rsidRPr="002F002C">
        <w:rPr>
          <w:spacing w:val="0"/>
        </w:rPr>
        <w:t>П</w:t>
      </w:r>
      <w:proofErr w:type="gramEnd"/>
      <w:r w:rsidRPr="002F002C">
        <w:rPr>
          <w:spacing w:val="0"/>
        </w:rPr>
        <w:t xml:space="preserve"> = О х ∑РП</w:t>
      </w:r>
    </w:p>
    <w:p w:rsidR="00DE562C" w:rsidRPr="002F002C" w:rsidRDefault="00DE562C" w:rsidP="003F7B42">
      <w:pPr>
        <w:pStyle w:val="a4"/>
        <w:spacing w:line="240" w:lineRule="auto"/>
        <w:ind w:firstLine="709"/>
        <w:rPr>
          <w:spacing w:val="0"/>
        </w:rPr>
      </w:pPr>
      <w:r w:rsidRPr="002F002C">
        <w:rPr>
          <w:spacing w:val="0"/>
        </w:rPr>
        <w:t>где:</w:t>
      </w:r>
    </w:p>
    <w:p w:rsidR="00DE562C" w:rsidRPr="002F002C" w:rsidRDefault="00DE562C" w:rsidP="003F7B42">
      <w:pPr>
        <w:pStyle w:val="a4"/>
        <w:spacing w:line="240" w:lineRule="auto"/>
        <w:ind w:firstLine="709"/>
        <w:rPr>
          <w:spacing w:val="0"/>
        </w:rPr>
      </w:pPr>
      <w:proofErr w:type="gramStart"/>
      <w:r w:rsidRPr="002F002C">
        <w:rPr>
          <w:spacing w:val="0"/>
        </w:rPr>
        <w:t>П</w:t>
      </w:r>
      <w:proofErr w:type="gramEnd"/>
      <w:r w:rsidRPr="002F002C">
        <w:rPr>
          <w:spacing w:val="0"/>
        </w:rPr>
        <w:t xml:space="preserve"> - размер премии за квартал;</w:t>
      </w:r>
    </w:p>
    <w:p w:rsidR="00DE562C" w:rsidRPr="002F002C" w:rsidRDefault="00DE562C" w:rsidP="003F7B42">
      <w:pPr>
        <w:pStyle w:val="a4"/>
        <w:spacing w:line="240" w:lineRule="auto"/>
        <w:ind w:firstLine="709"/>
        <w:rPr>
          <w:spacing w:val="0"/>
        </w:rPr>
      </w:pPr>
      <w:r w:rsidRPr="002F002C">
        <w:rPr>
          <w:spacing w:val="0"/>
        </w:rPr>
        <w:t>О - размер должностного оклада руководителя, заместителя руководителя, главного бухгалтера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∑РП - суммарный размер премии в процентах при достижении предприятием целевых значений показателей эффективности;</w:t>
      </w:r>
    </w:p>
    <w:p w:rsidR="00DE562C" w:rsidRPr="002F002C" w:rsidRDefault="00DE562C" w:rsidP="003F7B42">
      <w:pPr>
        <w:pStyle w:val="a4"/>
        <w:spacing w:line="240" w:lineRule="auto"/>
        <w:ind w:firstLine="709"/>
        <w:rPr>
          <w:spacing w:val="0"/>
        </w:rPr>
      </w:pPr>
      <w:r w:rsidRPr="002F002C">
        <w:rPr>
          <w:spacing w:val="0"/>
        </w:rPr>
        <w:t xml:space="preserve">6.4. Оценка достижения целевых значений показателей эффективности осуществляется за отчетный период нарастающим итогом по сравнению с предыдущим отчетным периодом. При достижении целевого значения показателя эффективности размер премии (РП) составит: </w:t>
      </w:r>
    </w:p>
    <w:tbl>
      <w:tblPr>
        <w:tblW w:w="0" w:type="auto"/>
        <w:tblInd w:w="28" w:type="dxa"/>
        <w:tblLayout w:type="fixed"/>
        <w:tblCellMar>
          <w:left w:w="0" w:type="dxa"/>
          <w:right w:w="0" w:type="dxa"/>
        </w:tblCellMar>
        <w:tblLook w:val="0000" w:firstRow="0" w:lastRow="0" w:firstColumn="0" w:lastColumn="0" w:noHBand="0" w:noVBand="0"/>
      </w:tblPr>
      <w:tblGrid>
        <w:gridCol w:w="2880"/>
        <w:gridCol w:w="2530"/>
        <w:gridCol w:w="1830"/>
      </w:tblGrid>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Показатель эффективности</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Целевое значение</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Размер премии (РП),% от оклада</w:t>
            </w:r>
          </w:p>
        </w:tc>
      </w:tr>
      <w:tr w:rsidR="00DE562C" w:rsidRPr="002F002C" w:rsidTr="00905D64">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Для </w:t>
            </w:r>
            <w:proofErr w:type="spellStart"/>
            <w:r w:rsidRPr="002F002C">
              <w:rPr>
                <w:w w:val="100"/>
              </w:rPr>
              <w:t>ресурсоснабжающих</w:t>
            </w:r>
            <w:proofErr w:type="spellEnd"/>
            <w:r w:rsidRPr="002F002C">
              <w:rPr>
                <w:w w:val="100"/>
              </w:rPr>
              <w:t xml:space="preserve"> предприятий</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Дебиторская задолженность</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30</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Кредиторская задолженность</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30</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Производственные потери</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30</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Аварийность на сетях</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30</w:t>
            </w:r>
          </w:p>
        </w:tc>
      </w:tr>
      <w:tr w:rsidR="00DE562C" w:rsidRPr="002F002C" w:rsidTr="00905D64">
        <w:tblPrEx>
          <w:tblCellMar>
            <w:top w:w="0" w:type="dxa"/>
            <w:left w:w="0" w:type="dxa"/>
            <w:bottom w:w="0" w:type="dxa"/>
            <w:right w:w="0" w:type="dxa"/>
          </w:tblCellMar>
        </w:tblPrEx>
        <w:trPr>
          <w:trHeight w:val="113"/>
        </w:trPr>
        <w:tc>
          <w:tcPr>
            <w:tcW w:w="541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Итого максимальный размер премии:</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120</w:t>
            </w:r>
          </w:p>
        </w:tc>
      </w:tr>
      <w:tr w:rsidR="00DE562C" w:rsidRPr="002F002C" w:rsidTr="00905D64">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для предприятий, кроме </w:t>
            </w:r>
            <w:proofErr w:type="spellStart"/>
            <w:r w:rsidRPr="002F002C">
              <w:rPr>
                <w:w w:val="100"/>
              </w:rPr>
              <w:t>ресурсоснабжающих</w:t>
            </w:r>
            <w:proofErr w:type="spellEnd"/>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Дебиторская задолженность</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33</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Кредиторская задолженность</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33</w:t>
            </w:r>
          </w:p>
        </w:tc>
      </w:tr>
      <w:tr w:rsidR="00DE562C" w:rsidRPr="002F002C" w:rsidTr="00905D64">
        <w:tblPrEx>
          <w:tblCellMar>
            <w:top w:w="0" w:type="dxa"/>
            <w:left w:w="0" w:type="dxa"/>
            <w:bottom w:w="0" w:type="dxa"/>
            <w:right w:w="0" w:type="dxa"/>
          </w:tblCellMar>
        </w:tblPrEx>
        <w:trPr>
          <w:trHeight w:val="113"/>
        </w:trPr>
        <w:tc>
          <w:tcPr>
            <w:tcW w:w="28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Прибыль (убыток)</w:t>
            </w:r>
          </w:p>
        </w:tc>
        <w:tc>
          <w:tcPr>
            <w:tcW w:w="25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Рост (снижение) более чем на 5%</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34</w:t>
            </w:r>
          </w:p>
        </w:tc>
      </w:tr>
      <w:tr w:rsidR="00DE562C" w:rsidRPr="002F002C" w:rsidTr="00905D64">
        <w:tblPrEx>
          <w:tblCellMar>
            <w:top w:w="0" w:type="dxa"/>
            <w:left w:w="0" w:type="dxa"/>
            <w:bottom w:w="0" w:type="dxa"/>
            <w:right w:w="0" w:type="dxa"/>
          </w:tblCellMar>
        </w:tblPrEx>
        <w:trPr>
          <w:trHeight w:val="113"/>
        </w:trPr>
        <w:tc>
          <w:tcPr>
            <w:tcW w:w="541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Итого максимальный размер премии:</w:t>
            </w:r>
          </w:p>
        </w:tc>
        <w:tc>
          <w:tcPr>
            <w:tcW w:w="18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100</w:t>
            </w:r>
          </w:p>
        </w:tc>
      </w:tr>
    </w:tbl>
    <w:p w:rsidR="00DE562C" w:rsidRPr="002F002C" w:rsidRDefault="00DE562C" w:rsidP="00DE562C">
      <w:pPr>
        <w:pStyle w:val="a4"/>
        <w:spacing w:line="240" w:lineRule="auto"/>
        <w:rPr>
          <w:spacing w:val="0"/>
        </w:rPr>
      </w:pPr>
    </w:p>
    <w:p w:rsidR="00DE562C" w:rsidRPr="002F002C" w:rsidRDefault="00DE562C" w:rsidP="00DE562C">
      <w:pPr>
        <w:pStyle w:val="a4"/>
        <w:spacing w:line="240" w:lineRule="auto"/>
        <w:rPr>
          <w:spacing w:val="0"/>
        </w:rPr>
      </w:pPr>
    </w:p>
    <w:p w:rsidR="00DE562C" w:rsidRPr="002F002C" w:rsidRDefault="00DE562C" w:rsidP="003F7B42">
      <w:pPr>
        <w:pStyle w:val="a4"/>
        <w:spacing w:line="240" w:lineRule="auto"/>
        <w:ind w:firstLine="709"/>
        <w:rPr>
          <w:spacing w:val="0"/>
        </w:rPr>
      </w:pPr>
      <w:r w:rsidRPr="002F002C">
        <w:rPr>
          <w:spacing w:val="0"/>
        </w:rPr>
        <w:t>6.5. Для получения премии, указанной в пункте 6.2, руководитель муниципального предприятия представляет пояснительную служебную записку, отчет о выполнении показателей эффективности деятельности предприятия (приложение 2), подтверждающие документы (бухгалтерский баланс, отчет о финансовых результатах и т.д.) в курирующее подразделение. Курирующее подразделение администрации муниципального образования «Город Астрахань» проводит оценку ключевых показателей эффективности деятельности предприятия и готовит заключение о премировании и проект распоряжения администрации муниципального образования «Город Астрахань» о премировании руководителя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После согласования проекта распоряжения администрации муниципального образования «Город Астрахань» заместителем главы администрации муниципального образования «Город Астрахань», курирующим работу данного предприятия, и заместителем главы администрации по экономике администрации муниципального образования «Город Астрахани», вышеуказанный пакет документов представляется главе администрации муниципального образования «Город Астрахань» для принятия решения о премировании.</w:t>
      </w:r>
    </w:p>
    <w:p w:rsidR="00DE562C" w:rsidRPr="002F002C" w:rsidRDefault="00DE562C" w:rsidP="003F7B42">
      <w:pPr>
        <w:pStyle w:val="a4"/>
        <w:spacing w:line="240" w:lineRule="auto"/>
        <w:ind w:firstLine="709"/>
        <w:rPr>
          <w:spacing w:val="0"/>
        </w:rPr>
      </w:pPr>
      <w:r w:rsidRPr="002F002C">
        <w:rPr>
          <w:spacing w:val="0"/>
        </w:rPr>
        <w:t>Премия, указанная в пункте 6.2, не начисляется за период временной нетрудоспособности, нахождения в очередном отпуске, отпуске по беременности и родам, отпуске по уходу за ребенком, отпуске без сохранения заработной платы.</w:t>
      </w:r>
    </w:p>
    <w:p w:rsidR="00DE562C" w:rsidRPr="002F002C" w:rsidRDefault="00DE562C" w:rsidP="003F7B42">
      <w:pPr>
        <w:pStyle w:val="a4"/>
        <w:spacing w:line="240" w:lineRule="auto"/>
        <w:ind w:firstLine="709"/>
        <w:rPr>
          <w:spacing w:val="0"/>
        </w:rPr>
      </w:pPr>
      <w:r w:rsidRPr="002F002C">
        <w:rPr>
          <w:spacing w:val="0"/>
        </w:rPr>
        <w:t>Премированию не подлежат руководители, заместители руководителя, главные бухгалтера муниципального предприятия, если на них наложено дисциплинарное взыскание, а также в случае возникновения на предприятии просроченной задолженности по заработной плате перед работниками предприятия в течение отчетного периода.</w:t>
      </w:r>
    </w:p>
    <w:p w:rsidR="00DE562C" w:rsidRPr="002F002C" w:rsidRDefault="00DE562C" w:rsidP="003F7B42">
      <w:pPr>
        <w:pStyle w:val="a4"/>
        <w:spacing w:line="240" w:lineRule="auto"/>
        <w:ind w:firstLine="709"/>
        <w:rPr>
          <w:spacing w:val="0"/>
        </w:rPr>
      </w:pPr>
      <w:r w:rsidRPr="002F002C">
        <w:rPr>
          <w:spacing w:val="0"/>
        </w:rPr>
        <w:lastRenderedPageBreak/>
        <w:t>7. Иные виды поощрения и материальной помощи.</w:t>
      </w:r>
    </w:p>
    <w:p w:rsidR="00DE562C" w:rsidRPr="002F002C" w:rsidRDefault="00DE562C" w:rsidP="003F7B42">
      <w:pPr>
        <w:pStyle w:val="a4"/>
        <w:spacing w:line="240" w:lineRule="auto"/>
        <w:ind w:firstLine="709"/>
        <w:rPr>
          <w:spacing w:val="0"/>
        </w:rPr>
      </w:pPr>
      <w:r w:rsidRPr="002F002C">
        <w:rPr>
          <w:spacing w:val="0"/>
        </w:rPr>
        <w:t>7.1. Выплата материальной помощи руководителю муниципального предприятия производится при наличии экономии по фонду оплаты труда муниципального предприятия по заявлению в адрес главы администрации муниципального образования «Город Астрахань», заместителю, главному бухгалтеру муниципального предприятия - по заявлению в адрес руководителя муниципального предприятия, в случаях:</w:t>
      </w:r>
    </w:p>
    <w:p w:rsidR="00DE562C" w:rsidRPr="002F002C" w:rsidRDefault="00DE562C" w:rsidP="003F7B42">
      <w:pPr>
        <w:pStyle w:val="a4"/>
        <w:spacing w:line="240" w:lineRule="auto"/>
        <w:ind w:firstLine="709"/>
        <w:rPr>
          <w:spacing w:val="0"/>
        </w:rPr>
      </w:pPr>
      <w:r w:rsidRPr="002F002C">
        <w:rPr>
          <w:spacing w:val="0"/>
        </w:rPr>
        <w:t>- при заключении брака - в размере 20 000 рублей (при предъявлении свидетельства о браке);</w:t>
      </w:r>
    </w:p>
    <w:p w:rsidR="00DE562C" w:rsidRPr="002F002C" w:rsidRDefault="00DE562C" w:rsidP="003F7B42">
      <w:pPr>
        <w:pStyle w:val="a4"/>
        <w:spacing w:line="240" w:lineRule="auto"/>
        <w:ind w:firstLine="709"/>
        <w:rPr>
          <w:spacing w:val="0"/>
        </w:rPr>
      </w:pPr>
      <w:r w:rsidRPr="002F002C">
        <w:rPr>
          <w:spacing w:val="0"/>
        </w:rPr>
        <w:t>- при рождении ребенка - в размере 30 000 рублей (при предъявлении свидетельства о рождении ребенка);</w:t>
      </w:r>
    </w:p>
    <w:p w:rsidR="00DE562C" w:rsidRPr="002F002C" w:rsidRDefault="00DE562C" w:rsidP="003F7B42">
      <w:pPr>
        <w:pStyle w:val="a4"/>
        <w:spacing w:line="240" w:lineRule="auto"/>
        <w:ind w:firstLine="709"/>
        <w:rPr>
          <w:spacing w:val="0"/>
        </w:rPr>
      </w:pPr>
      <w:r w:rsidRPr="002F002C">
        <w:rPr>
          <w:spacing w:val="0"/>
        </w:rPr>
        <w:t>- в случае смерти руководителя, его заместителя, главного бухгалтера по заявлению его близких родственников (детей, родителей, одного из супругов) - в размере пяти должностных окладов (при предъявлении свидетельства о смерти и документов, подтверждающих родство);</w:t>
      </w:r>
    </w:p>
    <w:p w:rsidR="00DE562C" w:rsidRPr="002F002C" w:rsidRDefault="00DE562C" w:rsidP="003F7B42">
      <w:pPr>
        <w:pStyle w:val="a4"/>
        <w:spacing w:line="240" w:lineRule="auto"/>
        <w:ind w:firstLine="709"/>
        <w:rPr>
          <w:spacing w:val="0"/>
        </w:rPr>
      </w:pPr>
      <w:r w:rsidRPr="002F002C">
        <w:rPr>
          <w:spacing w:val="0"/>
        </w:rPr>
        <w:t>- в случае смерти близких родственников (родителей, детей, одного из супругов) - в размере 10 000 рублей (при предъявлении свидетельства о смерти и документов, подтверждающих родство).</w:t>
      </w:r>
    </w:p>
    <w:p w:rsidR="00DE562C" w:rsidRPr="002F002C" w:rsidRDefault="00DE562C" w:rsidP="003F7B42">
      <w:pPr>
        <w:pStyle w:val="a4"/>
        <w:spacing w:line="240" w:lineRule="auto"/>
        <w:ind w:firstLine="709"/>
        <w:rPr>
          <w:spacing w:val="0"/>
        </w:rPr>
      </w:pPr>
      <w:r w:rsidRPr="002F002C">
        <w:rPr>
          <w:spacing w:val="0"/>
        </w:rPr>
        <w:t>7.2. Руководителю, его заместителю, главному бухгалтеру муниципального предприятия может быть выплачено денежное поощрение в связи с юбилейной датой (50, 55, 60 и далее каждые 5 лет) в размере должностного оклада. Руководителю муниципального предприятия денежное поощрение выплачивается по распоряжению главы администрации муниципального образования «Город Астрахань» на основании ходатайства структурного подразделения администрации муниципального образования «Город Астрахань», курирующего деятельность муниципального предприятия, заместителю, главному бухгалтеру муниципального предприятия - по решению руководителя муниципального предприятия.</w:t>
      </w:r>
    </w:p>
    <w:p w:rsidR="00DE562C" w:rsidRPr="002F002C" w:rsidRDefault="00DE562C" w:rsidP="003F7B42">
      <w:pPr>
        <w:pStyle w:val="a4"/>
        <w:spacing w:line="240" w:lineRule="auto"/>
        <w:ind w:firstLine="709"/>
        <w:rPr>
          <w:spacing w:val="0"/>
        </w:rPr>
      </w:pPr>
      <w:r w:rsidRPr="002F002C">
        <w:rPr>
          <w:spacing w:val="0"/>
        </w:rPr>
        <w:t>8. Другие вопросы оплаты труда руководителей, их заместителей, главных бухгалтеров муниципальных предприятий.</w:t>
      </w:r>
    </w:p>
    <w:p w:rsidR="00DE562C" w:rsidRPr="002F002C" w:rsidRDefault="00DE562C" w:rsidP="003F7B42">
      <w:pPr>
        <w:pStyle w:val="a4"/>
        <w:spacing w:line="240" w:lineRule="auto"/>
        <w:ind w:firstLine="709"/>
        <w:rPr>
          <w:spacing w:val="0"/>
        </w:rPr>
      </w:pPr>
      <w:r w:rsidRPr="002F002C">
        <w:rPr>
          <w:spacing w:val="0"/>
        </w:rPr>
        <w:t xml:space="preserve">8.1. Выплаты стимулирующего характера, указанные в разделе 6, производятся за счет средств на оплату труда, относимых на себестоимость работ (услуг) в размере, не превышающем экономически обоснованных </w:t>
      </w:r>
      <w:proofErr w:type="spellStart"/>
      <w:r w:rsidRPr="002F002C">
        <w:rPr>
          <w:spacing w:val="0"/>
        </w:rPr>
        <w:t>тарифообразующих</w:t>
      </w:r>
      <w:proofErr w:type="spellEnd"/>
      <w:r w:rsidRPr="002F002C">
        <w:rPr>
          <w:spacing w:val="0"/>
        </w:rPr>
        <w:t xml:space="preserve"> затрат. </w:t>
      </w:r>
    </w:p>
    <w:p w:rsidR="00DE562C" w:rsidRPr="002F002C" w:rsidRDefault="00DE562C" w:rsidP="003F7B42">
      <w:pPr>
        <w:pStyle w:val="a4"/>
        <w:spacing w:line="240" w:lineRule="auto"/>
        <w:ind w:firstLine="709"/>
        <w:rPr>
          <w:spacing w:val="0"/>
        </w:rPr>
      </w:pPr>
      <w:r w:rsidRPr="002F002C">
        <w:rPr>
          <w:spacing w:val="0"/>
        </w:rPr>
        <w:t>8.2. 3а представление в администрацию муниципального образования «Город Астрахань» заведомо ложных сведений, используемых при определении размера и порядка осуществления выплат, относящихся к оплате труда руководителя, его заместителя, главного бухгалтера муниципального предприятия, руководитель муниципального предприятия несет ответственность в соответствии с действующим законодательством.</w:t>
      </w:r>
    </w:p>
    <w:p w:rsidR="00DE562C" w:rsidRPr="002F002C" w:rsidRDefault="00DE562C" w:rsidP="003F7B42">
      <w:pPr>
        <w:pStyle w:val="a4"/>
        <w:spacing w:line="240" w:lineRule="auto"/>
        <w:ind w:firstLine="709"/>
        <w:rPr>
          <w:spacing w:val="0"/>
        </w:rPr>
      </w:pPr>
      <w:r w:rsidRPr="002F002C">
        <w:rPr>
          <w:spacing w:val="0"/>
        </w:rPr>
        <w:t>8.3. Вопросы оплаты труда руководителей, их заместителей, главных бухгалтеров муниципальных предприятий, не урегулированные настоящим Положением, регулируются в соответствии с действующим законодательством.</w:t>
      </w:r>
    </w:p>
    <w:p w:rsidR="00DE562C" w:rsidRPr="002F002C" w:rsidRDefault="00DE562C" w:rsidP="00DE562C">
      <w:pPr>
        <w:pStyle w:val="a4"/>
        <w:spacing w:line="240" w:lineRule="auto"/>
        <w:rPr>
          <w:spacing w:val="0"/>
        </w:rPr>
      </w:pPr>
    </w:p>
    <w:p w:rsidR="003F7B42" w:rsidRDefault="003F7B42" w:rsidP="00DE562C">
      <w:pPr>
        <w:pStyle w:val="a4"/>
        <w:spacing w:line="240" w:lineRule="auto"/>
        <w:ind w:left="2835" w:firstLine="0"/>
        <w:rPr>
          <w:spacing w:val="0"/>
        </w:rPr>
      </w:pPr>
      <w:r>
        <w:rPr>
          <w:spacing w:val="0"/>
        </w:rPr>
        <w:br w:type="page"/>
      </w:r>
    </w:p>
    <w:p w:rsidR="00DE562C" w:rsidRPr="002F002C" w:rsidRDefault="00DE562C" w:rsidP="00DE562C">
      <w:pPr>
        <w:pStyle w:val="a4"/>
        <w:spacing w:line="240" w:lineRule="auto"/>
        <w:ind w:left="2835" w:firstLine="0"/>
        <w:rPr>
          <w:spacing w:val="0"/>
        </w:rPr>
      </w:pPr>
      <w:r w:rsidRPr="002F002C">
        <w:rPr>
          <w:spacing w:val="0"/>
        </w:rPr>
        <w:lastRenderedPageBreak/>
        <w:t xml:space="preserve">Приложение 1 к Положению об условиях оплаты труда руководителей, заместителей руководителей </w:t>
      </w:r>
    </w:p>
    <w:p w:rsidR="00DE562C" w:rsidRPr="002F002C" w:rsidRDefault="00DE562C" w:rsidP="00DE562C">
      <w:pPr>
        <w:pStyle w:val="a4"/>
        <w:spacing w:line="240" w:lineRule="auto"/>
        <w:ind w:left="2835" w:firstLine="0"/>
        <w:rPr>
          <w:spacing w:val="0"/>
        </w:rPr>
      </w:pPr>
      <w:r w:rsidRPr="002F002C">
        <w:rPr>
          <w:spacing w:val="0"/>
        </w:rPr>
        <w:t xml:space="preserve">и главных бухгалтеров муниципальных </w:t>
      </w:r>
    </w:p>
    <w:p w:rsidR="00DE562C" w:rsidRPr="002F002C" w:rsidRDefault="00DE562C" w:rsidP="00DE562C">
      <w:pPr>
        <w:pStyle w:val="a4"/>
        <w:spacing w:line="240" w:lineRule="auto"/>
        <w:ind w:left="2835" w:firstLine="0"/>
        <w:rPr>
          <w:spacing w:val="0"/>
        </w:rPr>
      </w:pPr>
      <w:r w:rsidRPr="002F002C">
        <w:rPr>
          <w:spacing w:val="0"/>
        </w:rPr>
        <w:t>унитарных предприятий города Астрахани</w:t>
      </w:r>
    </w:p>
    <w:p w:rsidR="00DE562C" w:rsidRPr="002F002C" w:rsidRDefault="00DE562C" w:rsidP="00DE562C">
      <w:pPr>
        <w:pStyle w:val="3"/>
        <w:spacing w:line="240" w:lineRule="auto"/>
        <w:rPr>
          <w:spacing w:val="0"/>
        </w:rPr>
      </w:pPr>
      <w:r w:rsidRPr="002F002C">
        <w:rPr>
          <w:spacing w:val="0"/>
        </w:rPr>
        <w:t>Расчет должностного оклада руководителя</w:t>
      </w:r>
    </w:p>
    <w:p w:rsidR="00DE562C" w:rsidRPr="002F002C" w:rsidRDefault="00DE562C" w:rsidP="00DE562C">
      <w:pPr>
        <w:pStyle w:val="3"/>
        <w:spacing w:line="240" w:lineRule="auto"/>
        <w:rPr>
          <w:spacing w:val="0"/>
        </w:rPr>
      </w:pPr>
      <w:r w:rsidRPr="002F002C">
        <w:rPr>
          <w:spacing w:val="0"/>
        </w:rPr>
        <w:t>________________________________________________</w:t>
      </w:r>
    </w:p>
    <w:p w:rsidR="00DE562C" w:rsidRPr="002F002C" w:rsidRDefault="00DE562C" w:rsidP="00DE562C">
      <w:pPr>
        <w:pStyle w:val="a5"/>
        <w:spacing w:line="240" w:lineRule="auto"/>
        <w:rPr>
          <w:spacing w:val="0"/>
          <w:w w:val="100"/>
        </w:rPr>
      </w:pPr>
      <w:r w:rsidRPr="002F002C">
        <w:rPr>
          <w:spacing w:val="0"/>
          <w:w w:val="100"/>
        </w:rPr>
        <w:t>(наименование предприятия)</w:t>
      </w:r>
    </w:p>
    <w:tbl>
      <w:tblPr>
        <w:tblW w:w="0" w:type="auto"/>
        <w:tblInd w:w="28" w:type="dxa"/>
        <w:tblLayout w:type="fixed"/>
        <w:tblCellMar>
          <w:left w:w="0" w:type="dxa"/>
          <w:right w:w="0" w:type="dxa"/>
        </w:tblCellMar>
        <w:tblLook w:val="0000" w:firstRow="0" w:lastRow="0" w:firstColumn="0" w:lastColumn="0" w:noHBand="0" w:noVBand="0"/>
      </w:tblPr>
      <w:tblGrid>
        <w:gridCol w:w="318"/>
        <w:gridCol w:w="5760"/>
        <w:gridCol w:w="405"/>
        <w:gridCol w:w="758"/>
      </w:tblGrid>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 </w:t>
            </w:r>
            <w:proofErr w:type="gramStart"/>
            <w:r w:rsidRPr="002F002C">
              <w:rPr>
                <w:w w:val="100"/>
              </w:rPr>
              <w:t>п</w:t>
            </w:r>
            <w:proofErr w:type="gramEnd"/>
            <w:r w:rsidRPr="002F002C">
              <w:rPr>
                <w:w w:val="100"/>
              </w:rPr>
              <w:t>/п</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Наименование показателя</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Ед. изм.</w:t>
            </w: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Значение показателя</w:t>
            </w:r>
          </w:p>
        </w:tc>
      </w:tr>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Минимальная месячная тарифная ставка рабочего первого разряда - для руководителей муниципальных предприятий, присоединившихся к отраслевому тарифному соглашению в порядке, предусмотренном действующим законодательством, или минимальный </w:t>
            </w:r>
            <w:proofErr w:type="gramStart"/>
            <w:r w:rsidRPr="002F002C">
              <w:rPr>
                <w:w w:val="100"/>
              </w:rPr>
              <w:t>размер оплаты труда</w:t>
            </w:r>
            <w:proofErr w:type="gramEnd"/>
            <w:r w:rsidRPr="002F002C">
              <w:rPr>
                <w:w w:val="100"/>
              </w:rPr>
              <w:t>, установленный Федеральным законом «О минимальном размере оплаты труда» - для руководителей других муниципальных предприятий</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руб.</w:t>
            </w: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Списочная численность работников предприятия, на 1-е число предыдущего месяца, в котором заключается трудовой договор</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чел. </w:t>
            </w: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Коэффициент кратности в зависимости от списочной численности работников предприятия</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4</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Выручка предприятия за последний отчетный финансовый год по данным отчета о финансовых результатах</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proofErr w:type="gramStart"/>
            <w:r w:rsidRPr="002F002C">
              <w:rPr>
                <w:w w:val="100"/>
              </w:rPr>
              <w:t>млн</w:t>
            </w:r>
            <w:proofErr w:type="gramEnd"/>
            <w:r w:rsidRPr="002F002C">
              <w:rPr>
                <w:w w:val="100"/>
              </w:rPr>
              <w:t xml:space="preserve"> руб.</w:t>
            </w: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5</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Коэффициент кратности в зависимости от размера выручки предприятия</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80"/>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6.</w:t>
            </w:r>
          </w:p>
        </w:tc>
        <w:tc>
          <w:tcPr>
            <w:tcW w:w="57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Размер должностного оклада руководителя муниципального предприятия</w:t>
            </w:r>
          </w:p>
        </w:tc>
        <w:tc>
          <w:tcPr>
            <w:tcW w:w="4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руб.</w:t>
            </w:r>
          </w:p>
        </w:tc>
        <w:tc>
          <w:tcPr>
            <w:tcW w:w="7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bl>
    <w:p w:rsidR="00DE562C" w:rsidRPr="002F002C" w:rsidRDefault="00DE562C" w:rsidP="00DE562C">
      <w:pPr>
        <w:pStyle w:val="a4"/>
        <w:spacing w:line="240" w:lineRule="auto"/>
        <w:rPr>
          <w:spacing w:val="0"/>
          <w:sz w:val="16"/>
          <w:szCs w:val="16"/>
        </w:rPr>
      </w:pPr>
    </w:p>
    <w:p w:rsidR="00DE562C" w:rsidRPr="002F002C" w:rsidRDefault="00DE562C" w:rsidP="00DE562C">
      <w:pPr>
        <w:pStyle w:val="a4"/>
        <w:spacing w:line="240" w:lineRule="auto"/>
        <w:rPr>
          <w:spacing w:val="0"/>
          <w:sz w:val="16"/>
          <w:szCs w:val="16"/>
        </w:rPr>
      </w:pPr>
    </w:p>
    <w:p w:rsidR="003F7B42" w:rsidRDefault="003F7B42" w:rsidP="00DE562C">
      <w:pPr>
        <w:pStyle w:val="a4"/>
        <w:spacing w:line="240" w:lineRule="auto"/>
        <w:ind w:left="2835" w:firstLine="0"/>
        <w:rPr>
          <w:spacing w:val="0"/>
        </w:rPr>
      </w:pPr>
      <w:r>
        <w:rPr>
          <w:spacing w:val="0"/>
        </w:rPr>
        <w:br w:type="page"/>
      </w:r>
    </w:p>
    <w:p w:rsidR="00DE562C" w:rsidRPr="002F002C" w:rsidRDefault="00DE562C" w:rsidP="00DE562C">
      <w:pPr>
        <w:pStyle w:val="a4"/>
        <w:spacing w:line="240" w:lineRule="auto"/>
        <w:ind w:left="2835" w:firstLine="0"/>
        <w:rPr>
          <w:spacing w:val="0"/>
        </w:rPr>
      </w:pPr>
      <w:bookmarkStart w:id="0" w:name="_GoBack"/>
      <w:bookmarkEnd w:id="0"/>
      <w:r w:rsidRPr="002F002C">
        <w:rPr>
          <w:spacing w:val="0"/>
        </w:rPr>
        <w:lastRenderedPageBreak/>
        <w:t xml:space="preserve">Приложение 2 к Положению об условиях оплаты труда руководителей, заместителей руководителей </w:t>
      </w:r>
    </w:p>
    <w:p w:rsidR="00DE562C" w:rsidRPr="002F002C" w:rsidRDefault="00DE562C" w:rsidP="00DE562C">
      <w:pPr>
        <w:pStyle w:val="a4"/>
        <w:spacing w:line="240" w:lineRule="auto"/>
        <w:ind w:left="2835" w:firstLine="0"/>
        <w:rPr>
          <w:spacing w:val="0"/>
        </w:rPr>
      </w:pPr>
      <w:r w:rsidRPr="002F002C">
        <w:rPr>
          <w:spacing w:val="0"/>
        </w:rPr>
        <w:t xml:space="preserve">и главных бухгалтеров муниципальных </w:t>
      </w:r>
    </w:p>
    <w:p w:rsidR="00DE562C" w:rsidRPr="002F002C" w:rsidRDefault="00DE562C" w:rsidP="00DE562C">
      <w:pPr>
        <w:pStyle w:val="a4"/>
        <w:spacing w:line="240" w:lineRule="auto"/>
        <w:ind w:left="2835" w:firstLine="0"/>
        <w:rPr>
          <w:spacing w:val="0"/>
        </w:rPr>
      </w:pPr>
      <w:r w:rsidRPr="002F002C">
        <w:rPr>
          <w:spacing w:val="0"/>
        </w:rPr>
        <w:t>унитарных предприятий города Астрахани</w:t>
      </w:r>
    </w:p>
    <w:p w:rsidR="00DE562C" w:rsidRPr="002F002C" w:rsidRDefault="00DE562C" w:rsidP="00DE562C">
      <w:pPr>
        <w:pStyle w:val="3"/>
        <w:spacing w:line="240" w:lineRule="auto"/>
        <w:rPr>
          <w:spacing w:val="0"/>
        </w:rPr>
      </w:pPr>
      <w:r w:rsidRPr="002F002C">
        <w:rPr>
          <w:spacing w:val="0"/>
        </w:rPr>
        <w:t>Отчет о выполнении показателей эффективности</w:t>
      </w:r>
    </w:p>
    <w:p w:rsidR="00DE562C" w:rsidRPr="002F002C" w:rsidRDefault="00DE562C" w:rsidP="00DE562C">
      <w:pPr>
        <w:pStyle w:val="3"/>
        <w:spacing w:line="240" w:lineRule="auto"/>
        <w:rPr>
          <w:spacing w:val="0"/>
        </w:rPr>
      </w:pPr>
      <w:r w:rsidRPr="002F002C">
        <w:rPr>
          <w:spacing w:val="0"/>
        </w:rPr>
        <w:t xml:space="preserve"> деятельности предприятия</w:t>
      </w:r>
    </w:p>
    <w:tbl>
      <w:tblPr>
        <w:tblW w:w="0" w:type="auto"/>
        <w:tblInd w:w="28" w:type="dxa"/>
        <w:tblLayout w:type="fixed"/>
        <w:tblCellMar>
          <w:left w:w="0" w:type="dxa"/>
          <w:right w:w="0" w:type="dxa"/>
        </w:tblCellMar>
        <w:tblLook w:val="0000" w:firstRow="0" w:lastRow="0" w:firstColumn="0" w:lastColumn="0" w:noHBand="0" w:noVBand="0"/>
      </w:tblPr>
      <w:tblGrid>
        <w:gridCol w:w="653"/>
        <w:gridCol w:w="2295"/>
        <w:gridCol w:w="1410"/>
        <w:gridCol w:w="1411"/>
        <w:gridCol w:w="1459"/>
      </w:tblGrid>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 </w:t>
            </w:r>
          </w:p>
          <w:p w:rsidR="00DE562C" w:rsidRPr="002F002C" w:rsidRDefault="00DE562C" w:rsidP="00905D64">
            <w:pPr>
              <w:pStyle w:val="a6"/>
              <w:spacing w:line="240" w:lineRule="auto"/>
              <w:rPr>
                <w:w w:val="100"/>
              </w:rPr>
            </w:pPr>
            <w:proofErr w:type="gramStart"/>
            <w:r w:rsidRPr="002F002C">
              <w:rPr>
                <w:w w:val="100"/>
              </w:rPr>
              <w:t>п</w:t>
            </w:r>
            <w:proofErr w:type="gramEnd"/>
            <w:r w:rsidRPr="002F002C">
              <w:rPr>
                <w:w w:val="100"/>
              </w:rPr>
              <w:t>/п</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Наименование показателя</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Отчетный период</w:t>
            </w:r>
          </w:p>
          <w:p w:rsidR="00DE562C" w:rsidRPr="002F002C" w:rsidRDefault="00DE562C" w:rsidP="00905D64">
            <w:pPr>
              <w:pStyle w:val="a6"/>
              <w:spacing w:line="240" w:lineRule="auto"/>
              <w:rPr>
                <w:w w:val="100"/>
              </w:rPr>
            </w:pPr>
            <w:r w:rsidRPr="002F002C">
              <w:rPr>
                <w:w w:val="100"/>
              </w:rPr>
              <w:t>предыдущего года</w:t>
            </w: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Отчетный период</w:t>
            </w:r>
          </w:p>
          <w:p w:rsidR="00DE562C" w:rsidRPr="002F002C" w:rsidRDefault="00DE562C" w:rsidP="00905D64">
            <w:pPr>
              <w:pStyle w:val="a6"/>
              <w:spacing w:line="240" w:lineRule="auto"/>
              <w:rPr>
                <w:w w:val="100"/>
              </w:rPr>
            </w:pPr>
            <w:r w:rsidRPr="002F002C">
              <w:rPr>
                <w:w w:val="100"/>
              </w:rPr>
              <w:t>текущего года</w:t>
            </w: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Темп прироста/</w:t>
            </w:r>
          </w:p>
          <w:p w:rsidR="00DE562C" w:rsidRPr="002F002C" w:rsidRDefault="00DE562C" w:rsidP="00905D64">
            <w:pPr>
              <w:pStyle w:val="a6"/>
              <w:spacing w:line="240" w:lineRule="auto"/>
              <w:rPr>
                <w:w w:val="100"/>
              </w:rPr>
            </w:pPr>
            <w:r w:rsidRPr="002F002C">
              <w:rPr>
                <w:w w:val="100"/>
              </w:rPr>
              <w:t>снижения, %</w:t>
            </w:r>
          </w:p>
        </w:tc>
      </w:tr>
      <w:tr w:rsidR="00DE562C" w:rsidRPr="002F002C" w:rsidTr="00905D64">
        <w:tblPrEx>
          <w:tblCellMar>
            <w:top w:w="0" w:type="dxa"/>
            <w:left w:w="0" w:type="dxa"/>
            <w:bottom w:w="0" w:type="dxa"/>
            <w:right w:w="0" w:type="dxa"/>
          </w:tblCellMar>
        </w:tblPrEx>
        <w:trPr>
          <w:trHeight w:val="113"/>
        </w:trPr>
        <w:tc>
          <w:tcPr>
            <w:tcW w:w="7228"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для </w:t>
            </w:r>
            <w:proofErr w:type="spellStart"/>
            <w:r w:rsidRPr="002F002C">
              <w:rPr>
                <w:w w:val="100"/>
              </w:rPr>
              <w:t>ресурсоснабжающих</w:t>
            </w:r>
            <w:proofErr w:type="spellEnd"/>
            <w:r w:rsidRPr="002F002C">
              <w:rPr>
                <w:w w:val="100"/>
              </w:rPr>
              <w:t xml:space="preserve"> предприятий</w:t>
            </w: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Дебиторская задолженность</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Кредиторская задолженность</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Производственные потери</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4</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Аварийность на сетях</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7228"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 xml:space="preserve">для предприятий, кроме </w:t>
            </w:r>
            <w:proofErr w:type="spellStart"/>
            <w:r w:rsidRPr="002F002C">
              <w:rPr>
                <w:w w:val="100"/>
              </w:rPr>
              <w:t>ресурсоснабжающих</w:t>
            </w:r>
            <w:proofErr w:type="spellEnd"/>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1</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Дебиторская задолженность</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2</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Кредиторская задолженность</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r w:rsidR="00DE562C" w:rsidRPr="002F002C" w:rsidTr="00905D64">
        <w:tblPrEx>
          <w:tblCellMar>
            <w:top w:w="0" w:type="dxa"/>
            <w:left w:w="0" w:type="dxa"/>
            <w:bottom w:w="0" w:type="dxa"/>
            <w:right w:w="0" w:type="dxa"/>
          </w:tblCellMar>
        </w:tblPrEx>
        <w:trPr>
          <w:trHeight w:val="113"/>
        </w:trPr>
        <w:tc>
          <w:tcPr>
            <w:tcW w:w="6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3</w:t>
            </w:r>
          </w:p>
        </w:tc>
        <w:tc>
          <w:tcPr>
            <w:tcW w:w="22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6"/>
              <w:spacing w:line="240" w:lineRule="auto"/>
              <w:rPr>
                <w:w w:val="100"/>
              </w:rPr>
            </w:pPr>
            <w:r w:rsidRPr="002F002C">
              <w:rPr>
                <w:w w:val="100"/>
              </w:rPr>
              <w:t>Прибыль (убыток)</w:t>
            </w:r>
          </w:p>
        </w:tc>
        <w:tc>
          <w:tcPr>
            <w:tcW w:w="14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c>
          <w:tcPr>
            <w:tcW w:w="14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E562C" w:rsidRPr="002F002C" w:rsidRDefault="00DE562C" w:rsidP="00905D64">
            <w:pPr>
              <w:pStyle w:val="a3"/>
              <w:spacing w:line="240" w:lineRule="auto"/>
              <w:textAlignment w:val="auto"/>
              <w:rPr>
                <w:rFonts w:ascii="Cambria" w:hAnsi="Cambria" w:cs="Times New Roman"/>
                <w:color w:val="auto"/>
              </w:rPr>
            </w:pPr>
          </w:p>
        </w:tc>
      </w:tr>
    </w:tbl>
    <w:p w:rsidR="00DE562C" w:rsidRPr="002F002C" w:rsidRDefault="00DE562C" w:rsidP="00DE562C">
      <w:pPr>
        <w:pStyle w:val="a4"/>
        <w:spacing w:line="240" w:lineRule="auto"/>
        <w:rPr>
          <w:spacing w:val="0"/>
          <w:sz w:val="20"/>
          <w:szCs w:val="20"/>
        </w:rPr>
      </w:pPr>
    </w:p>
    <w:p w:rsidR="00984FF0" w:rsidRDefault="00984FF0"/>
    <w:sectPr w:rsidR="00984FF0" w:rsidSect="003F7B42">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62C"/>
    <w:rsid w:val="003F7B42"/>
    <w:rsid w:val="00984FF0"/>
    <w:rsid w:val="00DE56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6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E562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E562C"/>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E562C"/>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DE562C"/>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DE562C"/>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6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E562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E562C"/>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E562C"/>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DE562C"/>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DE562C"/>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2828</Words>
  <Characters>16123</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2019-04-03T11:02:00Z</dcterms:created>
  <dcterms:modified xsi:type="dcterms:W3CDTF">2019-04-03T11:05:00Z</dcterms:modified>
</cp:coreProperties>
</file>