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A8" w:rsidRPr="00AA4907" w:rsidRDefault="006B7BA8" w:rsidP="007B4F2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A4907">
        <w:rPr>
          <w:rFonts w:asciiTheme="majorHAnsi" w:hAnsiTheme="majorHAnsi" w:cs="Times New Roman"/>
          <w:b/>
          <w:sz w:val="20"/>
          <w:szCs w:val="20"/>
        </w:rPr>
        <w:t>Администрация муниципального образования «Город Астрахань»</w:t>
      </w:r>
    </w:p>
    <w:p w:rsidR="006B7BA8" w:rsidRPr="00AA4907" w:rsidRDefault="006B7BA8" w:rsidP="007B4F2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A4907">
        <w:rPr>
          <w:rFonts w:asciiTheme="majorHAnsi" w:hAnsiTheme="majorHAnsi" w:cs="Times New Roman"/>
          <w:b/>
          <w:sz w:val="20"/>
          <w:szCs w:val="20"/>
        </w:rPr>
        <w:t>ПОСТАНОВЛЕНИЕ</w:t>
      </w:r>
      <w:r w:rsidR="00A7764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6B7BA8" w:rsidRPr="00AA4907" w:rsidRDefault="006B7BA8" w:rsidP="007B4F2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A4907">
        <w:rPr>
          <w:rFonts w:asciiTheme="majorHAnsi" w:hAnsiTheme="majorHAnsi" w:cs="Times New Roman"/>
          <w:b/>
          <w:sz w:val="20"/>
          <w:szCs w:val="20"/>
        </w:rPr>
        <w:t>29 июля 2022 года № 178</w:t>
      </w:r>
    </w:p>
    <w:p w:rsidR="006B7BA8" w:rsidRPr="007B4F2E" w:rsidRDefault="006B7BA8" w:rsidP="007B4F2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A4907">
        <w:rPr>
          <w:rFonts w:asciiTheme="majorHAnsi" w:hAnsiTheme="majorHAnsi" w:cs="Times New Roman"/>
          <w:b/>
          <w:sz w:val="20"/>
          <w:szCs w:val="20"/>
        </w:rPr>
        <w:t>«О внесении изменения в постановление администрации муниципального образования «Город Астрахань» от 24.07.2015 № 4693»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В соответствии с решением Городской Думы муниципального образования «Город Астрахань» от 12.03.2021 № 11 «Об утверждении структуры администрации муниципального образования «Город Астрахань» и в связи с произошедшими кадровыми изменениями ПОСТАНОВЛЯЮ: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1. Внести в постановление администрации муниципального образования «Город Астрахань» от 24.07.2015 № 4693 «Об общественной комиссии при администрации муниципального образования «Город Астрахань», с изменениями, внесенными постановлением администрации муниципального образования «Город Астрахань» от 13.08.2020 № 228 (далее - постановление), следующее изменение: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- состав общественной комиссии при администрации муниципального образования «Город Астрахань», утвержденный постановлением,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2. Постановление администрации муниципального образования «Город Астрахань» от 13.08.2020 № 228 «О внесении изменений в постановление администрации муниципального образования «Город Астрахань» от 24.07.2015 № 4693» признать утратившим силу.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муниципального образования «Город Астрахань»: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 xml:space="preserve">3.1. </w:t>
      </w:r>
      <w:proofErr w:type="gramStart"/>
      <w:r w:rsidRPr="00AA4907">
        <w:rPr>
          <w:rFonts w:ascii="Arial" w:hAnsi="Arial" w:cs="Arial"/>
          <w:sz w:val="18"/>
          <w:szCs w:val="18"/>
        </w:rPr>
        <w:t>Разместить</w:t>
      </w:r>
      <w:proofErr w:type="gramEnd"/>
      <w:r w:rsidRPr="00AA490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на официальном сайте администрации муниципального образования «Город Астрахань».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4. Управлению контроля и документооборота администрации муниципального образования «Город Астрахань»: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Астрахань»;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реестр муниципальных нормативных правовых актов в установленный законом срок.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4.3. В течение десяти дней после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B7BA8" w:rsidRPr="00AA4907" w:rsidRDefault="006B7BA8" w:rsidP="007B4F2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A4907">
        <w:rPr>
          <w:rFonts w:ascii="Arial" w:hAnsi="Arial" w:cs="Arial"/>
          <w:sz w:val="18"/>
          <w:szCs w:val="18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6B7BA8" w:rsidRPr="00AA4907" w:rsidRDefault="006B7BA8" w:rsidP="007B4F2E">
      <w:pPr>
        <w:jc w:val="right"/>
        <w:rPr>
          <w:rFonts w:ascii="Arial" w:hAnsi="Arial" w:cs="Arial"/>
          <w:b/>
          <w:sz w:val="18"/>
          <w:szCs w:val="18"/>
        </w:rPr>
      </w:pPr>
      <w:r w:rsidRPr="00AA4907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О.А. П</w:t>
      </w:r>
      <w:r w:rsidR="007B4F2E" w:rsidRPr="00AA4907">
        <w:rPr>
          <w:rFonts w:ascii="Arial" w:hAnsi="Arial" w:cs="Arial"/>
          <w:b/>
          <w:sz w:val="18"/>
          <w:szCs w:val="18"/>
        </w:rPr>
        <w:t>олумордвинов</w:t>
      </w:r>
    </w:p>
    <w:p w:rsidR="006B7BA8" w:rsidRPr="00AA4907" w:rsidRDefault="006B7BA8" w:rsidP="007B4F2E">
      <w:pPr>
        <w:rPr>
          <w:rFonts w:ascii="Arial" w:hAnsi="Arial" w:cs="Arial"/>
          <w:b/>
          <w:sz w:val="18"/>
          <w:szCs w:val="18"/>
        </w:rPr>
      </w:pPr>
    </w:p>
    <w:p w:rsidR="006B7BA8" w:rsidRDefault="006B7BA8" w:rsidP="007B4F2E">
      <w:pPr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7B4F2E">
      <w:pPr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7B4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373E45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27EFCA90" wp14:editId="115E6E1D">
            <wp:extent cx="5580380" cy="8509766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50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A8" w:rsidRPr="00B47119" w:rsidRDefault="00373E45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19901BDF" wp14:editId="7281B6DA">
            <wp:extent cx="5580380" cy="301279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0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BA8" w:rsidRDefault="006B7BA8" w:rsidP="006B7B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727" w:rsidRPr="00632EE3" w:rsidRDefault="00500727" w:rsidP="00632EE3"/>
    <w:sectPr w:rsidR="00500727" w:rsidRPr="00632EE3" w:rsidSect="007B4F2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75" w:rsidRDefault="004F3675">
      <w:r>
        <w:separator/>
      </w:r>
    </w:p>
  </w:endnote>
  <w:endnote w:type="continuationSeparator" w:id="0">
    <w:p w:rsidR="004F3675" w:rsidRDefault="004F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75" w:rsidRDefault="004F3675"/>
  </w:footnote>
  <w:footnote w:type="continuationSeparator" w:id="0">
    <w:p w:rsidR="004F3675" w:rsidRDefault="004F3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9A"/>
    <w:multiLevelType w:val="multilevel"/>
    <w:tmpl w:val="A62EB0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6373D"/>
    <w:multiLevelType w:val="multilevel"/>
    <w:tmpl w:val="BEEE27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00727"/>
    <w:rsid w:val="00373E45"/>
    <w:rsid w:val="004F3675"/>
    <w:rsid w:val="00500727"/>
    <w:rsid w:val="00632EE3"/>
    <w:rsid w:val="00646AAF"/>
    <w:rsid w:val="006B7BA8"/>
    <w:rsid w:val="007B4F2E"/>
    <w:rsid w:val="00995030"/>
    <w:rsid w:val="00A77645"/>
    <w:rsid w:val="00AA4907"/>
    <w:rsid w:val="00CB506F"/>
    <w:rsid w:val="00E65941"/>
    <w:rsid w:val="00F01B73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00" w:line="259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00" w:line="259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19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B4F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3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E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00" w:line="259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00" w:line="259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19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B4F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3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2022-08-04T05:34:00Z</dcterms:created>
  <dcterms:modified xsi:type="dcterms:W3CDTF">2022-08-04T05:59:00Z</dcterms:modified>
</cp:coreProperties>
</file>