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811" w:rsidRPr="00177D49" w:rsidRDefault="001B5811" w:rsidP="001B5811">
      <w:pPr>
        <w:pStyle w:val="3"/>
        <w:rPr>
          <w:spacing w:val="0"/>
        </w:rPr>
      </w:pPr>
      <w:r w:rsidRPr="00177D49">
        <w:rPr>
          <w:spacing w:val="0"/>
        </w:rPr>
        <w:t>Администрация муниципального образования «Город Астрахань»</w:t>
      </w:r>
    </w:p>
    <w:p w:rsidR="003C1651" w:rsidRDefault="001B5811" w:rsidP="001B5811">
      <w:pPr>
        <w:pStyle w:val="3"/>
        <w:rPr>
          <w:spacing w:val="0"/>
        </w:rPr>
      </w:pPr>
      <w:r w:rsidRPr="00177D49">
        <w:rPr>
          <w:spacing w:val="0"/>
        </w:rPr>
        <w:t>ПОСТАНОВЛЕНИЕ</w:t>
      </w:r>
    </w:p>
    <w:p w:rsidR="001B5811" w:rsidRPr="00177D49" w:rsidRDefault="001B5811" w:rsidP="001B5811">
      <w:pPr>
        <w:pStyle w:val="3"/>
        <w:rPr>
          <w:spacing w:val="0"/>
        </w:rPr>
      </w:pPr>
      <w:r w:rsidRPr="00177D49">
        <w:rPr>
          <w:spacing w:val="0"/>
        </w:rPr>
        <w:t>30 декабря 2019 года № 488</w:t>
      </w:r>
    </w:p>
    <w:p w:rsidR="001B5811" w:rsidRPr="00177D49" w:rsidRDefault="001B5811" w:rsidP="001B5811">
      <w:pPr>
        <w:pStyle w:val="3"/>
        <w:rPr>
          <w:spacing w:val="0"/>
        </w:rPr>
      </w:pPr>
      <w:r w:rsidRPr="00177D49">
        <w:rPr>
          <w:spacing w:val="0"/>
        </w:rPr>
        <w:t>«О внесении дополнения в постановление администрации</w:t>
      </w:r>
      <w:bookmarkStart w:id="0" w:name="_GoBack"/>
      <w:bookmarkEnd w:id="0"/>
    </w:p>
    <w:p w:rsidR="001B5811" w:rsidRPr="00177D49" w:rsidRDefault="001B5811" w:rsidP="001B5811">
      <w:pPr>
        <w:pStyle w:val="3"/>
        <w:rPr>
          <w:spacing w:val="0"/>
        </w:rPr>
      </w:pPr>
      <w:r w:rsidRPr="00177D49">
        <w:rPr>
          <w:spacing w:val="0"/>
        </w:rPr>
        <w:t>муниципального образования «Город Астрахань» от 27.07.2017 № 4406»</w:t>
      </w:r>
    </w:p>
    <w:p w:rsidR="001B5811" w:rsidRPr="00177D49" w:rsidRDefault="001B5811" w:rsidP="003C1651">
      <w:pPr>
        <w:pStyle w:val="a3"/>
        <w:ind w:firstLine="709"/>
        <w:rPr>
          <w:spacing w:val="0"/>
        </w:rPr>
      </w:pPr>
      <w:r w:rsidRPr="00177D49">
        <w:rPr>
          <w:spacing w:val="0"/>
        </w:rPr>
        <w:t>В соответствии с ч. 2 статьи 35 Федерального закона «О контрактной системе в сфере закупок товаров, работ, услуг для обеспечения государственных и муниципальных нужд», п. 4 постановления Правительства Российской Федерации от 20.09.2014 № 963 «Об осуществлении банковского сопровождения контрактов», а также в целях повышения эффективности расходования бюджетных средств ПОСТАНОВЛЯЮ:</w:t>
      </w:r>
    </w:p>
    <w:p w:rsidR="001B5811" w:rsidRPr="00177D49" w:rsidRDefault="001B5811" w:rsidP="003C1651">
      <w:pPr>
        <w:pStyle w:val="a3"/>
        <w:ind w:firstLine="709"/>
        <w:rPr>
          <w:spacing w:val="0"/>
        </w:rPr>
      </w:pPr>
      <w:r w:rsidRPr="00177D49">
        <w:rPr>
          <w:spacing w:val="0"/>
        </w:rPr>
        <w:t>1. Дополнить постановление администрации муниципального образования «Город Астрахань» от 27.07.2017 № 4406 «Об определении случаев осуществления банковского сопровождения контрактов, предметом которых являются поставки товаров, выполнение работ, оказание услуг для нужд муниципального образования «Город Астрахань» пунктом 1.3 следующего содержания:</w:t>
      </w:r>
    </w:p>
    <w:p w:rsidR="001B5811" w:rsidRPr="00177D49" w:rsidRDefault="001B5811" w:rsidP="003C1651">
      <w:pPr>
        <w:pStyle w:val="a3"/>
        <w:ind w:firstLine="709"/>
        <w:rPr>
          <w:spacing w:val="0"/>
        </w:rPr>
      </w:pPr>
      <w:r w:rsidRPr="00177D49">
        <w:rPr>
          <w:spacing w:val="0"/>
        </w:rPr>
        <w:t>«1.3. Сто (100) миллионов рублей и более вне зависимости от срока исполнения контракта при наличии авансовых платежей».</w:t>
      </w:r>
    </w:p>
    <w:p w:rsidR="001B5811" w:rsidRPr="00177D49" w:rsidRDefault="001B5811" w:rsidP="003C1651">
      <w:pPr>
        <w:pStyle w:val="a3"/>
        <w:ind w:firstLine="709"/>
        <w:rPr>
          <w:spacing w:val="0"/>
        </w:rPr>
      </w:pPr>
      <w:r w:rsidRPr="00177D49">
        <w:rPr>
          <w:spacing w:val="0"/>
        </w:rPr>
        <w:t>2. Управлению информационной политики администрации муниципального образования «Город Астрахань» в течение десяти дней после дня принятия настоящего постановления администрации муниципального образования «Город Астрахань» опубликовать его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1B5811" w:rsidRPr="00177D49" w:rsidRDefault="001B5811" w:rsidP="003C1651">
      <w:pPr>
        <w:pStyle w:val="a3"/>
        <w:ind w:firstLine="709"/>
        <w:rPr>
          <w:spacing w:val="0"/>
        </w:rPr>
      </w:pPr>
      <w:r w:rsidRPr="00177D49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1B5811" w:rsidRPr="00177D49" w:rsidRDefault="001B5811" w:rsidP="003C1651">
      <w:pPr>
        <w:pStyle w:val="a3"/>
        <w:ind w:firstLine="709"/>
        <w:rPr>
          <w:spacing w:val="0"/>
        </w:rPr>
      </w:pPr>
      <w:r w:rsidRPr="00177D49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1B5811" w:rsidRPr="00177D49" w:rsidRDefault="001B5811" w:rsidP="003C1651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B5811" w:rsidRPr="00177D49" w:rsidRDefault="001B5811" w:rsidP="003C1651">
      <w:pPr>
        <w:pStyle w:val="a3"/>
        <w:ind w:firstLine="709"/>
        <w:rPr>
          <w:spacing w:val="0"/>
        </w:rPr>
      </w:pPr>
      <w:r w:rsidRPr="00177D49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B5811" w:rsidRPr="00177D49" w:rsidRDefault="001B5811" w:rsidP="003C1651">
      <w:pPr>
        <w:pStyle w:val="a3"/>
        <w:ind w:firstLine="709"/>
        <w:rPr>
          <w:spacing w:val="0"/>
        </w:rPr>
      </w:pPr>
      <w:r w:rsidRPr="00177D49">
        <w:rPr>
          <w:spacing w:val="0"/>
        </w:rPr>
        <w:t>3.3. Внести соответствующее дополнение в поисково-справочную систему правовых актов администрации муниципального образования «Город Астрахань».</w:t>
      </w:r>
    </w:p>
    <w:p w:rsidR="001B5811" w:rsidRPr="00177D49" w:rsidRDefault="001B5811" w:rsidP="003C1651">
      <w:pPr>
        <w:pStyle w:val="a3"/>
        <w:ind w:firstLine="709"/>
        <w:rPr>
          <w:spacing w:val="0"/>
        </w:rPr>
      </w:pPr>
      <w:r w:rsidRPr="00177D49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подписания.</w:t>
      </w:r>
    </w:p>
    <w:p w:rsidR="001B5811" w:rsidRPr="00177D49" w:rsidRDefault="001B5811" w:rsidP="003C1651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5. </w:t>
      </w:r>
      <w:proofErr w:type="gramStart"/>
      <w:r w:rsidRPr="00177D49">
        <w:rPr>
          <w:spacing w:val="0"/>
        </w:rPr>
        <w:t>Контроль за</w:t>
      </w:r>
      <w:proofErr w:type="gramEnd"/>
      <w:r w:rsidRPr="00177D49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B5811" w:rsidRPr="00177D49" w:rsidRDefault="001B5811" w:rsidP="001B5811">
      <w:pPr>
        <w:pStyle w:val="a3"/>
        <w:jc w:val="right"/>
        <w:rPr>
          <w:spacing w:val="0"/>
        </w:rPr>
      </w:pPr>
      <w:r w:rsidRPr="00177D49">
        <w:rPr>
          <w:b/>
          <w:bCs/>
          <w:spacing w:val="0"/>
        </w:rPr>
        <w:t>Глава администрации Р.Л. ХАРИСОВ</w:t>
      </w:r>
    </w:p>
    <w:p w:rsidR="00ED742B" w:rsidRDefault="00ED742B"/>
    <w:sectPr w:rsidR="00ED742B" w:rsidSect="003C16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811"/>
    <w:rsid w:val="001B5811"/>
    <w:rsid w:val="003C1651"/>
    <w:rsid w:val="00ED7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58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58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58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58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389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2020-01-09T13:05:00Z</dcterms:created>
  <dcterms:modified xsi:type="dcterms:W3CDTF">2020-01-09T13:06:00Z</dcterms:modified>
</cp:coreProperties>
</file>