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E5C" w:rsidRDefault="00462E5C" w:rsidP="00462E5C">
      <w:pPr>
        <w:pStyle w:val="3"/>
      </w:pPr>
      <w:r>
        <w:t xml:space="preserve">Администрация муниципального образования «Городской округ город Астрахань» </w:t>
      </w:r>
    </w:p>
    <w:p w:rsidR="003A05DA" w:rsidRDefault="00462E5C" w:rsidP="00462E5C">
      <w:pPr>
        <w:pStyle w:val="3"/>
      </w:pPr>
      <w:r>
        <w:t>ПОСТАНОВЛЕНИЕ</w:t>
      </w:r>
      <w:r>
        <w:t xml:space="preserve"> </w:t>
      </w:r>
    </w:p>
    <w:p w:rsidR="00462E5C" w:rsidRDefault="00462E5C" w:rsidP="00462E5C">
      <w:pPr>
        <w:pStyle w:val="3"/>
      </w:pPr>
      <w:bookmarkStart w:id="0" w:name="_GoBack"/>
      <w:bookmarkEnd w:id="0"/>
      <w:r>
        <w:t>30 марта 2026 года № 306</w:t>
      </w:r>
    </w:p>
    <w:p w:rsidR="00462E5C" w:rsidRDefault="00462E5C" w:rsidP="00462E5C">
      <w:pPr>
        <w:pStyle w:val="3"/>
      </w:pPr>
      <w:r>
        <w:t>«Об изъятии для муниципальных нужд муниципального образования «Городской округ город Астрахань» долей земельного участка и долей в литере «Б, б, б</w:t>
      </w:r>
      <w:proofErr w:type="gramStart"/>
      <w:r>
        <w:t>1</w:t>
      </w:r>
      <w:proofErr w:type="gramEnd"/>
      <w:r>
        <w:t>» многоквартирного дома, расположенных по ул. Трудфронта, 42 в Ленинском районе»</w:t>
      </w:r>
    </w:p>
    <w:p w:rsidR="00462E5C" w:rsidRDefault="00462E5C" w:rsidP="00462E5C">
      <w:pPr>
        <w:pStyle w:val="a3"/>
        <w:ind w:firstLine="709"/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</w:t>
      </w:r>
      <w:r>
        <w:t xml:space="preserve"> 49, 56.2, 56.3, 56.6, 56.7 Земельного кодекса Российской Федерации, заключением об оценке соответствия многоквартирного дома (литера «Б, б, б</w:t>
      </w:r>
      <w:proofErr w:type="gramStart"/>
      <w:r>
        <w:t>1</w:t>
      </w:r>
      <w:proofErr w:type="gramEnd"/>
      <w:r>
        <w:t>») по ул. Труд­фронта, 42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27.03.2020 № ЗАК-9/6, распоряжением администрации муниципального образования «Город Астрахань» от 27.05.2020 № 969-р «О признании многоквартирного дома (литера «Б, б, б</w:t>
      </w:r>
      <w:proofErr w:type="gramStart"/>
      <w:r>
        <w:t>1</w:t>
      </w:r>
      <w:proofErr w:type="gramEnd"/>
      <w:r>
        <w:t>») по ул. Трудфронта, 42 в Ленинском районе аварийным и подлежащим сносу», ПОСТАНОВЛЯЮ:</w:t>
      </w:r>
    </w:p>
    <w:p w:rsidR="00462E5C" w:rsidRDefault="00462E5C" w:rsidP="00462E5C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доли земельного участка (кадастровый номер 30:12:020648:17), пропорциональные долям (1/4, 1/4, 1/2) в литере «Б, б, б</w:t>
      </w:r>
      <w:proofErr w:type="gramStart"/>
      <w:r>
        <w:t>1</w:t>
      </w:r>
      <w:proofErr w:type="gramEnd"/>
      <w:r>
        <w:t>» из расчета общей площади земельного участка, и доли (1/4, 1/4, 1/2) в литере «Б, б, б1» многоквартирного дома, расположенные по адресу: г. Астрахань, ул. Труд­фронта, 42 в Ленинском районе (далее - недвижимое имущество).</w:t>
      </w:r>
    </w:p>
    <w:p w:rsidR="00462E5C" w:rsidRDefault="00462E5C" w:rsidP="00462E5C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462E5C" w:rsidRDefault="00462E5C" w:rsidP="00462E5C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462E5C" w:rsidRDefault="00462E5C" w:rsidP="00462E5C">
      <w:pPr>
        <w:pStyle w:val="a3"/>
        <w:ind w:firstLine="709"/>
      </w:pPr>
      <w:r>
        <w:t>2.2. Обеспечить выполнение кадастровых работ в целях уточнения границ земельного участка (кадастровый номер 30:12:020648:17) по адресу: г. Астрахань, ул. Трудфронта, 42 в Ленинском районе.</w:t>
      </w:r>
    </w:p>
    <w:p w:rsidR="00462E5C" w:rsidRDefault="00462E5C" w:rsidP="00462E5C">
      <w:pPr>
        <w:pStyle w:val="a3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462E5C" w:rsidRDefault="00462E5C" w:rsidP="00462E5C">
      <w:pPr>
        <w:pStyle w:val="a3"/>
        <w:ind w:firstLine="709"/>
      </w:pPr>
      <w:r>
        <w:t>2.4. После принятия настоящего постановления администрации муниципального образования «Городской округ город Астрахань» и выполнения подпункта 2.3 настоящего пункта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</w:p>
    <w:p w:rsidR="00462E5C" w:rsidRDefault="00462E5C" w:rsidP="00462E5C">
      <w:pPr>
        <w:pStyle w:val="a3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462E5C" w:rsidRDefault="00462E5C" w:rsidP="00462E5C">
      <w:pPr>
        <w:pStyle w:val="a3"/>
        <w:ind w:firstLine="709"/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462E5C" w:rsidRDefault="00462E5C" w:rsidP="00462E5C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62E5C" w:rsidRDefault="00462E5C" w:rsidP="00462E5C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462E5C" w:rsidRDefault="00462E5C" w:rsidP="00462E5C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62E5C" w:rsidRDefault="00462E5C" w:rsidP="00462E5C">
      <w:pPr>
        <w:pStyle w:val="a3"/>
        <w:ind w:firstLine="709"/>
      </w:pPr>
      <w: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462E5C" w:rsidRDefault="00462E5C" w:rsidP="00462E5C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462E5C" w:rsidRDefault="00462E5C" w:rsidP="00462E5C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462E5C" w:rsidRDefault="00462E5C" w:rsidP="00462E5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FF4A14" w:rsidRDefault="00462E5C" w:rsidP="00462E5C">
      <w:pPr>
        <w:jc w:val="right"/>
      </w:pPr>
      <w:r>
        <w:rPr>
          <w:b/>
          <w:bCs/>
        </w:rPr>
        <w:t>И.А. РЕДЬКИН</w:t>
      </w:r>
    </w:p>
    <w:sectPr w:rsidR="00FF4A14" w:rsidSect="00462E5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E5C"/>
    <w:rsid w:val="003A05DA"/>
    <w:rsid w:val="00462E5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E5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2E5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2E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E5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2E5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2E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668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2026-04-02T06:52:00Z</dcterms:created>
  <dcterms:modified xsi:type="dcterms:W3CDTF">2026-04-02T06:57:00Z</dcterms:modified>
</cp:coreProperties>
</file>