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CAB" w:rsidRDefault="00FB7CAB" w:rsidP="00FB7CAB">
      <w:pPr>
        <w:pStyle w:val="3"/>
      </w:pPr>
      <w:r>
        <w:t xml:space="preserve">Администрация муниципального образования «Городской округ город Астрахань» </w:t>
      </w:r>
    </w:p>
    <w:p w:rsidR="00F42675" w:rsidRDefault="00FB7CAB" w:rsidP="00FB7CAB">
      <w:pPr>
        <w:pStyle w:val="3"/>
      </w:pPr>
      <w:r>
        <w:t>ПОСТАНОВЛЕНИЕ</w:t>
      </w:r>
      <w:r>
        <w:t xml:space="preserve"> </w:t>
      </w:r>
    </w:p>
    <w:p w:rsidR="00FB7CAB" w:rsidRDefault="00FB7CAB" w:rsidP="00FB7CAB">
      <w:pPr>
        <w:pStyle w:val="3"/>
      </w:pPr>
      <w:r>
        <w:t>30 марта 2026 года № 309</w:t>
      </w:r>
    </w:p>
    <w:p w:rsidR="00FB7CAB" w:rsidRDefault="00FB7CAB" w:rsidP="00FB7CAB">
      <w:pPr>
        <w:pStyle w:val="3"/>
      </w:pPr>
      <w:r>
        <w:t xml:space="preserve">«Об изъятии для муниципальных нужд муниципального образования </w:t>
      </w:r>
    </w:p>
    <w:p w:rsidR="00FB7CAB" w:rsidRDefault="00FB7CAB" w:rsidP="00FB7CAB">
      <w:pPr>
        <w:pStyle w:val="3"/>
      </w:pPr>
      <w:r>
        <w:t xml:space="preserve">«Городской округ город Астрахань» долей земельного участка и жилых помещений многоквартирного дома (литера «А») </w:t>
      </w:r>
    </w:p>
    <w:p w:rsidR="00FB7CAB" w:rsidRDefault="00FB7CAB" w:rsidP="00FB7CAB">
      <w:pPr>
        <w:pStyle w:val="3"/>
      </w:pPr>
      <w:r>
        <w:t xml:space="preserve">по ул. </w:t>
      </w:r>
      <w:proofErr w:type="gramStart"/>
      <w:r>
        <w:t>Бакинской</w:t>
      </w:r>
      <w:proofErr w:type="gramEnd"/>
      <w:r>
        <w:t>/ ул. Кирова, 119/50 в Кировском районе»</w:t>
      </w:r>
    </w:p>
    <w:p w:rsidR="00FB7CAB" w:rsidRDefault="00FB7CAB" w:rsidP="00F42675">
      <w:pPr>
        <w:pStyle w:val="a3"/>
        <w:ind w:firstLine="709"/>
      </w:pPr>
      <w:proofErr w:type="gramStart"/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</w:t>
      </w:r>
      <w:r>
        <w:t>, 49, 56.2, 56.3, 56.6, 56.7 Земельного кодекса Российской Федерации, заключением об оценке соответствия многоквартирного дома (литера «А») по ул. Бакинской, 119/50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</w:t>
      </w:r>
      <w:proofErr w:type="gramEnd"/>
      <w:r>
        <w:t xml:space="preserve"> сносу или реконструкции, садового дома жилым домом и жилого дома садовым домом от 22.11.2019 № ЗАК-59/17, распоряжением администрации муниципального образования «Город Астрахань» от 01.06.2020 № 983-р «О признании многоквартирного дома (литера «А») по ул. Бакинской/ ул. Кирова, 119/50 в Кировском районе аварийным и подлежащим сносу», ПОСТАНОВЛЯЮ:</w:t>
      </w:r>
    </w:p>
    <w:p w:rsidR="00FB7CAB" w:rsidRDefault="00FB7CAB" w:rsidP="00F42675">
      <w:pPr>
        <w:pStyle w:val="a3"/>
        <w:ind w:firstLine="709"/>
      </w:pPr>
      <w:r>
        <w:t xml:space="preserve">1. </w:t>
      </w:r>
      <w:proofErr w:type="gramStart"/>
      <w:r>
        <w:t xml:space="preserve">Изъять для муниципальных нужд муниципального образования «Городской округ город Астрахань» доли земельного участка (кадастровый номер </w:t>
      </w:r>
      <w:r>
        <w:rPr>
          <w:spacing w:val="2"/>
        </w:rPr>
        <w:t xml:space="preserve">30:12:010370:18), пропорциональные площади жилых помещений (квартир) №№ 1, </w:t>
      </w:r>
      <w:r>
        <w:t>3 из расчета общей площади земельного участка 523 кв. м, и жилые помещения (квартиры) №№ 1, 3 в многоквартирном доме (литера «А»), расположенные по адресу: г. Астрахань, ул. Бакинская/ ул. Кирова, 119/50 в Кировском районе</w:t>
      </w:r>
      <w:proofErr w:type="gramEnd"/>
      <w:r>
        <w:t xml:space="preserve"> (далее - недвижимое имущество).</w:t>
      </w:r>
    </w:p>
    <w:p w:rsidR="00FB7CAB" w:rsidRDefault="00FB7CAB" w:rsidP="00F42675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FB7CAB" w:rsidRDefault="00FB7CAB" w:rsidP="00F42675">
      <w:pPr>
        <w:pStyle w:val="a3"/>
        <w:ind w:firstLine="709"/>
      </w:pPr>
      <w:r>
        <w:t xml:space="preserve">2.1. В течение десяти дней со дня принятия направить копию настоящего постановления </w:t>
      </w:r>
      <w:bookmarkStart w:id="0" w:name="_GoBack"/>
      <w:bookmarkEnd w:id="0"/>
      <w:r>
        <w:t>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FB7CAB" w:rsidRDefault="00FB7CAB" w:rsidP="00F42675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FB7CAB" w:rsidRDefault="00FB7CAB" w:rsidP="00F42675">
      <w:pPr>
        <w:pStyle w:val="a3"/>
        <w:ind w:firstLine="709"/>
      </w:pPr>
      <w:r>
        <w:t>2.3. После принятия настоящего постановления администрации муниципального образования «Городской округ город Астрахань» и выполнения подпункта 2.2 настоящего пункта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</w:p>
    <w:p w:rsidR="00FB7CAB" w:rsidRDefault="00FB7CAB" w:rsidP="00F42675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FB7CAB" w:rsidRDefault="00FB7CAB" w:rsidP="00F42675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FB7CAB" w:rsidRDefault="00FB7CAB" w:rsidP="00F42675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FB7CAB" w:rsidRDefault="00FB7CAB" w:rsidP="00F42675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FB7CAB" w:rsidRDefault="00FB7CAB" w:rsidP="00F42675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B7CAB" w:rsidRDefault="00FB7CAB" w:rsidP="00F42675">
      <w:pPr>
        <w:pStyle w:val="a3"/>
        <w:ind w:firstLine="709"/>
      </w:pPr>
      <w:r>
        <w:rPr>
          <w:spacing w:val="5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FB7CAB" w:rsidRDefault="00FB7CAB" w:rsidP="00F42675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FB7CAB" w:rsidRDefault="00FB7CAB" w:rsidP="00F42675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FB7CAB" w:rsidRDefault="00FB7CAB" w:rsidP="00FB7CAB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FB7CAB" w:rsidRDefault="00FB7CAB" w:rsidP="00FB7CAB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F42675"/>
    <w:sectPr w:rsidR="00FF4A14" w:rsidSect="00F4267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CAB"/>
    <w:rsid w:val="008505A8"/>
    <w:rsid w:val="00A56E3A"/>
    <w:rsid w:val="00F42675"/>
    <w:rsid w:val="00FB7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B7CA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B7C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B7CA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B7C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646</Words>
  <Characters>3688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2026-04-02T06:59:00Z</dcterms:created>
  <dcterms:modified xsi:type="dcterms:W3CDTF">2026-04-02T07:00:00Z</dcterms:modified>
</cp:coreProperties>
</file>