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10A9" w:rsidRDefault="009510A9" w:rsidP="009510A9">
      <w:pPr>
        <w:pStyle w:val="3"/>
      </w:pPr>
      <w:r>
        <w:t>Администрация муниципального образования «Город Астрахань»</w:t>
      </w:r>
    </w:p>
    <w:p w:rsidR="009510A9" w:rsidRDefault="009510A9" w:rsidP="009510A9">
      <w:pPr>
        <w:pStyle w:val="3"/>
      </w:pPr>
      <w:r>
        <w:t>ПОСТАНОВЛЕНИЕ</w:t>
      </w:r>
      <w:r>
        <w:t xml:space="preserve"> </w:t>
      </w:r>
      <w:r w:rsidR="008C2014">
        <w:br/>
      </w:r>
      <w:r>
        <w:t>31 января 2023 года № 08</w:t>
      </w:r>
    </w:p>
    <w:p w:rsidR="009510A9" w:rsidRDefault="009510A9" w:rsidP="009510A9">
      <w:pPr>
        <w:pStyle w:val="3"/>
      </w:pPr>
      <w:r>
        <w:t xml:space="preserve">«Об утверждении Перечня мест, на которые запрещается </w:t>
      </w:r>
      <w:bookmarkStart w:id="0" w:name="_GoBack"/>
      <w:bookmarkEnd w:id="0"/>
    </w:p>
    <w:p w:rsidR="009510A9" w:rsidRDefault="009510A9" w:rsidP="009510A9">
      <w:pPr>
        <w:pStyle w:val="3"/>
      </w:pPr>
      <w:r>
        <w:t xml:space="preserve">возвращать животных без владельцев, и лиц, </w:t>
      </w:r>
    </w:p>
    <w:p w:rsidR="009510A9" w:rsidRDefault="009510A9" w:rsidP="009510A9">
      <w:pPr>
        <w:pStyle w:val="3"/>
      </w:pPr>
      <w:r>
        <w:t>уполномоченных на принятие решений о возврате животных</w:t>
      </w:r>
    </w:p>
    <w:p w:rsidR="009510A9" w:rsidRDefault="009510A9" w:rsidP="009510A9">
      <w:pPr>
        <w:pStyle w:val="3"/>
      </w:pPr>
      <w:r>
        <w:t xml:space="preserve"> без владельцев на прежние места их обитания на территории</w:t>
      </w:r>
    </w:p>
    <w:p w:rsidR="009510A9" w:rsidRDefault="009510A9" w:rsidP="009510A9">
      <w:pPr>
        <w:pStyle w:val="3"/>
      </w:pPr>
      <w:r>
        <w:t xml:space="preserve"> муниципального образования «Городской округ город Астрахань»</w:t>
      </w:r>
    </w:p>
    <w:p w:rsidR="009510A9" w:rsidRDefault="009510A9" w:rsidP="008C2014">
      <w:pPr>
        <w:pStyle w:val="a3"/>
        <w:ind w:firstLine="709"/>
      </w:pPr>
      <w:proofErr w:type="gramStart"/>
      <w:r>
        <w:t>В соответствии с пунктом 15 части 1 статьи 16.1 Федерального закона «Об общих принципах организации местного самоуправления в Российской Федерации», частью 6.1 статьи 18 Федерального закона «Об ответственном обращении с животными и о внесении изменений в отдельные законодательные акты Российской Федерации», постановлением службы ветеринарии Астраханской области от 24.12.2019 № 15 «О порядке осуществления деятельности по обращению с животными без владельцев на</w:t>
      </w:r>
      <w:proofErr w:type="gramEnd"/>
      <w:r>
        <w:t xml:space="preserve"> территории Астраханской области», руководствуясь ст. 9 Устава муниципального образования «Городской округ город Астрахань», ПОСТАНОВЛЯЮ:</w:t>
      </w:r>
    </w:p>
    <w:p w:rsidR="009510A9" w:rsidRDefault="009510A9" w:rsidP="008C2014">
      <w:pPr>
        <w:pStyle w:val="a3"/>
        <w:ind w:firstLine="709"/>
      </w:pPr>
      <w:r>
        <w:t>1. Утвердить прилагаемый Перечень мест, на которые запрещается возвращать животных без владельцев, на территории муниципального образования «Городской округ город Астрахань».</w:t>
      </w:r>
    </w:p>
    <w:p w:rsidR="009510A9" w:rsidRDefault="009510A9" w:rsidP="008C2014">
      <w:pPr>
        <w:pStyle w:val="a3"/>
        <w:ind w:firstLine="709"/>
      </w:pPr>
      <w:r>
        <w:t xml:space="preserve">2. </w:t>
      </w:r>
      <w:proofErr w:type="gramStart"/>
      <w:r>
        <w:t>Установить, что лицами, уполномоченными на принятие решений о возврате животных без владельцев на прежние места их обитания, являются юридические лица (коммерческие или некоммерческие организации, в том числе фонды, общественные организации, учреждения, иные организации), индивидуальные предприниматели, определенные по результатам проведения закупок услуг на проведение мероприятий при осуществлении деятельности по обращению с животными без владельцев в соответствии с законодательством Российской Федерации о</w:t>
      </w:r>
      <w:proofErr w:type="gramEnd"/>
      <w:r>
        <w:t xml:space="preserve"> контрактной системе в сфере закупок товаров, работ, услуг для обеспечения государственных и муниципальных нужд. </w:t>
      </w:r>
    </w:p>
    <w:p w:rsidR="009510A9" w:rsidRDefault="009510A9" w:rsidP="008C2014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9510A9" w:rsidRDefault="009510A9" w:rsidP="008C2014">
      <w:pPr>
        <w:pStyle w:val="a3"/>
        <w:ind w:firstLine="709"/>
      </w:pPr>
      <w:r>
        <w:t>3.1.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9510A9" w:rsidRDefault="009510A9" w:rsidP="008C2014">
      <w:pPr>
        <w:pStyle w:val="a3"/>
        <w:ind w:firstLine="709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9510A9" w:rsidRDefault="009510A9" w:rsidP="008C2014">
      <w:pPr>
        <w:pStyle w:val="a3"/>
        <w:ind w:firstLine="709"/>
      </w:pPr>
      <w:r>
        <w:t>4. Управлению контроля и документооборота администрации муниципального образования «Городской округ город Астрахань»:</w:t>
      </w:r>
    </w:p>
    <w:p w:rsidR="009510A9" w:rsidRDefault="009510A9" w:rsidP="008C2014">
      <w:pPr>
        <w:pStyle w:val="a3"/>
        <w:ind w:firstLine="709"/>
      </w:pPr>
      <w:r>
        <w:t>4.1.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правовых актов в установленный законом срок.</w:t>
      </w:r>
    </w:p>
    <w:p w:rsidR="009510A9" w:rsidRDefault="009510A9" w:rsidP="008C2014">
      <w:pPr>
        <w:pStyle w:val="a3"/>
        <w:ind w:firstLine="709"/>
      </w:pPr>
      <w:r>
        <w:t>4.2.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9510A9" w:rsidRDefault="009510A9" w:rsidP="008C2014">
      <w:pPr>
        <w:pStyle w:val="a3"/>
        <w:ind w:firstLine="709"/>
      </w:pPr>
      <w:r>
        <w:t>5. Настоящее постановление администрации муниципального образования «Городской округ город Астрахань» вступает в силу с момента его официального опубликования.</w:t>
      </w:r>
    </w:p>
    <w:p w:rsidR="009510A9" w:rsidRDefault="009510A9" w:rsidP="008C2014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9510A9" w:rsidRDefault="009510A9" w:rsidP="009510A9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9510A9" w:rsidRDefault="009510A9" w:rsidP="009510A9">
      <w:pPr>
        <w:pStyle w:val="a3"/>
        <w:jc w:val="right"/>
        <w:rPr>
          <w:b/>
          <w:bCs/>
        </w:rPr>
        <w:sectPr w:rsidR="009510A9" w:rsidSect="008C2014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  <w:r>
        <w:rPr>
          <w:b/>
          <w:bCs/>
        </w:rPr>
        <w:t>О.А. ПОЛУМОРДВИНОВ</w:t>
      </w:r>
    </w:p>
    <w:p w:rsidR="009510A9" w:rsidRDefault="009510A9" w:rsidP="009510A9">
      <w:r>
        <w:rPr>
          <w:noProof/>
          <w:lang w:eastAsia="ru-RU"/>
        </w:rPr>
        <w:lastRenderedPageBreak/>
        <w:drawing>
          <wp:inline distT="0" distB="0" distL="0" distR="0" wp14:anchorId="2E7D5D6E" wp14:editId="1A7612F7">
            <wp:extent cx="5940425" cy="7598888"/>
            <wp:effectExtent l="0" t="0" r="3175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5988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10A9" w:rsidRDefault="009510A9" w:rsidP="009510A9">
      <w:pPr>
        <w:pStyle w:val="a3"/>
        <w:jc w:val="right"/>
      </w:pPr>
    </w:p>
    <w:p w:rsidR="009510A9" w:rsidRDefault="009510A9" w:rsidP="009510A9">
      <w:pPr>
        <w:pStyle w:val="a3"/>
      </w:pPr>
    </w:p>
    <w:p w:rsidR="00FF4A14" w:rsidRDefault="006A1210"/>
    <w:sectPr w:rsidR="00FF4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10A9"/>
    <w:rsid w:val="006A1210"/>
    <w:rsid w:val="008505A8"/>
    <w:rsid w:val="008C2014"/>
    <w:rsid w:val="009510A9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510A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510A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9510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510A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510A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510A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9510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510A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513</Words>
  <Characters>2927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2023-02-09T07:45:00Z</dcterms:created>
  <dcterms:modified xsi:type="dcterms:W3CDTF">2023-02-09T08:10:00Z</dcterms:modified>
</cp:coreProperties>
</file>