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администрации муниципального образования "Город Астрахань" от 25.12.2018 N 689</w:t>
              <w:br/>
              <w:t xml:space="preserve">(ред. от 30.09.2024)</w:t>
              <w:br/>
              <w:t xml:space="preserve">"Об утверждении административного Регламента администрации муниципального образования "Городской округ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18.02.2025</w:t>
            </w:r>
            <w:r>
              <w:rPr>
                <w:sz w:val="28"/>
              </w:rPr>
              <w:br/>
              <w:t xml:space="preserve"> </w:t>
            </w:r>
          </w:p>
        </w:tc>
      </w:tr>
    </w:tbl>
    <w:p>
      <w:pPr>
        <w:sectPr>
          <w:pgSz w:w="11906" w:h="16838"/>
          <w:pgMar w:top="841" w:right="595" w:bottom="841" w:left="595" w:header="0" w:footer="0" w:gutter="0"/>
          <w:titlePg/>
        </w:sectPr>
      </w:pPr>
    </w:p>
    <w:p>
      <w:pPr>
        <w:pStyle w:val="0"/>
        <w:outlineLvl w:val="0"/>
      </w:pPr>
      <w:r>
        <w:rPr>
          <w:sz w:val="20"/>
        </w:rPr>
      </w:r>
    </w:p>
    <w:p>
      <w:pPr>
        <w:pStyle w:val="2"/>
        <w:outlineLvl w:val="0"/>
        <w:jc w:val="center"/>
      </w:pPr>
      <w:r>
        <w:rPr>
          <w:sz w:val="20"/>
        </w:rPr>
        <w:t xml:space="preserve">АДМИНИСТРАЦИЯ МУНИЦИПАЛЬНОГО ОБРАЗОВАНИЯ "ГОРОД АСТРАХАНЬ"</w:t>
      </w:r>
    </w:p>
    <w:p>
      <w:pPr>
        <w:pStyle w:val="2"/>
        <w:jc w:val="both"/>
      </w:pPr>
      <w:r>
        <w:rPr>
          <w:sz w:val="20"/>
        </w:rPr>
      </w:r>
    </w:p>
    <w:p>
      <w:pPr>
        <w:pStyle w:val="2"/>
        <w:jc w:val="center"/>
      </w:pPr>
      <w:r>
        <w:rPr>
          <w:sz w:val="20"/>
        </w:rPr>
        <w:t xml:space="preserve">ПОСТАНОВЛЕНИЕ</w:t>
      </w:r>
    </w:p>
    <w:p>
      <w:pPr>
        <w:pStyle w:val="2"/>
        <w:jc w:val="center"/>
      </w:pPr>
      <w:r>
        <w:rPr>
          <w:sz w:val="20"/>
        </w:rPr>
        <w:t xml:space="preserve">от 25 декабря 2018 г. N 689</w:t>
      </w:r>
    </w:p>
    <w:p>
      <w:pPr>
        <w:pStyle w:val="2"/>
        <w:jc w:val="both"/>
      </w:pPr>
      <w:r>
        <w:rPr>
          <w:sz w:val="20"/>
        </w:rPr>
      </w:r>
    </w:p>
    <w:p>
      <w:pPr>
        <w:pStyle w:val="2"/>
        <w:jc w:val="center"/>
      </w:pPr>
      <w:r>
        <w:rPr>
          <w:sz w:val="20"/>
        </w:rPr>
        <w:t xml:space="preserve">ОБ УТВЕРЖДЕНИИ АДМИНИСТРАТИВНОГО РЕГЛАМЕНТА АДМИНИСТРАЦИИ</w:t>
      </w:r>
    </w:p>
    <w:p>
      <w:pPr>
        <w:pStyle w:val="2"/>
        <w:jc w:val="center"/>
      </w:pPr>
      <w:r>
        <w:rPr>
          <w:sz w:val="20"/>
        </w:rPr>
        <w:t xml:space="preserve">МУНИЦИПАЛЬНОГО ОБРАЗОВАНИЯ "ГОРОДСКОЙ ОКРУГ ГОРОД АСТРАХАНЬ"</w:t>
      </w:r>
    </w:p>
    <w:p>
      <w:pPr>
        <w:pStyle w:val="2"/>
        <w:jc w:val="center"/>
      </w:pPr>
      <w:r>
        <w:rPr>
          <w:sz w:val="20"/>
        </w:rPr>
        <w:t xml:space="preserve">ПРЕДОСТАВЛЕНИЯ МУНИЦИПАЛЬНОЙ УСЛУГИ "ВЫДАЧА, ПЕРЕОФОРМЛЕНИЕ,</w:t>
      </w:r>
    </w:p>
    <w:p>
      <w:pPr>
        <w:pStyle w:val="2"/>
        <w:jc w:val="center"/>
      </w:pPr>
      <w:r>
        <w:rPr>
          <w:sz w:val="20"/>
        </w:rPr>
        <w:t xml:space="preserve">ПРОДЛЕНИЕ СРОКА ДЕЙСТВИЯ РАЗРЕШЕНИЯ НА ПРАВО ОРГАНИЗАЦИИ</w:t>
      </w:r>
    </w:p>
    <w:p>
      <w:pPr>
        <w:pStyle w:val="2"/>
        <w:jc w:val="center"/>
      </w:pPr>
      <w:r>
        <w:rPr>
          <w:sz w:val="20"/>
        </w:rPr>
        <w:t xml:space="preserve">РОЗНИЧНОГО РЫНКА НА ТЕРРИТОРИИ МУНИЦИПАЛЬНОГО ОБРАЗОВАНИЯ</w:t>
      </w:r>
    </w:p>
    <w:p>
      <w:pPr>
        <w:pStyle w:val="2"/>
        <w:jc w:val="center"/>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администрации муниципального образования "Город</w:t>
            </w:r>
          </w:p>
          <w:p>
            <w:pPr>
              <w:pStyle w:val="0"/>
              <w:jc w:val="center"/>
            </w:pPr>
            <w:r>
              <w:rPr>
                <w:sz w:val="20"/>
                <w:color w:val="392c69"/>
              </w:rPr>
              <w:t xml:space="preserve">Астрахань" от 04.02.2019 </w:t>
            </w:r>
            <w:hyperlink w:history="0" r:id="rId7" w:tooltip="Постановление администрации муниципального образования &quot;Город Астрахань&quot; от 04.02.2019 N 36 &quot;О внесении изменений в постановление администрации муниципального образования &quot;Город Астрахань&quot; от 25.12.2018 N 689&quot; {КонсультантПлюс}">
              <w:r>
                <w:rPr>
                  <w:sz w:val="20"/>
                  <w:color w:val="0000ff"/>
                </w:rPr>
                <w:t xml:space="preserve">N 36</w:t>
              </w:r>
            </w:hyperlink>
            <w:r>
              <w:rPr>
                <w:sz w:val="20"/>
                <w:color w:val="392c69"/>
              </w:rPr>
              <w:t xml:space="preserve">, от 22.12.2020 </w:t>
            </w:r>
            <w:hyperlink w:history="0" r:id="rId8" w:tooltip="Постановление администрации муниципального образования &quot;Город Астрахань&quot; от 22.12.2020 N 317 &quot;О внесении изменений в постановление администрации муниципального образования &quot;Город Астрахань&quot; от 25.12.2018 N 689&quot; {КонсультантПлюс}">
              <w:r>
                <w:rPr>
                  <w:sz w:val="20"/>
                  <w:color w:val="0000ff"/>
                </w:rPr>
                <w:t xml:space="preserve">N 317</w:t>
              </w:r>
            </w:hyperlink>
            <w:r>
              <w:rPr>
                <w:sz w:val="20"/>
                <w:color w:val="392c69"/>
              </w:rPr>
              <w:t xml:space="preserve">, от 12.11.2021 </w:t>
            </w:r>
            <w:hyperlink w:history="0" r:id="rId9" w:tooltip="Постановление администрации муниципального образования &quot;Город Астрахань&quot; от 12.11.2021 N 331 &quot;О внесении изменений в постановление администрации муниципального образования &quot;Город Астрахань&quot; от 25.12.2018 N 689&quot; {КонсультантПлюс}">
              <w:r>
                <w:rPr>
                  <w:sz w:val="20"/>
                  <w:color w:val="0000ff"/>
                </w:rPr>
                <w:t xml:space="preserve">N 331</w:t>
              </w:r>
            </w:hyperlink>
            <w:r>
              <w:rPr>
                <w:sz w:val="20"/>
                <w:color w:val="392c69"/>
              </w:rPr>
              <w:t xml:space="preserve">,</w:t>
            </w:r>
          </w:p>
          <w:p>
            <w:pPr>
              <w:pStyle w:val="0"/>
              <w:jc w:val="center"/>
            </w:pPr>
            <w:r>
              <w:rPr>
                <w:sz w:val="20"/>
                <w:color w:val="392c69"/>
              </w:rPr>
              <w:t xml:space="preserve">от 30.09.2024 </w:t>
            </w:r>
            <w:hyperlink w:history="0" r:id="rId10" w:tooltip="Постановление администрации муниципального образования &quot;Город Астрахань&quot; от 30.09.2024 N 146 &quot;О внесении изменений в постановление администрации муниципального образования &quot;Город Астрахань&quot; от 25.12.2018 N 689&quot; {КонсультантПлюс}">
              <w:r>
                <w:rPr>
                  <w:sz w:val="20"/>
                  <w:color w:val="0000ff"/>
                </w:rPr>
                <w:t xml:space="preserve">N 146</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Федеральными законами "</w:t>
      </w:r>
      <w:hyperlink w:history="0" r:id="rId11"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Об организации предоставления</w:t>
        </w:r>
      </w:hyperlink>
      <w:r>
        <w:rPr>
          <w:sz w:val="20"/>
        </w:rPr>
        <w:t xml:space="preserve"> государственных и муниципальных услуг", "</w:t>
      </w:r>
      <w:hyperlink w:history="0" r:id="rId12" w:tooltip="Федеральный закон от 06.10.2003 N 131-ФЗ (ред. от 13.12.2024) &quot;Об общих принципах организации местного самоуправления в Российской Федерации&quot; (с изм. и доп., вступ. в силу с 01.01.2025) {КонсультантПлюс}">
        <w:r>
          <w:rPr>
            <w:sz w:val="20"/>
            <w:color w:val="0000ff"/>
          </w:rPr>
          <w:t xml:space="preserve">Об общих принципах организации</w:t>
        </w:r>
      </w:hyperlink>
      <w:r>
        <w:rPr>
          <w:sz w:val="20"/>
        </w:rPr>
        <w:t xml:space="preserve"> органов местного самоуправления в Российской Федерации", руководствуясь </w:t>
      </w:r>
      <w:hyperlink w:history="0" r:id="rId13" w:tooltip="Постановление администрации города Астрахани от 01.11.2011 N 10322 (ред. от 12.11.2021) &quot;Об утверждении Порядка разработки и утверждения административных регламентов предоставления муниципальных услуг&quot; ------------ Утратил силу или отменен {КонсультантПлюс}">
        <w:r>
          <w:rPr>
            <w:sz w:val="20"/>
            <w:color w:val="0000ff"/>
          </w:rPr>
          <w:t xml:space="preserve">Постановлением</w:t>
        </w:r>
      </w:hyperlink>
      <w:r>
        <w:rPr>
          <w:sz w:val="20"/>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w:history="0" r:id="rId14" w:tooltip="Постановление администрации города Астрахани от 03.12.2012 N 10383 &quot;О внесении изменений и дополнений в постановление администрации города Астрахани от 01.11.2011 N 10322&quot; ------------ Утратил силу или отменен {КонсультантПлюс}">
        <w:r>
          <w:rPr>
            <w:sz w:val="20"/>
            <w:color w:val="0000ff"/>
          </w:rPr>
          <w:t xml:space="preserve">Постановлением</w:t>
        </w:r>
      </w:hyperlink>
      <w:r>
        <w:rPr>
          <w:sz w:val="20"/>
        </w:rPr>
        <w:t xml:space="preserve"> администрации города Астрахани от 03.12.2012 N 10383, постановляю:</w:t>
      </w:r>
    </w:p>
    <w:bookmarkStart w:id="18" w:name="P18"/>
    <w:bookmarkEnd w:id="18"/>
    <w:p>
      <w:pPr>
        <w:pStyle w:val="0"/>
        <w:spacing w:before="200" w:line-rule="auto"/>
        <w:ind w:firstLine="540"/>
        <w:jc w:val="both"/>
      </w:pPr>
      <w:r>
        <w:rPr>
          <w:sz w:val="20"/>
        </w:rPr>
        <w:t xml:space="preserve">1. Утвердить прилагаемый административный </w:t>
      </w:r>
      <w:hyperlink w:history="0" w:anchor="P52" w:tooltip="АДМИНИСТРАТИВНЫЙ РЕГЛАМЕНТ">
        <w:r>
          <w:rPr>
            <w:sz w:val="20"/>
            <w:color w:val="0000ff"/>
          </w:rPr>
          <w:t xml:space="preserve">Регламент</w:t>
        </w:r>
      </w:hyperlink>
      <w:r>
        <w:rPr>
          <w:sz w:val="20"/>
        </w:rPr>
        <w:t xml:space="preserve"> администрации муниципального образования "Городской округ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w:t>
      </w:r>
    </w:p>
    <w:p>
      <w:pPr>
        <w:pStyle w:val="0"/>
        <w:jc w:val="both"/>
      </w:pPr>
      <w:r>
        <w:rPr>
          <w:sz w:val="20"/>
        </w:rPr>
        <w:t xml:space="preserve">(в ред. </w:t>
      </w:r>
      <w:hyperlink w:history="0" r:id="rId15" w:tooltip="Постановление администрации муниципального образования &quot;Город Астрахань&quot; от 30.09.2024 N 146 &quot;О внесении изменений в постановление администрации муниципального образования &quot;Город Астрахань&quot; от 25.12.2018 N 689&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30.09.2024 N 146)</w:t>
      </w:r>
    </w:p>
    <w:p>
      <w:pPr>
        <w:pStyle w:val="0"/>
        <w:spacing w:before="200" w:line-rule="auto"/>
        <w:ind w:firstLine="540"/>
        <w:jc w:val="both"/>
      </w:pPr>
      <w:r>
        <w:rPr>
          <w:sz w:val="20"/>
        </w:rPr>
        <w:t xml:space="preserve">2. Управлению торговли и поддержки предпринимательства администрации муниципального образования "Город Астрахань" обеспечить:</w:t>
      </w:r>
    </w:p>
    <w:p>
      <w:pPr>
        <w:pStyle w:val="0"/>
        <w:jc w:val="both"/>
      </w:pPr>
      <w:r>
        <w:rPr>
          <w:sz w:val="20"/>
        </w:rPr>
        <w:t xml:space="preserve">(в ред. </w:t>
      </w:r>
      <w:hyperlink w:history="0" r:id="rId16" w:tooltip="Постановление администрации муниципального образования &quot;Город Астрахань&quot; от 22.12.2020 N 317 &quot;О внесении изменений в постановление администрации муниципального образования &quot;Город Астрахань&quot; от 25.12.2018 N 689&quot; {КонсультантПлюс}">
        <w:r>
          <w:rPr>
            <w:sz w:val="20"/>
            <w:color w:val="0000ff"/>
          </w:rPr>
          <w:t xml:space="preserve">Постановления</w:t>
        </w:r>
      </w:hyperlink>
      <w:r>
        <w:rPr>
          <w:sz w:val="20"/>
        </w:rPr>
        <w:t xml:space="preserve"> администрации муниципального образования "Город Астрахань" от 22.12.2020 N 317)</w:t>
      </w:r>
    </w:p>
    <w:p>
      <w:pPr>
        <w:pStyle w:val="0"/>
        <w:spacing w:before="200" w:line-rule="auto"/>
        <w:ind w:firstLine="540"/>
        <w:jc w:val="both"/>
      </w:pPr>
      <w:r>
        <w:rPr>
          <w:sz w:val="20"/>
        </w:rPr>
        <w:t xml:space="preserve">2.1. Исполнение административного Регламента, указанного в </w:t>
      </w:r>
      <w:hyperlink w:history="0" w:anchor="P18" w:tooltip="1. Утвердить прилагаемый административный Регламент администрации муниципального образования &quot;Городской округ город Астрахань&quot; предоставления муниципальной услуги &quot;Выдача, переоформление, продление срока действия разрешения на право организации розничного рынка на территории муниципального образования &quot;Городской округ город Астрахань&quot;.">
        <w:r>
          <w:rPr>
            <w:sz w:val="20"/>
            <w:color w:val="0000ff"/>
          </w:rPr>
          <w:t xml:space="preserve">п. 1</w:t>
        </w:r>
      </w:hyperlink>
      <w:r>
        <w:rPr>
          <w:sz w:val="20"/>
        </w:rPr>
        <w:t xml:space="preserve"> настоящего Постановления администрации муниципального образования "Город Астрахань".</w:t>
      </w:r>
    </w:p>
    <w:p>
      <w:pPr>
        <w:pStyle w:val="0"/>
        <w:spacing w:before="200" w:line-rule="auto"/>
        <w:ind w:firstLine="540"/>
        <w:jc w:val="both"/>
      </w:pPr>
      <w:r>
        <w:rPr>
          <w:sz w:val="20"/>
        </w:rPr>
        <w:t xml:space="preserve">2.2. Размещение административного Регламента, указанного в </w:t>
      </w:r>
      <w:hyperlink w:history="0" w:anchor="P18" w:tooltip="1. Утвердить прилагаемый административный Регламент администрации муниципального образования &quot;Городской округ город Астрахань&quot; предоставления муниципальной услуги &quot;Выдача, переоформление, продление срока действия разрешения на право организации розничного рынка на территории муниципального образования &quot;Городской округ город Астрахань&quot;.">
        <w:r>
          <w:rPr>
            <w:sz w:val="20"/>
            <w:color w:val="0000ff"/>
          </w:rPr>
          <w:t xml:space="preserve">п. 1</w:t>
        </w:r>
      </w:hyperlink>
      <w:r>
        <w:rPr>
          <w:sz w:val="20"/>
        </w:rPr>
        <w:t xml:space="preserve"> настоящего Постановления администрации муниципального образования "Город Астрахань" в государственных информационных системах </w:t>
      </w:r>
      <w:hyperlink w:history="0" r:id="rId17">
        <w:r>
          <w:rPr>
            <w:sz w:val="20"/>
            <w:color w:val="0000ff"/>
          </w:rPr>
          <w:t xml:space="preserve">www.gosuslugi.astrobl.ru</w:t>
        </w:r>
      </w:hyperlink>
      <w:r>
        <w:rPr>
          <w:sz w:val="20"/>
        </w:rPr>
        <w:t xml:space="preserve">, </w:t>
      </w:r>
      <w:hyperlink w:history="0" r:id="rId18">
        <w:r>
          <w:rPr>
            <w:sz w:val="20"/>
            <w:color w:val="0000ff"/>
          </w:rPr>
          <w:t xml:space="preserve">www.gosuslugi.ru</w:t>
        </w:r>
      </w:hyperlink>
      <w:r>
        <w:rPr>
          <w:sz w:val="20"/>
        </w:rPr>
        <w:t xml:space="preserve">.</w:t>
      </w:r>
    </w:p>
    <w:p>
      <w:pPr>
        <w:pStyle w:val="0"/>
        <w:spacing w:before="200" w:line-rule="auto"/>
        <w:ind w:firstLine="540"/>
        <w:jc w:val="both"/>
      </w:pPr>
      <w:r>
        <w:rPr>
          <w:sz w:val="20"/>
        </w:rPr>
        <w:t xml:space="preserve">2.3. Размещение административного Регламента, указанного в </w:t>
      </w:r>
      <w:hyperlink w:history="0" w:anchor="P18" w:tooltip="1. Утвердить прилагаемый административный Регламент администрации муниципального образования &quot;Городской округ город Астрахань&quot; предоставления муниципальной услуги &quot;Выдача, переоформление, продление срока действия разрешения на право организации розничного рынка на территории муниципального образования &quot;Городской округ город Астрахань&quot;.">
        <w:r>
          <w:rPr>
            <w:sz w:val="20"/>
            <w:color w:val="0000ff"/>
          </w:rPr>
          <w:t xml:space="preserve">п. 1</w:t>
        </w:r>
      </w:hyperlink>
      <w:r>
        <w:rPr>
          <w:sz w:val="20"/>
        </w:rP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pPr>
        <w:pStyle w:val="0"/>
        <w:spacing w:before="200" w:line-rule="auto"/>
        <w:ind w:firstLine="540"/>
        <w:jc w:val="both"/>
      </w:pPr>
      <w:r>
        <w:rPr>
          <w:sz w:val="20"/>
        </w:rPr>
        <w:t xml:space="preserve">2.4. Обеспечить исключение информации об административном Регламенте, указанном в </w:t>
      </w:r>
      <w:hyperlink w:history="0" w:anchor="P29" w:tooltip="4. Признать утратившими силу:">
        <w:r>
          <w:rPr>
            <w:sz w:val="20"/>
            <w:color w:val="0000ff"/>
          </w:rPr>
          <w:t xml:space="preserve">п. 4</w:t>
        </w:r>
      </w:hyperlink>
      <w:r>
        <w:rPr>
          <w:sz w:val="20"/>
        </w:rPr>
        <w:t xml:space="preserve"> настоящего Постановления администрации муниципального образования "Город Астрахань", из государственных информационных систем </w:t>
      </w:r>
      <w:hyperlink w:history="0" r:id="rId19">
        <w:r>
          <w:rPr>
            <w:sz w:val="20"/>
            <w:color w:val="0000ff"/>
          </w:rPr>
          <w:t xml:space="preserve">http://www.gosuslugi.ru</w:t>
        </w:r>
      </w:hyperlink>
      <w:r>
        <w:rPr>
          <w:sz w:val="20"/>
        </w:rPr>
        <w:t xml:space="preserve">, </w:t>
      </w:r>
      <w:hyperlink w:history="0" r:id="rId20">
        <w:r>
          <w:rPr>
            <w:sz w:val="20"/>
            <w:color w:val="0000ff"/>
          </w:rPr>
          <w:t xml:space="preserve">http://www.gosuslugi.astrobl.ru</w:t>
        </w:r>
      </w:hyperlink>
      <w:r>
        <w:rPr>
          <w:sz w:val="20"/>
        </w:rPr>
        <w:t xml:space="preserve">, на официальном сайте администрации муниципального образования "Город Астрахань" из раздела "Административные регламенты".</w:t>
      </w:r>
    </w:p>
    <w:p>
      <w:pPr>
        <w:pStyle w:val="0"/>
        <w:spacing w:before="200" w:line-rule="auto"/>
        <w:ind w:firstLine="540"/>
        <w:jc w:val="both"/>
      </w:pPr>
      <w:r>
        <w:rPr>
          <w:sz w:val="20"/>
        </w:rPr>
        <w:t xml:space="preserve">3. Управлению информационной политики администрации муниципального образования "Город Астрахань":</w:t>
      </w:r>
    </w:p>
    <w:p>
      <w:pPr>
        <w:pStyle w:val="0"/>
        <w:spacing w:before="200" w:line-rule="auto"/>
        <w:ind w:firstLine="540"/>
        <w:jc w:val="both"/>
      </w:pPr>
      <w:r>
        <w:rPr>
          <w:sz w:val="20"/>
        </w:rPr>
        <w:t xml:space="preserve">3.1. Опубликовать настоящее Постановление администрации муниципального образования "Город Астрахань" в средствах массовой информации.</w:t>
      </w:r>
    </w:p>
    <w:p>
      <w:pPr>
        <w:pStyle w:val="0"/>
        <w:spacing w:before="200" w:line-rule="auto"/>
        <w:ind w:firstLine="540"/>
        <w:jc w:val="both"/>
      </w:pPr>
      <w:r>
        <w:rPr>
          <w:sz w:val="20"/>
        </w:rPr>
        <w:t xml:space="preserve">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bookmarkStart w:id="29" w:name="P29"/>
    <w:bookmarkEnd w:id="29"/>
    <w:p>
      <w:pPr>
        <w:pStyle w:val="0"/>
        <w:spacing w:before="200" w:line-rule="auto"/>
        <w:ind w:firstLine="540"/>
        <w:jc w:val="both"/>
      </w:pPr>
      <w:r>
        <w:rPr>
          <w:sz w:val="20"/>
        </w:rPr>
        <w:t xml:space="preserve">4. Признать утратившими силу:</w:t>
      </w:r>
    </w:p>
    <w:p>
      <w:pPr>
        <w:pStyle w:val="0"/>
        <w:spacing w:before="200" w:line-rule="auto"/>
        <w:ind w:firstLine="540"/>
        <w:jc w:val="both"/>
      </w:pPr>
      <w:r>
        <w:rPr>
          <w:sz w:val="20"/>
        </w:rPr>
        <w:t xml:space="preserve">- </w:t>
      </w:r>
      <w:hyperlink w:history="0" r:id="rId21" w:tooltip="Постановление администрации города Астрахани от 14.10.2013 N 9503 (ред. от 07.11.2017) &quot;Об утверждении административного Регламента администрации муниципального образования &quot;Город Астрахань&quot; по предоставлению муниципальной услуги &quot;Выдача, переоформление, продление срока действия разрешения на право организации розничного рынка на территории муниципального образования &quot;Город Астрахань&quot; ------------ Утратил силу или отменен {КонсультантПлюс}">
        <w:r>
          <w:rPr>
            <w:sz w:val="20"/>
            <w:color w:val="0000ff"/>
          </w:rPr>
          <w:t xml:space="preserve">Постановление</w:t>
        </w:r>
      </w:hyperlink>
      <w:r>
        <w:rPr>
          <w:sz w:val="20"/>
        </w:rPr>
        <w:t xml:space="preserve"> администрации города Астрахани от 14.10.2013 N 9503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w:t>
      </w:r>
    </w:p>
    <w:p>
      <w:pPr>
        <w:pStyle w:val="0"/>
        <w:spacing w:before="200" w:line-rule="auto"/>
        <w:ind w:firstLine="540"/>
        <w:jc w:val="both"/>
      </w:pPr>
      <w:r>
        <w:rPr>
          <w:sz w:val="20"/>
        </w:rPr>
        <w:t xml:space="preserve">- </w:t>
      </w:r>
      <w:hyperlink w:history="0" r:id="rId22" w:tooltip="Постановление администрации муниципального образования &quot;Город Астрахань&quot; от 14.06.2016 N 3768 &quot;О внесении изменений и дополнений в постановление администрации города Астрахани от 14.10.2013 N 9503&quot; ------------ Утратил силу или отменен {КонсультантПлюс}">
        <w:r>
          <w:rPr>
            <w:sz w:val="20"/>
            <w:color w:val="0000ff"/>
          </w:rPr>
          <w:t xml:space="preserve">Постановление</w:t>
        </w:r>
      </w:hyperlink>
      <w:r>
        <w:rPr>
          <w:sz w:val="20"/>
        </w:rPr>
        <w:t xml:space="preserve"> администрации муниципального образования "Город Астрахань" от 14.06.2016 N 3768 "О внесении изменений и дополнений в постановление администрации города Астрахани от 14.10.2013 N 9503";</w:t>
      </w:r>
    </w:p>
    <w:p>
      <w:pPr>
        <w:pStyle w:val="0"/>
        <w:spacing w:before="200" w:line-rule="auto"/>
        <w:ind w:firstLine="540"/>
        <w:jc w:val="both"/>
      </w:pPr>
      <w:r>
        <w:rPr>
          <w:sz w:val="20"/>
        </w:rPr>
        <w:t xml:space="preserve">- </w:t>
      </w:r>
      <w:hyperlink w:history="0" r:id="rId23" w:tooltip="Постановление администрации муниципального образования &quot;Город Астрахань&quot; от 07.11.2017 N 5818 &quot;О внесении изменений в постановление администрации города Астрахани от 14.10.2013 N 9503&quot; ------------ Утратил силу или отменен {КонсультантПлюс}">
        <w:r>
          <w:rPr>
            <w:sz w:val="20"/>
            <w:color w:val="0000ff"/>
          </w:rPr>
          <w:t xml:space="preserve">Постановление</w:t>
        </w:r>
      </w:hyperlink>
      <w:r>
        <w:rPr>
          <w:sz w:val="20"/>
        </w:rPr>
        <w:t xml:space="preserve"> администрации муниципального образования "Город Астрахань" от 07.11.2017 N 5818 "О внесении изменений в постановление администрации города Астрахани от 14.10.2013 N 9503".</w:t>
      </w:r>
    </w:p>
    <w:p>
      <w:pPr>
        <w:pStyle w:val="0"/>
        <w:spacing w:before="200" w:line-rule="auto"/>
        <w:ind w:firstLine="540"/>
        <w:jc w:val="both"/>
      </w:pPr>
      <w:r>
        <w:rPr>
          <w:sz w:val="20"/>
        </w:rPr>
        <w:t xml:space="preserve">5. Управлению контроля и документооборота администрации муниципального образования "Город Астрахань":</w:t>
      </w:r>
    </w:p>
    <w:p>
      <w:pPr>
        <w:pStyle w:val="0"/>
        <w:spacing w:before="200" w:line-rule="auto"/>
        <w:ind w:firstLine="540"/>
        <w:jc w:val="both"/>
      </w:pPr>
      <w:r>
        <w:rPr>
          <w:sz w:val="20"/>
        </w:rPr>
        <w:t xml:space="preserve">5.1. Внести соответствующие изменения в поисково-справочную систему правовых актов администрации муниципального образования "Город Астрахань".</w:t>
      </w:r>
    </w:p>
    <w:p>
      <w:pPr>
        <w:pStyle w:val="0"/>
        <w:spacing w:before="200" w:line-rule="auto"/>
        <w:ind w:firstLine="540"/>
        <w:jc w:val="both"/>
      </w:pPr>
      <w:r>
        <w:rPr>
          <w:sz w:val="2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w:t>
      </w:r>
    </w:p>
    <w:p>
      <w:pPr>
        <w:pStyle w:val="0"/>
        <w:spacing w:before="200" w:line-rule="auto"/>
        <w:ind w:firstLine="540"/>
        <w:jc w:val="both"/>
      </w:pPr>
      <w:r>
        <w:rPr>
          <w:sz w:val="20"/>
        </w:rPr>
        <w:t xml:space="preserve">5.3. В течение десяти дней после дня принятия настоящего Постановления администрации муниципального образования "Город Астрахань" направить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pPr>
        <w:pStyle w:val="0"/>
        <w:spacing w:before="200" w:line-rule="auto"/>
        <w:ind w:firstLine="540"/>
        <w:jc w:val="both"/>
      </w:pPr>
      <w:r>
        <w:rPr>
          <w:sz w:val="20"/>
        </w:rPr>
        <w:t xml:space="preserve">6. Настоящее Постановление администрации муниципального образования "Город Астрахань" вступает в силу с момента его официального опубликования.</w:t>
      </w:r>
    </w:p>
    <w:p>
      <w:pPr>
        <w:pStyle w:val="0"/>
        <w:jc w:val="both"/>
      </w:pPr>
      <w:r>
        <w:rPr>
          <w:sz w:val="20"/>
        </w:rPr>
      </w:r>
    </w:p>
    <w:p>
      <w:pPr>
        <w:pStyle w:val="0"/>
        <w:jc w:val="right"/>
      </w:pPr>
      <w:r>
        <w:rPr>
          <w:sz w:val="20"/>
        </w:rPr>
        <w:t xml:space="preserve">Глава администрации</w:t>
      </w:r>
    </w:p>
    <w:p>
      <w:pPr>
        <w:pStyle w:val="0"/>
        <w:jc w:val="right"/>
      </w:pPr>
      <w:r>
        <w:rPr>
          <w:sz w:val="20"/>
        </w:rPr>
        <w:t xml:space="preserve">Р.Л.ХАРИСОВ</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w:t>
      </w:r>
    </w:p>
    <w:p>
      <w:pPr>
        <w:pStyle w:val="0"/>
        <w:jc w:val="right"/>
      </w:pPr>
      <w:r>
        <w:rPr>
          <w:sz w:val="20"/>
        </w:rPr>
        <w:t xml:space="preserve">Постановлением администрации</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от 25 декабря 2018 г. N 689</w:t>
      </w:r>
    </w:p>
    <w:p>
      <w:pPr>
        <w:pStyle w:val="0"/>
        <w:jc w:val="both"/>
      </w:pPr>
      <w:r>
        <w:rPr>
          <w:sz w:val="20"/>
        </w:rPr>
      </w:r>
    </w:p>
    <w:bookmarkStart w:id="52" w:name="P52"/>
    <w:bookmarkEnd w:id="52"/>
    <w:p>
      <w:pPr>
        <w:pStyle w:val="2"/>
        <w:jc w:val="center"/>
      </w:pPr>
      <w:r>
        <w:rPr>
          <w:sz w:val="20"/>
        </w:rPr>
        <w:t xml:space="preserve">АДМИНИСТРАТИВНЫЙ РЕГЛАМЕНТ</w:t>
      </w:r>
    </w:p>
    <w:p>
      <w:pPr>
        <w:pStyle w:val="2"/>
        <w:jc w:val="center"/>
      </w:pPr>
      <w:r>
        <w:rPr>
          <w:sz w:val="20"/>
        </w:rPr>
        <w:t xml:space="preserve">АДМИНИСТРАЦИИ МУНИЦИПАЛЬНОГО ОБРАЗОВАНИЯ</w:t>
      </w:r>
    </w:p>
    <w:p>
      <w:pPr>
        <w:pStyle w:val="2"/>
        <w:jc w:val="center"/>
      </w:pPr>
      <w:r>
        <w:rPr>
          <w:sz w:val="20"/>
        </w:rPr>
        <w:t xml:space="preserve">"ГОРОДСКОЙ ОКРУГ ГОРОД АСТРАХАНЬ" ПРЕДОСТАВЛЕНИЯ</w:t>
      </w:r>
    </w:p>
    <w:p>
      <w:pPr>
        <w:pStyle w:val="2"/>
        <w:jc w:val="center"/>
      </w:pPr>
      <w:r>
        <w:rPr>
          <w:sz w:val="20"/>
        </w:rPr>
        <w:t xml:space="preserve">МУНИЦИПАЛЬНОЙ УСЛУГИ "ВЫДАЧА, ПЕРЕОФОРМЛЕНИЕ, ПРОДЛЕНИЕ</w:t>
      </w:r>
    </w:p>
    <w:p>
      <w:pPr>
        <w:pStyle w:val="2"/>
        <w:jc w:val="center"/>
      </w:pPr>
      <w:r>
        <w:rPr>
          <w:sz w:val="20"/>
        </w:rPr>
        <w:t xml:space="preserve">СРОКА ДЕЙСТВИЯ РАЗРЕШЕНИЯ НА ПРАВО ОРГАНИЗАЦИИ РОЗНИЧНОГО</w:t>
      </w:r>
    </w:p>
    <w:p>
      <w:pPr>
        <w:pStyle w:val="2"/>
        <w:jc w:val="center"/>
      </w:pPr>
      <w:r>
        <w:rPr>
          <w:sz w:val="20"/>
        </w:rPr>
        <w:t xml:space="preserve">РЫНКА НА ТЕРРИТОРИИ МУНИЦИПАЛЬНОГО ОБРАЗОВАНИЯ</w:t>
      </w:r>
    </w:p>
    <w:p>
      <w:pPr>
        <w:pStyle w:val="2"/>
        <w:jc w:val="center"/>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24" w:tooltip="Постановление администрации муниципального образования &quot;Город Астрахань&quot; от 30.09.2024 N 146 &quot;О внесении изменений в постановление администрации муниципального образования &quot;Город Астрахань&quot; от 25.12.2018 N 689&quot; {КонсультантПлюс}">
              <w:r>
                <w:rPr>
                  <w:sz w:val="20"/>
                  <w:color w:val="0000ff"/>
                </w:rPr>
                <w:t xml:space="preserve">Постановления</w:t>
              </w:r>
            </w:hyperlink>
            <w:r>
              <w:rPr>
                <w:sz w:val="20"/>
                <w:color w:val="392c69"/>
              </w:rPr>
              <w:t xml:space="preserve"> администрации муниципального образования</w:t>
            </w:r>
          </w:p>
          <w:p>
            <w:pPr>
              <w:pStyle w:val="0"/>
              <w:jc w:val="center"/>
            </w:pPr>
            <w:r>
              <w:rPr>
                <w:sz w:val="20"/>
                <w:color w:val="392c69"/>
              </w:rPr>
              <w:t xml:space="preserve">"Город Астрахань" от 30.09.2024 N 146)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1"/>
        <w:jc w:val="center"/>
      </w:pPr>
      <w:r>
        <w:rPr>
          <w:sz w:val="20"/>
        </w:rPr>
        <w:t xml:space="preserve">1. Общие положения</w:t>
      </w:r>
    </w:p>
    <w:p>
      <w:pPr>
        <w:pStyle w:val="0"/>
        <w:jc w:val="both"/>
      </w:pPr>
      <w:r>
        <w:rPr>
          <w:sz w:val="20"/>
        </w:rPr>
      </w:r>
    </w:p>
    <w:p>
      <w:pPr>
        <w:pStyle w:val="0"/>
        <w:ind w:firstLine="540"/>
        <w:jc w:val="both"/>
      </w:pPr>
      <w:r>
        <w:rPr>
          <w:sz w:val="20"/>
        </w:rPr>
        <w:t xml:space="preserve">1.1. Административный регламент администрации муниципального образования "Городской округ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
    <w:p>
      <w:pPr>
        <w:pStyle w:val="0"/>
        <w:spacing w:before="200" w:line-rule="auto"/>
        <w:ind w:firstLine="540"/>
        <w:jc w:val="both"/>
      </w:pPr>
      <w:r>
        <w:rPr>
          <w:sz w:val="20"/>
        </w:rPr>
        <w:t xml:space="preserve">1.2. Административный регламент размещается на официальном сайте администрации муниципального образования "Городской округ город Астрахань" </w:t>
      </w:r>
      <w:hyperlink w:history="0" r:id="rId25">
        <w:r>
          <w:rPr>
            <w:sz w:val="20"/>
            <w:color w:val="0000ff"/>
          </w:rPr>
          <w:t xml:space="preserve">http://www.astrgorod.ru</w:t>
        </w:r>
      </w:hyperlink>
      <w:r>
        <w:rPr>
          <w:sz w:val="20"/>
        </w:rPr>
        <w:t xml:space="preserve">, в федеральной государственной информационной системе "Единый портал государственных и муниципальных услуг (функций)" </w:t>
      </w:r>
      <w:hyperlink w:history="0" r:id="rId26">
        <w:r>
          <w:rPr>
            <w:sz w:val="20"/>
            <w:color w:val="0000ff"/>
          </w:rPr>
          <w:t xml:space="preserve">http://gosuslugi.ru</w:t>
        </w:r>
      </w:hyperlink>
      <w:r>
        <w:rPr>
          <w:sz w:val="20"/>
        </w:rPr>
        <w:t xml:space="preserve">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w:t>
      </w:r>
      <w:hyperlink w:history="0" r:id="rId27">
        <w:r>
          <w:rPr>
            <w:sz w:val="20"/>
            <w:color w:val="0000ff"/>
          </w:rPr>
          <w:t xml:space="preserve">http://gosuslugi.astrobl.ru</w:t>
        </w:r>
      </w:hyperlink>
      <w:r>
        <w:rPr>
          <w:sz w:val="20"/>
        </w:rPr>
        <w:t xml:space="preserve">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bookmarkStart w:id="67" w:name="P67"/>
    <w:bookmarkEnd w:id="67"/>
    <w:p>
      <w:pPr>
        <w:pStyle w:val="0"/>
        <w:spacing w:before="200" w:line-rule="auto"/>
        <w:ind w:firstLine="540"/>
        <w:jc w:val="both"/>
      </w:pPr>
      <w:r>
        <w:rPr>
          <w:sz w:val="20"/>
        </w:rPr>
        <w:t xml:space="preserve">1.3. Круг Заявителей.</w:t>
      </w:r>
    </w:p>
    <w:p>
      <w:pPr>
        <w:pStyle w:val="0"/>
        <w:spacing w:before="200" w:line-rule="auto"/>
        <w:ind w:firstLine="540"/>
        <w:jc w:val="both"/>
      </w:pPr>
      <w:r>
        <w:rPr>
          <w:sz w:val="20"/>
        </w:rPr>
        <w:t xml:space="preserve">Заявителями на получение муниципальной услуги являются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обратившиеся в управление торговли и поддержки предпринимательства администрации муниципального образования "Городской округ город Астрахань" (далее - Управление) с запросом о предоставлении муниципальной услуги, выраженным в письменной или электронной форме (далее - заявитель).</w:t>
      </w:r>
    </w:p>
    <w:p>
      <w:pPr>
        <w:pStyle w:val="0"/>
        <w:spacing w:before="200" w:line-rule="auto"/>
        <w:ind w:firstLine="540"/>
        <w:jc w:val="both"/>
      </w:pPr>
      <w:r>
        <w:rPr>
          <w:sz w:val="20"/>
        </w:rPr>
        <w:t xml:space="preserve">1.4.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pPr>
        <w:pStyle w:val="0"/>
        <w:spacing w:before="200" w:line-rule="auto"/>
        <w:ind w:firstLine="540"/>
        <w:jc w:val="both"/>
      </w:pPr>
      <w:r>
        <w:rPr>
          <w:sz w:val="20"/>
        </w:rPr>
        <w:t xml:space="preserve">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pPr>
        <w:pStyle w:val="0"/>
        <w:spacing w:before="200" w:line-rule="auto"/>
        <w:ind w:firstLine="540"/>
        <w:jc w:val="both"/>
      </w:pPr>
      <w:r>
        <w:rPr>
          <w:sz w:val="20"/>
        </w:rP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history="0" w:anchor="P515" w:tooltip="ПЕРЕЧЕНЬ ОБЩИХ ПРИЗНАКОВ,">
        <w:r>
          <w:rPr>
            <w:sz w:val="20"/>
            <w:color w:val="0000ff"/>
          </w:rPr>
          <w:t xml:space="preserve">перечень</w:t>
        </w:r>
      </w:hyperlink>
      <w:r>
        <w:rPr>
          <w:sz w:val="20"/>
        </w:rP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pPr>
        <w:pStyle w:val="0"/>
        <w:spacing w:before="200" w:line-rule="auto"/>
        <w:ind w:firstLine="540"/>
        <w:jc w:val="both"/>
      </w:pPr>
      <w:r>
        <w:rPr>
          <w:sz w:val="20"/>
        </w:rPr>
        <w:t xml:space="preserve">1.5. Предоставление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 (далее - муниципальная услуга) осуществляется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с запросом о предоставлении муниципальной услуги, выраженным в письменной или электронной форме (далее - заявители).</w:t>
      </w:r>
    </w:p>
    <w:p>
      <w:pPr>
        <w:pStyle w:val="0"/>
        <w:spacing w:before="200" w:line-rule="auto"/>
        <w:ind w:firstLine="540"/>
        <w:jc w:val="both"/>
      </w:pPr>
      <w:r>
        <w:rPr>
          <w:sz w:val="20"/>
        </w:rPr>
        <w:t xml:space="preserve">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имени заявителя.</w:t>
      </w:r>
    </w:p>
    <w:p>
      <w:pPr>
        <w:pStyle w:val="0"/>
        <w:spacing w:before="200" w:line-rule="auto"/>
        <w:ind w:firstLine="540"/>
        <w:jc w:val="both"/>
      </w:pPr>
      <w:r>
        <w:rPr>
          <w:sz w:val="20"/>
        </w:rPr>
        <w:t xml:space="preserve">1.6. Порядок информирования о правилах предоставления муниципальной услуги.</w:t>
      </w:r>
    </w:p>
    <w:bookmarkStart w:id="75" w:name="P75"/>
    <w:bookmarkEnd w:id="75"/>
    <w:p>
      <w:pPr>
        <w:pStyle w:val="0"/>
        <w:spacing w:before="200" w:line-rule="auto"/>
        <w:ind w:firstLine="540"/>
        <w:jc w:val="both"/>
      </w:pPr>
      <w:r>
        <w:rPr>
          <w:sz w:val="20"/>
        </w:rPr>
        <w:t xml:space="preserve">1.6.1. Информация о местонахождении и графике работы, телефонах Управления:</w:t>
      </w:r>
    </w:p>
    <w:p>
      <w:pPr>
        <w:pStyle w:val="0"/>
        <w:spacing w:before="200" w:line-rule="auto"/>
        <w:ind w:firstLine="540"/>
        <w:jc w:val="both"/>
      </w:pPr>
      <w:r>
        <w:rPr>
          <w:sz w:val="20"/>
        </w:rPr>
        <w:t xml:space="preserve">Местонахождение и почтовый адрес Управления: 414000, г. Астрахань, ул. Чернышевского, 6.</w:t>
      </w:r>
    </w:p>
    <w:p>
      <w:pPr>
        <w:pStyle w:val="0"/>
        <w:spacing w:before="200" w:line-rule="auto"/>
        <w:ind w:firstLine="540"/>
        <w:jc w:val="both"/>
      </w:pPr>
      <w:r>
        <w:rPr>
          <w:sz w:val="20"/>
        </w:rPr>
        <w:t xml:space="preserve">График работы Управления: понедельник - четверг с 08.30 до 17.30; пятница - с 08.30 до 16.30, перерыв на обед - с 13.00 до 13.48, выходные дни - суббота, воскресенье.</w:t>
      </w:r>
    </w:p>
    <w:p>
      <w:pPr>
        <w:pStyle w:val="0"/>
        <w:spacing w:before="200" w:line-rule="auto"/>
        <w:ind w:firstLine="540"/>
        <w:jc w:val="both"/>
      </w:pPr>
      <w:r>
        <w:rPr>
          <w:sz w:val="20"/>
        </w:rPr>
        <w:t xml:space="preserve">График личного приема начальника Управления: среда с 14.00 до 17.30.</w:t>
      </w:r>
    </w:p>
    <w:p>
      <w:pPr>
        <w:pStyle w:val="0"/>
        <w:spacing w:before="200" w:line-rule="auto"/>
        <w:ind w:firstLine="540"/>
        <w:jc w:val="both"/>
      </w:pPr>
      <w:r>
        <w:rPr>
          <w:sz w:val="20"/>
        </w:rPr>
        <w:t xml:space="preserve">Телефоны для справок и консультаций.</w:t>
      </w:r>
    </w:p>
    <w:p>
      <w:pPr>
        <w:pStyle w:val="0"/>
        <w:spacing w:before="200" w:line-rule="auto"/>
        <w:ind w:firstLine="540"/>
        <w:jc w:val="both"/>
      </w:pPr>
      <w:r>
        <w:rPr>
          <w:sz w:val="20"/>
        </w:rPr>
        <w:t xml:space="preserve">Телефон приемной Управления: 8 (8512) 24-49-53.</w:t>
      </w:r>
    </w:p>
    <w:p>
      <w:pPr>
        <w:pStyle w:val="0"/>
        <w:spacing w:before="200" w:line-rule="auto"/>
        <w:ind w:firstLine="540"/>
        <w:jc w:val="both"/>
      </w:pPr>
      <w:r>
        <w:rPr>
          <w:sz w:val="20"/>
        </w:rPr>
        <w:t xml:space="preserve">Телефон отдела регулирования торговой деятельности Управления: 8 (8512) 24-47-79 (далее - отдел).</w:t>
      </w:r>
    </w:p>
    <w:p>
      <w:pPr>
        <w:pStyle w:val="0"/>
        <w:spacing w:before="200" w:line-rule="auto"/>
        <w:ind w:firstLine="540"/>
        <w:jc w:val="both"/>
      </w:pPr>
      <w:r>
        <w:rPr>
          <w:sz w:val="20"/>
        </w:rPr>
        <w:t xml:space="preserve">Факс Управления: 8 (8512) 24-49-53.</w:t>
      </w:r>
    </w:p>
    <w:p>
      <w:pPr>
        <w:pStyle w:val="0"/>
        <w:spacing w:before="200" w:line-rule="auto"/>
        <w:ind w:firstLine="540"/>
        <w:jc w:val="both"/>
      </w:pPr>
      <w:r>
        <w:rPr>
          <w:sz w:val="20"/>
        </w:rPr>
        <w:t xml:space="preserve">1.6.2. Адрес официального сайта и электронной почты.</w:t>
      </w:r>
    </w:p>
    <w:p>
      <w:pPr>
        <w:pStyle w:val="0"/>
        <w:spacing w:before="200" w:line-rule="auto"/>
        <w:ind w:firstLine="540"/>
        <w:jc w:val="both"/>
      </w:pPr>
      <w:r>
        <w:rPr>
          <w:sz w:val="20"/>
        </w:rPr>
        <w:t xml:space="preserve">Адрес официального сайта администрации муниципального образования "Городской округ город Астрахань" в сети Интернет: </w:t>
      </w:r>
      <w:hyperlink w:history="0" r:id="rId28">
        <w:r>
          <w:rPr>
            <w:sz w:val="20"/>
            <w:color w:val="0000ff"/>
          </w:rPr>
          <w:t xml:space="preserve">www.astrgorod.ru</w:t>
        </w:r>
      </w:hyperlink>
      <w:r>
        <w:rPr>
          <w:sz w:val="20"/>
        </w:rPr>
        <w:t xml:space="preserve"> (далее - официальный сайт администрации).</w:t>
      </w:r>
    </w:p>
    <w:p>
      <w:pPr>
        <w:pStyle w:val="0"/>
        <w:spacing w:before="200" w:line-rule="auto"/>
        <w:ind w:firstLine="540"/>
        <w:jc w:val="both"/>
      </w:pPr>
      <w:r>
        <w:rPr>
          <w:sz w:val="20"/>
        </w:rPr>
        <w:t xml:space="preserve">Адрес электронной почты Управления: utippadm@astrobl.ru.</w:t>
      </w:r>
    </w:p>
    <w:p>
      <w:pPr>
        <w:pStyle w:val="0"/>
        <w:spacing w:before="200" w:line-rule="auto"/>
        <w:ind w:firstLine="540"/>
        <w:jc w:val="both"/>
      </w:pPr>
      <w:r>
        <w:rPr>
          <w:sz w:val="20"/>
        </w:rPr>
        <w:t xml:space="preserve">Адрес единого портала: </w:t>
      </w:r>
      <w:hyperlink w:history="0" r:id="rId29">
        <w:r>
          <w:rPr>
            <w:sz w:val="20"/>
            <w:color w:val="0000ff"/>
          </w:rPr>
          <w:t xml:space="preserve">http://www.gosuslugi.ru</w:t>
        </w:r>
      </w:hyperlink>
      <w:r>
        <w:rPr>
          <w:sz w:val="20"/>
        </w:rPr>
        <w:t xml:space="preserve">.</w:t>
      </w:r>
    </w:p>
    <w:p>
      <w:pPr>
        <w:pStyle w:val="0"/>
        <w:spacing w:before="200" w:line-rule="auto"/>
        <w:ind w:firstLine="540"/>
        <w:jc w:val="both"/>
      </w:pPr>
      <w:r>
        <w:rPr>
          <w:sz w:val="20"/>
        </w:rPr>
        <w:t xml:space="preserve">Адрес регионального портала: </w:t>
      </w:r>
      <w:hyperlink w:history="0" r:id="rId30">
        <w:r>
          <w:rPr>
            <w:sz w:val="20"/>
            <w:color w:val="0000ff"/>
          </w:rPr>
          <w:t xml:space="preserve">http://gosuslugi.astrobl.ru</w:t>
        </w:r>
      </w:hyperlink>
      <w:r>
        <w:rPr>
          <w:sz w:val="20"/>
        </w:rPr>
        <w:t xml:space="preserve">.</w:t>
      </w:r>
    </w:p>
    <w:p>
      <w:pPr>
        <w:pStyle w:val="0"/>
        <w:spacing w:before="200" w:line-rule="auto"/>
        <w:ind w:firstLine="540"/>
        <w:jc w:val="both"/>
      </w:pPr>
      <w:r>
        <w:rPr>
          <w:sz w:val="20"/>
        </w:rPr>
        <w:t xml:space="preserve">1.6.3. Порядок получения информации заявителями по вопросам предоставления муниципальной услуги.</w:t>
      </w:r>
    </w:p>
    <w:p>
      <w:pPr>
        <w:pStyle w:val="0"/>
        <w:spacing w:before="200" w:line-rule="auto"/>
        <w:ind w:firstLine="540"/>
        <w:jc w:val="both"/>
      </w:pPr>
      <w:r>
        <w:rPr>
          <w:sz w:val="20"/>
        </w:rPr>
        <w:t xml:space="preserve">Информирование заявителей о порядке предоставления муниципальной услуги осуществляется должностными лицами и (или) специалистами Управления.</w:t>
      </w:r>
    </w:p>
    <w:p>
      <w:pPr>
        <w:pStyle w:val="0"/>
        <w:spacing w:before="200" w:line-rule="auto"/>
        <w:ind w:firstLine="540"/>
        <w:jc w:val="both"/>
      </w:pPr>
      <w:r>
        <w:rPr>
          <w:sz w:val="20"/>
        </w:rPr>
        <w:t xml:space="preserve">Должностные лица и (или) специалисты Управления осуществляют информирование по следующим направлениям:</w:t>
      </w:r>
    </w:p>
    <w:p>
      <w:pPr>
        <w:pStyle w:val="0"/>
        <w:spacing w:before="200" w:line-rule="auto"/>
        <w:ind w:firstLine="540"/>
        <w:jc w:val="both"/>
      </w:pPr>
      <w:r>
        <w:rPr>
          <w:sz w:val="20"/>
        </w:rPr>
        <w:t xml:space="preserve">- о местонахождении и графике работы Управления, отдела;</w:t>
      </w:r>
    </w:p>
    <w:p>
      <w:pPr>
        <w:pStyle w:val="0"/>
        <w:spacing w:before="200" w:line-rule="auto"/>
        <w:ind w:firstLine="540"/>
        <w:jc w:val="both"/>
      </w:pPr>
      <w:r>
        <w:rPr>
          <w:sz w:val="20"/>
        </w:rPr>
        <w:t xml:space="preserve">- о справочных телефонах Управления, отдела, о почтовом адресе Управления, отдела;</w:t>
      </w:r>
    </w:p>
    <w:p>
      <w:pPr>
        <w:pStyle w:val="0"/>
        <w:spacing w:before="200" w:line-rule="auto"/>
        <w:ind w:firstLine="540"/>
        <w:jc w:val="both"/>
      </w:pPr>
      <w:r>
        <w:rPr>
          <w:sz w:val="20"/>
        </w:rPr>
        <w:t xml:space="preserve">- об адресе официального сайта администрации в сети Интернет, адресе электронной почты Управления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pPr>
        <w:pStyle w:val="0"/>
        <w:spacing w:before="200" w:line-rule="auto"/>
        <w:ind w:firstLine="540"/>
        <w:jc w:val="both"/>
      </w:pPr>
      <w:r>
        <w:rPr>
          <w:sz w:val="20"/>
        </w:rPr>
        <w:t xml:space="preserve">-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pPr>
        <w:pStyle w:val="0"/>
        <w:spacing w:before="200" w:line-rule="auto"/>
        <w:ind w:firstLine="540"/>
        <w:jc w:val="both"/>
      </w:pPr>
      <w:r>
        <w:rPr>
          <w:sz w:val="20"/>
        </w:rPr>
        <w:t xml:space="preserve">- о порядке, форме и месте размещения указанной в настоящем подпункте информации.</w:t>
      </w:r>
    </w:p>
    <w:p>
      <w:pPr>
        <w:pStyle w:val="0"/>
        <w:spacing w:before="200" w:line-rule="auto"/>
        <w:ind w:firstLine="540"/>
        <w:jc w:val="both"/>
      </w:pPr>
      <w:r>
        <w:rPr>
          <w:sz w:val="20"/>
        </w:rPr>
        <w:t xml:space="preserve">1.6.4. Основными требованиями к консультации заявителей являются:</w:t>
      </w:r>
    </w:p>
    <w:p>
      <w:pPr>
        <w:pStyle w:val="0"/>
        <w:spacing w:before="200" w:line-rule="auto"/>
        <w:ind w:firstLine="540"/>
        <w:jc w:val="both"/>
      </w:pPr>
      <w:r>
        <w:rPr>
          <w:sz w:val="20"/>
        </w:rPr>
        <w:t xml:space="preserve">- полнота, актуальность и достоверность информации о порядке предоставления муниципальной услуги, в том числе в электронной форме;</w:t>
      </w:r>
    </w:p>
    <w:p>
      <w:pPr>
        <w:pStyle w:val="0"/>
        <w:spacing w:before="200" w:line-rule="auto"/>
        <w:ind w:firstLine="540"/>
        <w:jc w:val="both"/>
      </w:pPr>
      <w:r>
        <w:rPr>
          <w:sz w:val="20"/>
        </w:rPr>
        <w:t xml:space="preserve">- четкость в изложении информации о процедуре;</w:t>
      </w:r>
    </w:p>
    <w:p>
      <w:pPr>
        <w:pStyle w:val="0"/>
        <w:spacing w:before="200" w:line-rule="auto"/>
        <w:ind w:firstLine="540"/>
        <w:jc w:val="both"/>
      </w:pPr>
      <w:r>
        <w:rPr>
          <w:sz w:val="20"/>
        </w:rPr>
        <w:t xml:space="preserve">- удобство и доступность получения информации о процедуре;</w:t>
      </w:r>
    </w:p>
    <w:p>
      <w:pPr>
        <w:pStyle w:val="0"/>
        <w:spacing w:before="200" w:line-rule="auto"/>
        <w:ind w:firstLine="540"/>
        <w:jc w:val="both"/>
      </w:pPr>
      <w:r>
        <w:rPr>
          <w:sz w:val="20"/>
        </w:rPr>
        <w:t xml:space="preserve">- оперативность предоставления информации о процедуре;</w:t>
      </w:r>
    </w:p>
    <w:p>
      <w:pPr>
        <w:pStyle w:val="0"/>
        <w:spacing w:before="200" w:line-rule="auto"/>
        <w:ind w:firstLine="540"/>
        <w:jc w:val="both"/>
      </w:pPr>
      <w:r>
        <w:rPr>
          <w:sz w:val="20"/>
        </w:rPr>
        <w:t xml:space="preserve">- своевременность.</w:t>
      </w:r>
    </w:p>
    <w:p>
      <w:pPr>
        <w:pStyle w:val="0"/>
        <w:spacing w:before="200" w:line-rule="auto"/>
        <w:ind w:firstLine="540"/>
        <w:jc w:val="both"/>
      </w:pPr>
      <w:r>
        <w:rPr>
          <w:sz w:val="20"/>
        </w:rPr>
        <w:t xml:space="preserve">1.6.5. Информирование заявителей в Управлении осуществляется в форме:</w:t>
      </w:r>
    </w:p>
    <w:p>
      <w:pPr>
        <w:pStyle w:val="0"/>
        <w:spacing w:before="200" w:line-rule="auto"/>
        <w:ind w:firstLine="540"/>
        <w:jc w:val="both"/>
      </w:pPr>
      <w:r>
        <w:rPr>
          <w:sz w:val="20"/>
        </w:rPr>
        <w:t xml:space="preserve">- непосредственного общения заявителя (при личном обращении либо по телефону) с должностными лицами и (или) специалистами Управления;</w:t>
      </w:r>
    </w:p>
    <w:p>
      <w:pPr>
        <w:pStyle w:val="0"/>
        <w:spacing w:before="200" w:line-rule="auto"/>
        <w:ind w:firstLine="540"/>
        <w:jc w:val="both"/>
      </w:pPr>
      <w:r>
        <w:rPr>
          <w:sz w:val="20"/>
        </w:rPr>
        <w:t xml:space="preserve">- взаимодействия должностных лиц и (или) специалистов Управления, ответственных за предоставление муниципальной услуги, с заявителями по почте, электронной почте;</w:t>
      </w:r>
    </w:p>
    <w:p>
      <w:pPr>
        <w:pStyle w:val="0"/>
        <w:spacing w:before="200" w:line-rule="auto"/>
        <w:ind w:firstLine="540"/>
        <w:jc w:val="both"/>
      </w:pPr>
      <w:r>
        <w:rPr>
          <w:sz w:val="20"/>
        </w:rPr>
        <w:t xml:space="preserve">- информационных материалов, которые размещаются в сети Интернет на официальном сайте администрации, региональном портале </w:t>
      </w:r>
      <w:hyperlink w:history="0" r:id="rId31">
        <w:r>
          <w:rPr>
            <w:sz w:val="20"/>
            <w:color w:val="0000ff"/>
          </w:rPr>
          <w:t xml:space="preserve">http://gosuslugi.astrobl.ru</w:t>
        </w:r>
      </w:hyperlink>
      <w:r>
        <w:rPr>
          <w:sz w:val="20"/>
        </w:rPr>
        <w:t xml:space="preserve"> и едином портале </w:t>
      </w:r>
      <w:hyperlink w:history="0" r:id="rId32">
        <w:r>
          <w:rPr>
            <w:sz w:val="20"/>
            <w:color w:val="0000ff"/>
          </w:rPr>
          <w:t xml:space="preserve">http://www.gosuslugi.ru</w:t>
        </w:r>
      </w:hyperlink>
      <w:r>
        <w:rPr>
          <w:sz w:val="20"/>
        </w:rPr>
        <w:t xml:space="preserve"> и на информационных стендах, размещенных в помещениях Управления.</w:t>
      </w:r>
    </w:p>
    <w:p>
      <w:pPr>
        <w:pStyle w:val="0"/>
        <w:spacing w:before="200" w:line-rule="auto"/>
        <w:ind w:firstLine="540"/>
        <w:jc w:val="both"/>
      </w:pPr>
      <w:r>
        <w:rPr>
          <w:sz w:val="20"/>
        </w:rPr>
        <w:t xml:space="preserve">1.6.6. Требования к форме и характеру взаимодействия специалистов, должностных лиц Управления с заявителями:</w:t>
      </w:r>
    </w:p>
    <w:p>
      <w:pPr>
        <w:pStyle w:val="0"/>
        <w:spacing w:before="200" w:line-rule="auto"/>
        <w:ind w:firstLine="540"/>
        <w:jc w:val="both"/>
      </w:pPr>
      <w:r>
        <w:rPr>
          <w:sz w:val="20"/>
        </w:rPr>
        <w:t xml:space="preserve">- при ответе на телефонные звонки должностное лицо и (или) специалист Управления представляется, назвав свои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pPr>
        <w:pStyle w:val="0"/>
        <w:spacing w:before="200" w:line-rule="auto"/>
        <w:ind w:firstLine="540"/>
        <w:jc w:val="both"/>
      </w:pPr>
      <w:r>
        <w:rPr>
          <w:sz w:val="20"/>
        </w:rPr>
        <w:t xml:space="preserve">- при личном обращении заявителей должностное лицо и (или) специалист Управления должен представиться, сообщить фамилию, имя и отчество, занимаемую должность, самостоятельно дать ответ на заданный заявителем вопрос;</w:t>
      </w:r>
    </w:p>
    <w:p>
      <w:pPr>
        <w:pStyle w:val="0"/>
        <w:spacing w:before="200" w:line-rule="auto"/>
        <w:ind w:firstLine="540"/>
        <w:jc w:val="both"/>
      </w:pPr>
      <w:r>
        <w:rPr>
          <w:sz w:val="20"/>
        </w:rPr>
        <w:t xml:space="preserve">- в конце консультирования (по телефону или лично) должностное лицо и (или) специалист Управления должен кратко подвести итоги и перечислить меры, которые следует принять заявителю (кто именно, когда и что должен сделать);</w:t>
      </w:r>
    </w:p>
    <w:p>
      <w:pPr>
        <w:pStyle w:val="0"/>
        <w:spacing w:before="200" w:line-rule="auto"/>
        <w:ind w:firstLine="540"/>
        <w:jc w:val="both"/>
      </w:pPr>
      <w:r>
        <w:rPr>
          <w:sz w:val="20"/>
        </w:rPr>
        <w:t xml:space="preserve">-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w:t>
      </w:r>
    </w:p>
    <w:p>
      <w:pPr>
        <w:pStyle w:val="0"/>
        <w:spacing w:before="200" w:line-rule="auto"/>
        <w:ind w:firstLine="540"/>
        <w:jc w:val="both"/>
      </w:pPr>
      <w:r>
        <w:rPr>
          <w:sz w:val="20"/>
        </w:rPr>
        <w:t xml:space="preserve">1.6.7. На информационных стендах, размещаемых в помещениях Управления, на официальном сайте администрации, на едином и региональном порталах размещается следующая информация:</w:t>
      </w:r>
    </w:p>
    <w:p>
      <w:pPr>
        <w:pStyle w:val="0"/>
        <w:spacing w:before="200" w:line-rule="auto"/>
        <w:ind w:firstLine="540"/>
        <w:jc w:val="both"/>
      </w:pPr>
      <w:r>
        <w:rPr>
          <w:sz w:val="20"/>
        </w:rPr>
        <w:t xml:space="preserve">- текст настоящего административного регламента;</w:t>
      </w:r>
    </w:p>
    <w:p>
      <w:pPr>
        <w:pStyle w:val="0"/>
        <w:spacing w:before="200" w:line-rule="auto"/>
        <w:ind w:firstLine="540"/>
        <w:jc w:val="both"/>
      </w:pPr>
      <w:r>
        <w:rPr>
          <w:sz w:val="20"/>
        </w:rPr>
        <w:t xml:space="preserve">- сведения о перечне предоставляемых муниципальных услуг;</w:t>
      </w:r>
    </w:p>
    <w:p>
      <w:pPr>
        <w:pStyle w:val="0"/>
        <w:spacing w:before="200" w:line-rule="auto"/>
        <w:ind w:firstLine="540"/>
        <w:jc w:val="both"/>
      </w:pPr>
      <w:r>
        <w:rPr>
          <w:sz w:val="20"/>
        </w:rPr>
        <w:t xml:space="preserve">- образец </w:t>
      </w:r>
      <w:hyperlink w:history="0" w:anchor="P541" w:tooltip="                                 Заявление">
        <w:r>
          <w:rPr>
            <w:sz w:val="20"/>
            <w:color w:val="0000ff"/>
          </w:rPr>
          <w:t xml:space="preserve">заявления</w:t>
        </w:r>
      </w:hyperlink>
      <w:r>
        <w:rPr>
          <w:sz w:val="20"/>
        </w:rPr>
        <w:t xml:space="preserve"> о выдаче, переоформление, продлении срока действия разрешения на право организации розничного рынка на территории муниципального образования "Городской округ город Астрахань" (приложение 2 к настоящему административному регламенту);</w:t>
      </w:r>
    </w:p>
    <w:p>
      <w:pPr>
        <w:pStyle w:val="0"/>
        <w:spacing w:before="200" w:line-rule="auto"/>
        <w:ind w:firstLine="540"/>
        <w:jc w:val="both"/>
      </w:pPr>
      <w:r>
        <w:rPr>
          <w:sz w:val="20"/>
        </w:rPr>
        <w:t xml:space="preserve">- извлечения из законодательных и иных нормативных правовых актов, регулирующих вопросы, связанные с предоставлением муниципальной услуги;</w:t>
      </w:r>
    </w:p>
    <w:p>
      <w:pPr>
        <w:pStyle w:val="0"/>
        <w:spacing w:before="200" w:line-rule="auto"/>
        <w:ind w:firstLine="540"/>
        <w:jc w:val="both"/>
      </w:pPr>
      <w:r>
        <w:rPr>
          <w:sz w:val="20"/>
        </w:rPr>
        <w:t xml:space="preserve">- исчерпывающий перечень документов, которые заявитель самостоятельно представляет для получения муниципальной услуги;</w:t>
      </w:r>
    </w:p>
    <w:p>
      <w:pPr>
        <w:pStyle w:val="0"/>
        <w:spacing w:before="200" w:line-rule="auto"/>
        <w:ind w:firstLine="540"/>
        <w:jc w:val="both"/>
      </w:pPr>
      <w:r>
        <w:rPr>
          <w:sz w:val="20"/>
        </w:rPr>
        <w:t xml:space="preserve">-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pPr>
        <w:pStyle w:val="0"/>
        <w:spacing w:before="200" w:line-rule="auto"/>
        <w:ind w:firstLine="540"/>
        <w:jc w:val="both"/>
      </w:pPr>
      <w:r>
        <w:rPr>
          <w:sz w:val="20"/>
        </w:rPr>
        <w:t xml:space="preserve">- адреса, номера телефонов и факса, график работы Управления, адреса регионального и единого порталов;</w:t>
      </w:r>
    </w:p>
    <w:p>
      <w:pPr>
        <w:pStyle w:val="0"/>
        <w:spacing w:before="200" w:line-rule="auto"/>
        <w:ind w:firstLine="540"/>
        <w:jc w:val="both"/>
      </w:pPr>
      <w:r>
        <w:rPr>
          <w:sz w:val="20"/>
        </w:rPr>
        <w:t xml:space="preserve">- графики личного приема заявителей должностными лицами;</w:t>
      </w:r>
    </w:p>
    <w:p>
      <w:pPr>
        <w:pStyle w:val="0"/>
        <w:spacing w:before="200" w:line-rule="auto"/>
        <w:ind w:firstLine="540"/>
        <w:jc w:val="both"/>
      </w:pPr>
      <w:r>
        <w:rPr>
          <w:sz w:val="20"/>
        </w:rPr>
        <w:t xml:space="preserve">-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pPr>
        <w:pStyle w:val="0"/>
        <w:spacing w:before="200" w:line-rule="auto"/>
        <w:ind w:firstLine="540"/>
        <w:jc w:val="both"/>
      </w:pPr>
      <w:r>
        <w:rPr>
          <w:sz w:val="20"/>
        </w:rPr>
        <w:t xml:space="preserve">- порядок обжалования действий (бездействия) и решений должностных лиц, осуществляемых (принятых) в ходе предоставления муниципальной услуги.</w:t>
      </w:r>
    </w:p>
    <w:p>
      <w:pPr>
        <w:pStyle w:val="0"/>
        <w:spacing w:before="200" w:line-rule="auto"/>
        <w:ind w:firstLine="540"/>
        <w:jc w:val="both"/>
      </w:pPr>
      <w:r>
        <w:rPr>
          <w:sz w:val="20"/>
        </w:rPr>
        <w:t xml:space="preserve">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pPr>
        <w:pStyle w:val="0"/>
        <w:spacing w:before="200" w:line-rule="auto"/>
        <w:ind w:firstLine="540"/>
        <w:jc w:val="both"/>
      </w:pPr>
      <w:r>
        <w:rPr>
          <w:sz w:val="20"/>
        </w:rPr>
        <w:t xml:space="preserve">Текст материалов, размещаемых на стендах, должен быть напечатан удобным для чтения шрифтом, основные моменты и наиболее важные места выделены.</w:t>
      </w:r>
    </w:p>
    <w:p>
      <w:pPr>
        <w:pStyle w:val="0"/>
        <w:spacing w:before="200" w:line-rule="auto"/>
        <w:ind w:firstLine="540"/>
        <w:jc w:val="both"/>
      </w:pPr>
      <w:r>
        <w:rPr>
          <w:sz w:val="20"/>
        </w:rPr>
        <w:t xml:space="preserve">При изменении условий и порядка предоставления муниципальной услуги информация об изменениях должна быть выделена цветом и пометкой "Важно".</w:t>
      </w:r>
    </w:p>
    <w:p>
      <w:pPr>
        <w:pStyle w:val="0"/>
        <w:jc w:val="both"/>
      </w:pPr>
      <w:r>
        <w:rPr>
          <w:sz w:val="20"/>
        </w:rPr>
      </w:r>
    </w:p>
    <w:p>
      <w:pPr>
        <w:pStyle w:val="2"/>
        <w:outlineLvl w:val="1"/>
        <w:jc w:val="center"/>
      </w:pPr>
      <w:r>
        <w:rPr>
          <w:sz w:val="20"/>
        </w:rPr>
        <w:t xml:space="preserve">2. Стандарт предоставления муниципальной услуги</w:t>
      </w:r>
    </w:p>
    <w:p>
      <w:pPr>
        <w:pStyle w:val="0"/>
        <w:jc w:val="both"/>
      </w:pPr>
      <w:r>
        <w:rPr>
          <w:sz w:val="20"/>
        </w:rPr>
      </w:r>
    </w:p>
    <w:p>
      <w:pPr>
        <w:pStyle w:val="0"/>
        <w:ind w:firstLine="540"/>
        <w:jc w:val="both"/>
      </w:pPr>
      <w:r>
        <w:rPr>
          <w:sz w:val="20"/>
        </w:rPr>
        <w:t xml:space="preserve">2.1. Наименование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2.2. Органы и организации, участвующие в предоставлении муниципальной услуги.</w:t>
      </w:r>
    </w:p>
    <w:p>
      <w:pPr>
        <w:pStyle w:val="0"/>
        <w:spacing w:before="200" w:line-rule="auto"/>
        <w:ind w:firstLine="540"/>
        <w:jc w:val="both"/>
      </w:pPr>
      <w:r>
        <w:rPr>
          <w:sz w:val="20"/>
        </w:rPr>
        <w:t xml:space="preserve">2.2.1. Муниципальная услуга предоставляется администрацией муниципального образования "Городской округ город Астрахань" (далее - администрация), непосредственно Управлением.</w:t>
      </w:r>
    </w:p>
    <w:p>
      <w:pPr>
        <w:pStyle w:val="0"/>
        <w:spacing w:before="200" w:line-rule="auto"/>
        <w:ind w:firstLine="540"/>
        <w:jc w:val="both"/>
      </w:pPr>
      <w:r>
        <w:rPr>
          <w:sz w:val="20"/>
        </w:rPr>
        <w:t xml:space="preserve">Управление обеспечивает предоставление муниципальной услуги через единый либо региональный портал.</w:t>
      </w:r>
    </w:p>
    <w:p>
      <w:pPr>
        <w:pStyle w:val="0"/>
        <w:spacing w:before="200" w:line-rule="auto"/>
        <w:ind w:firstLine="540"/>
        <w:jc w:val="both"/>
      </w:pPr>
      <w:r>
        <w:rPr>
          <w:sz w:val="20"/>
        </w:rPr>
        <w:t xml:space="preserve">Ответственными исполнителями муниципальной услуги являются должностные лица и (или) специалисты Управления, ответственные за выполнение конкретной административной процедуры согласно настоящему административному регламенту.</w:t>
      </w:r>
    </w:p>
    <w:p>
      <w:pPr>
        <w:pStyle w:val="0"/>
        <w:spacing w:before="200" w:line-rule="auto"/>
        <w:ind w:firstLine="540"/>
        <w:jc w:val="both"/>
      </w:pPr>
      <w:r>
        <w:rPr>
          <w:sz w:val="20"/>
        </w:rPr>
        <w:t xml:space="preserve">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pPr>
        <w:pStyle w:val="0"/>
        <w:spacing w:before="200" w:line-rule="auto"/>
        <w:ind w:firstLine="540"/>
        <w:jc w:val="both"/>
      </w:pPr>
      <w:r>
        <w:rPr>
          <w:sz w:val="20"/>
        </w:rPr>
        <w:t xml:space="preserve">- Федеральная служба государственной регистрации, кадастра и картографии;</w:t>
      </w:r>
    </w:p>
    <w:p>
      <w:pPr>
        <w:pStyle w:val="0"/>
        <w:spacing w:before="200" w:line-rule="auto"/>
        <w:ind w:firstLine="540"/>
        <w:jc w:val="both"/>
      </w:pPr>
      <w:r>
        <w:rPr>
          <w:sz w:val="20"/>
        </w:rPr>
        <w:t xml:space="preserve">- Федеральная налоговая служба.</w:t>
      </w:r>
    </w:p>
    <w:p>
      <w:pPr>
        <w:pStyle w:val="0"/>
        <w:spacing w:before="200" w:line-rule="auto"/>
        <w:ind w:firstLine="540"/>
        <w:jc w:val="both"/>
      </w:pPr>
      <w:r>
        <w:rPr>
          <w:sz w:val="20"/>
        </w:rPr>
        <w:t xml:space="preserve">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bookmarkStart w:id="137" w:name="P137"/>
    <w:bookmarkEnd w:id="137"/>
    <w:p>
      <w:pPr>
        <w:pStyle w:val="0"/>
        <w:spacing w:before="200" w:line-rule="auto"/>
        <w:ind w:firstLine="540"/>
        <w:jc w:val="both"/>
      </w:pPr>
      <w:r>
        <w:rPr>
          <w:sz w:val="20"/>
        </w:rPr>
        <w:t xml:space="preserve">2.3. Описание результата предоставления муниципальной услуги.</w:t>
      </w:r>
    </w:p>
    <w:p>
      <w:pPr>
        <w:pStyle w:val="0"/>
        <w:spacing w:before="200" w:line-rule="auto"/>
        <w:ind w:firstLine="540"/>
        <w:jc w:val="both"/>
      </w:pPr>
      <w:r>
        <w:rPr>
          <w:sz w:val="20"/>
        </w:rPr>
        <w:t xml:space="preserve">Результатом предоставления муниципальной услуги является:</w:t>
      </w:r>
    </w:p>
    <w:p>
      <w:pPr>
        <w:pStyle w:val="0"/>
        <w:spacing w:before="200" w:line-rule="auto"/>
        <w:ind w:firstLine="540"/>
        <w:jc w:val="both"/>
      </w:pPr>
      <w:r>
        <w:rPr>
          <w:sz w:val="20"/>
        </w:rPr>
        <w:t xml:space="preserve">- выдача разрешения на право организации розничного рынка на территории муниципального образования "Городской округ город Астрахань" (далее - разрешение) (</w:t>
      </w:r>
      <w:hyperlink w:history="0" w:anchor="P611" w:tooltip="                 Администрация муниципального образования">
        <w:r>
          <w:rPr>
            <w:sz w:val="20"/>
            <w:color w:val="0000ff"/>
          </w:rPr>
          <w:t xml:space="preserve">приложение 3</w:t>
        </w:r>
      </w:hyperlink>
      <w:r>
        <w:rPr>
          <w:sz w:val="20"/>
        </w:rPr>
        <w:t xml:space="preserve"> к настоящему административному регламенту);</w:t>
      </w:r>
    </w:p>
    <w:p>
      <w:pPr>
        <w:pStyle w:val="0"/>
        <w:spacing w:before="200" w:line-rule="auto"/>
        <w:ind w:firstLine="540"/>
        <w:jc w:val="both"/>
      </w:pPr>
      <w:r>
        <w:rPr>
          <w:sz w:val="20"/>
        </w:rPr>
        <w:t xml:space="preserve">- переоформление разрешения;</w:t>
      </w:r>
    </w:p>
    <w:p>
      <w:pPr>
        <w:pStyle w:val="0"/>
        <w:spacing w:before="200" w:line-rule="auto"/>
        <w:ind w:firstLine="540"/>
        <w:jc w:val="both"/>
      </w:pPr>
      <w:r>
        <w:rPr>
          <w:sz w:val="20"/>
        </w:rPr>
        <w:t xml:space="preserve">- продление срока действия разрешения;</w:t>
      </w:r>
    </w:p>
    <w:p>
      <w:pPr>
        <w:pStyle w:val="0"/>
        <w:spacing w:before="200" w:line-rule="auto"/>
        <w:ind w:firstLine="540"/>
        <w:jc w:val="both"/>
      </w:pPr>
      <w:r>
        <w:rPr>
          <w:sz w:val="20"/>
        </w:rPr>
        <w:t xml:space="preserve">- выдача уведомления об отказе в выдаче, переоформлении, продлении срока действия разрешения.</w:t>
      </w:r>
    </w:p>
    <w:p>
      <w:pPr>
        <w:pStyle w:val="0"/>
        <w:spacing w:before="200" w:line-rule="auto"/>
        <w:ind w:firstLine="540"/>
        <w:jc w:val="both"/>
      </w:pPr>
      <w:r>
        <w:rPr>
          <w:sz w:val="20"/>
        </w:rPr>
        <w:t xml:space="preserve">Результат предоставления муниципальной услуги направляется заявителю в личный кабинет на ЕПГУ в форме электронного документа, подписанного усиленной квалифицированной электронной подписью уполномоченного должностного лица Управления.</w:t>
      </w:r>
    </w:p>
    <w:p>
      <w:pPr>
        <w:pStyle w:val="0"/>
        <w:spacing w:before="200" w:line-rule="auto"/>
        <w:ind w:firstLine="540"/>
        <w:jc w:val="both"/>
      </w:pPr>
      <w:r>
        <w:rPr>
          <w:sz w:val="20"/>
        </w:rPr>
        <w:t xml:space="preserve">2.4. Срок предоставления муниципальной услуги.</w:t>
      </w:r>
    </w:p>
    <w:p>
      <w:pPr>
        <w:pStyle w:val="0"/>
        <w:spacing w:before="200" w:line-rule="auto"/>
        <w:ind w:firstLine="540"/>
        <w:jc w:val="both"/>
      </w:pPr>
      <w:r>
        <w:rPr>
          <w:sz w:val="20"/>
        </w:rPr>
        <w:t xml:space="preserve">2.4.1. Сроки предоставления муниципальной услуги составляют не более 30 календарных дней при выдаче разрешения, не более 15 календарных дней при продлении срока действия, переоформлении разрешения и складываются из следующих сроков:</w:t>
      </w:r>
    </w:p>
    <w:p>
      <w:pPr>
        <w:pStyle w:val="0"/>
        <w:spacing w:before="200" w:line-rule="auto"/>
        <w:ind w:firstLine="540"/>
        <w:jc w:val="both"/>
      </w:pPr>
      <w:r>
        <w:rPr>
          <w:sz w:val="20"/>
        </w:rPr>
        <w:t xml:space="preserve">- прием и регистрация заявления и документов - в день их поступления;</w:t>
      </w:r>
    </w:p>
    <w:p>
      <w:pPr>
        <w:pStyle w:val="0"/>
        <w:spacing w:before="200" w:line-rule="auto"/>
        <w:ind w:firstLine="540"/>
        <w:jc w:val="both"/>
      </w:pPr>
      <w:r>
        <w:rPr>
          <w:sz w:val="20"/>
        </w:rPr>
        <w:t xml:space="preserve">- проверка правильности заполнения заявления и наличие прилагаемых к нему документов - в день их поступления;</w:t>
      </w:r>
    </w:p>
    <w:p>
      <w:pPr>
        <w:pStyle w:val="0"/>
        <w:spacing w:before="200" w:line-rule="auto"/>
        <w:ind w:firstLine="540"/>
        <w:jc w:val="both"/>
      </w:pPr>
      <w:r>
        <w:rPr>
          <w:sz w:val="20"/>
        </w:rPr>
        <w:t xml:space="preserve">- проверка полноты и достоверности сведений о заявителе:</w:t>
      </w:r>
    </w:p>
    <w:p>
      <w:pPr>
        <w:pStyle w:val="0"/>
        <w:spacing w:before="200" w:line-rule="auto"/>
        <w:ind w:firstLine="540"/>
        <w:jc w:val="both"/>
      </w:pPr>
      <w:r>
        <w:rPr>
          <w:sz w:val="20"/>
        </w:rPr>
        <w:t xml:space="preserve">а) по заявлению о выдаче разрешения - не более 8 дней;</w:t>
      </w:r>
    </w:p>
    <w:p>
      <w:pPr>
        <w:pStyle w:val="0"/>
        <w:spacing w:before="200" w:line-rule="auto"/>
        <w:ind w:firstLine="540"/>
        <w:jc w:val="both"/>
      </w:pPr>
      <w:r>
        <w:rPr>
          <w:sz w:val="20"/>
        </w:rPr>
        <w:t xml:space="preserve">б) по заявлению о продлении срока действия, переоформлении разрешения - не более 6 дней;</w:t>
      </w:r>
    </w:p>
    <w:p>
      <w:pPr>
        <w:pStyle w:val="0"/>
        <w:spacing w:before="200" w:line-rule="auto"/>
        <w:ind w:firstLine="540"/>
        <w:jc w:val="both"/>
      </w:pPr>
      <w:r>
        <w:rPr>
          <w:sz w:val="20"/>
        </w:rPr>
        <w:t xml:space="preserve">- организация межведомственного информационного взаимодействия - 5 рабочих дней (со дня, следующего за днем приема заявления к рассмотрению);</w:t>
      </w:r>
    </w:p>
    <w:p>
      <w:pPr>
        <w:pStyle w:val="0"/>
        <w:spacing w:before="200" w:line-rule="auto"/>
        <w:ind w:firstLine="540"/>
        <w:jc w:val="both"/>
      </w:pPr>
      <w:r>
        <w:rPr>
          <w:sz w:val="20"/>
        </w:rPr>
        <w:t xml:space="preserve">- подготовка заседания комиссии по рассмотрению заявлений о выдаче разрешения на право организации розничного рынка на территории муниципального образования "Городской округ город Астрахань" (далее - Комиссия):</w:t>
      </w:r>
    </w:p>
    <w:p>
      <w:pPr>
        <w:pStyle w:val="0"/>
        <w:spacing w:before="200" w:line-rule="auto"/>
        <w:ind w:firstLine="540"/>
        <w:jc w:val="both"/>
      </w:pPr>
      <w:r>
        <w:rPr>
          <w:sz w:val="20"/>
        </w:rPr>
        <w:t xml:space="preserve">а) по заявлению о выдаче разрешения - не более 10 дней;</w:t>
      </w:r>
    </w:p>
    <w:p>
      <w:pPr>
        <w:pStyle w:val="0"/>
        <w:spacing w:before="200" w:line-rule="auto"/>
        <w:ind w:firstLine="540"/>
        <w:jc w:val="both"/>
      </w:pPr>
      <w:r>
        <w:rPr>
          <w:sz w:val="20"/>
        </w:rPr>
        <w:t xml:space="preserve">б) по заявлению о продлении срока действия, переоформлении разрешения - не более 3 дней;</w:t>
      </w:r>
    </w:p>
    <w:p>
      <w:pPr>
        <w:pStyle w:val="0"/>
        <w:spacing w:before="200" w:line-rule="auto"/>
        <w:ind w:firstLine="540"/>
        <w:jc w:val="both"/>
      </w:pPr>
      <w:r>
        <w:rPr>
          <w:sz w:val="20"/>
        </w:rPr>
        <w:t xml:space="preserve">- рассмотрение Комиссией заявления и принятие решения о выдаче или об отказе в выдаче, переоформлении, продлении срока действия разрешения - не более 1 дня;</w:t>
      </w:r>
    </w:p>
    <w:p>
      <w:pPr>
        <w:pStyle w:val="0"/>
        <w:spacing w:before="200" w:line-rule="auto"/>
        <w:ind w:firstLine="540"/>
        <w:jc w:val="both"/>
      </w:pPr>
      <w:r>
        <w:rPr>
          <w:sz w:val="20"/>
        </w:rPr>
        <w:t xml:space="preserve">принятие решения в форме постановления администрации муниципального образования "Городской округ город Астрахань" (далее - постановление) о выдаче, переоформлении, продлении срока действия разрешения или об отказе в выдаче, переоформлении, продлении срока действия разрешения:</w:t>
      </w:r>
    </w:p>
    <w:p>
      <w:pPr>
        <w:pStyle w:val="0"/>
        <w:spacing w:before="200" w:line-rule="auto"/>
        <w:ind w:firstLine="540"/>
        <w:jc w:val="both"/>
      </w:pPr>
      <w:r>
        <w:rPr>
          <w:sz w:val="20"/>
        </w:rPr>
        <w:t xml:space="preserve">а) по заявлению о выдаче разрешения - не более 10 дней;</w:t>
      </w:r>
    </w:p>
    <w:p>
      <w:pPr>
        <w:pStyle w:val="0"/>
        <w:spacing w:before="200" w:line-rule="auto"/>
        <w:ind w:firstLine="540"/>
        <w:jc w:val="both"/>
      </w:pPr>
      <w:r>
        <w:rPr>
          <w:sz w:val="20"/>
        </w:rPr>
        <w:t xml:space="preserve">б) по заявлению о переоформлении, продлении срока действия разрешения - не более 4 дней;</w:t>
      </w:r>
    </w:p>
    <w:p>
      <w:pPr>
        <w:pStyle w:val="0"/>
        <w:spacing w:before="200" w:line-rule="auto"/>
        <w:ind w:firstLine="540"/>
        <w:jc w:val="both"/>
      </w:pPr>
      <w:r>
        <w:rPr>
          <w:sz w:val="20"/>
        </w:rPr>
        <w:t xml:space="preserve">- подготовка, направление (выдача)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pPr>
        <w:pStyle w:val="0"/>
        <w:spacing w:before="200" w:line-rule="auto"/>
        <w:ind w:firstLine="540"/>
        <w:jc w:val="both"/>
      </w:pPr>
      <w:r>
        <w:rPr>
          <w:sz w:val="20"/>
        </w:rPr>
        <w:t xml:space="preserve">-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pPr>
        <w:pStyle w:val="0"/>
        <w:spacing w:before="200" w:line-rule="auto"/>
        <w:ind w:firstLine="540"/>
        <w:jc w:val="both"/>
      </w:pPr>
      <w:r>
        <w:rPr>
          <w:sz w:val="20"/>
        </w:rPr>
        <w:t xml:space="preserve">- выдача (направление) разрешения - не более 3 дней со дня принятия постановления.</w:t>
      </w:r>
    </w:p>
    <w:p>
      <w:pPr>
        <w:pStyle w:val="0"/>
        <w:spacing w:before="200" w:line-rule="auto"/>
        <w:ind w:firstLine="540"/>
        <w:jc w:val="both"/>
      </w:pPr>
      <w:r>
        <w:rPr>
          <w:sz w:val="20"/>
        </w:rPr>
        <w:t xml:space="preserve">2.4.2. Разрешение выдается на срок, не превышающий 5 лет.</w:t>
      </w:r>
    </w:p>
    <w:p>
      <w:pPr>
        <w:pStyle w:val="0"/>
        <w:spacing w:before="200" w:line-rule="auto"/>
        <w:ind w:firstLine="540"/>
        <w:jc w:val="both"/>
      </w:pPr>
      <w:r>
        <w:rPr>
          <w:sz w:val="20"/>
        </w:rPr>
        <w:t xml:space="preserve">В случае если юридическому лицу объект или объекты недвижимости, расположенные на территории, в пределах которой предполагается организовать розничный рынок, принадлежат на праве аренды, срок действия разрешения не может превышать срока действия соответствующего договора (договоров) аренды.</w:t>
      </w:r>
    </w:p>
    <w:p>
      <w:pPr>
        <w:pStyle w:val="0"/>
        <w:spacing w:before="200" w:line-rule="auto"/>
        <w:ind w:firstLine="540"/>
        <w:jc w:val="both"/>
      </w:pPr>
      <w:r>
        <w:rPr>
          <w:sz w:val="20"/>
        </w:rPr>
        <w:t xml:space="preserve">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pPr>
        <w:pStyle w:val="0"/>
        <w:spacing w:before="200" w:line-rule="auto"/>
        <w:ind w:firstLine="540"/>
        <w:jc w:val="both"/>
      </w:pPr>
      <w:r>
        <w:rPr>
          <w:sz w:val="20"/>
        </w:rPr>
        <w:t xml:space="preserve">- время ожидания при подаче и получении документов заявителями не должно превышать 15 минут;</w:t>
      </w:r>
    </w:p>
    <w:p>
      <w:pPr>
        <w:pStyle w:val="0"/>
        <w:spacing w:before="200" w:line-rule="auto"/>
        <w:ind w:firstLine="540"/>
        <w:jc w:val="both"/>
      </w:pPr>
      <w:r>
        <w:rPr>
          <w:sz w:val="20"/>
        </w:rPr>
        <w:t xml:space="preserve">- время приема при получении информации о ходе выполнения муниципальной услуги не должно превышать 15 минут;</w:t>
      </w:r>
    </w:p>
    <w:p>
      <w:pPr>
        <w:pStyle w:val="0"/>
        <w:spacing w:before="200" w:line-rule="auto"/>
        <w:ind w:firstLine="540"/>
        <w:jc w:val="both"/>
      </w:pPr>
      <w:r>
        <w:rPr>
          <w:sz w:val="20"/>
        </w:rPr>
        <w:t xml:space="preserve">- время ожидания в очереди при подаче заявления и получении результата муниципальной услуги не должно превышать 15 минут.</w:t>
      </w:r>
    </w:p>
    <w:p>
      <w:pPr>
        <w:pStyle w:val="0"/>
        <w:spacing w:before="200" w:line-rule="auto"/>
        <w:ind w:firstLine="540"/>
        <w:jc w:val="both"/>
      </w:pPr>
      <w:r>
        <w:rPr>
          <w:sz w:val="20"/>
        </w:rPr>
        <w:t xml:space="preserve">2.5. 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системе "Федеральный реестр государственных и муниципальных услуг (функций)".</w:t>
      </w:r>
    </w:p>
    <w:p>
      <w:pPr>
        <w:pStyle w:val="0"/>
        <w:spacing w:before="200" w:line-rule="auto"/>
        <w:ind w:firstLine="540"/>
        <w:jc w:val="both"/>
      </w:pPr>
      <w:r>
        <w:rPr>
          <w:sz w:val="20"/>
        </w:rPr>
        <w:t xml:space="preserve">Управление обеспечивает размещение и актуализацию справочной информации на официальном сайте администрации.</w:t>
      </w:r>
    </w:p>
    <w:p>
      <w:pPr>
        <w:pStyle w:val="0"/>
        <w:spacing w:before="200" w:line-rule="auto"/>
        <w:ind w:firstLine="540"/>
        <w:jc w:val="both"/>
      </w:pPr>
      <w:r>
        <w:rPr>
          <w:sz w:val="20"/>
        </w:rPr>
        <w:t xml:space="preserve">2.6. Исчерпывающий перечень документов, необходимых для предоставления муниципальной услуги, и порядок их представления.</w:t>
      </w:r>
    </w:p>
    <w:p>
      <w:pPr>
        <w:pStyle w:val="0"/>
        <w:spacing w:before="200" w:line-rule="auto"/>
        <w:ind w:firstLine="540"/>
        <w:jc w:val="both"/>
      </w:pPr>
      <w:r>
        <w:rPr>
          <w:sz w:val="20"/>
        </w:rPr>
        <w:t xml:space="preserve">Муниципальная услуга предоставляется на основании письменного обращения заявителей (далее - заявление).</w:t>
      </w:r>
    </w:p>
    <w:p>
      <w:pPr>
        <w:pStyle w:val="0"/>
        <w:spacing w:before="200" w:line-rule="auto"/>
        <w:ind w:firstLine="540"/>
        <w:jc w:val="both"/>
      </w:pPr>
      <w:r>
        <w:rPr>
          <w:sz w:val="20"/>
        </w:rPr>
        <w:t xml:space="preserve">Для получения разрешения заявитель направляет или представляет в соответствующий орган местного самоуправления, на территории которого предполагается организация розничного рынка, заявление, подписанное лицом, представляющим интересы юридического лица в соответствии с учредительными документами этого юридического лица или доверенностью, и удостоверенное печатью юридического лица (при наличии печати), от имени которого подается заявление.</w:t>
      </w:r>
    </w:p>
    <w:p>
      <w:pPr>
        <w:pStyle w:val="0"/>
        <w:spacing w:before="200" w:line-rule="auto"/>
        <w:ind w:firstLine="540"/>
        <w:jc w:val="both"/>
      </w:pPr>
      <w:r>
        <w:rPr>
          <w:sz w:val="20"/>
        </w:rPr>
        <w:t xml:space="preserve">В случае направления заявления посредством ЕПГУ формирование заявления осуществляется посредством заполнения интерактивной формы на ЕПГУ без необходимости дополнительной подачи заявления в какой-либо иной форме.</w:t>
      </w:r>
    </w:p>
    <w:bookmarkStart w:id="174" w:name="P174"/>
    <w:bookmarkEnd w:id="174"/>
    <w:p>
      <w:pPr>
        <w:pStyle w:val="0"/>
        <w:spacing w:before="200" w:line-rule="auto"/>
        <w:ind w:firstLine="540"/>
        <w:jc w:val="both"/>
      </w:pPr>
      <w:r>
        <w:rPr>
          <w:sz w:val="20"/>
        </w:rPr>
        <w:t xml:space="preserve">2.6.1. Для предоставления муниципальной услуги заявитель представляет следующие документы:</w:t>
      </w:r>
    </w:p>
    <w:bookmarkStart w:id="175" w:name="P175"/>
    <w:bookmarkEnd w:id="175"/>
    <w:p>
      <w:pPr>
        <w:pStyle w:val="0"/>
        <w:spacing w:before="200" w:line-rule="auto"/>
        <w:ind w:firstLine="540"/>
        <w:jc w:val="both"/>
      </w:pPr>
      <w:r>
        <w:rPr>
          <w:sz w:val="20"/>
        </w:rPr>
        <w:t xml:space="preserve">а) заявление, в котором указываются:</w:t>
      </w:r>
    </w:p>
    <w:p>
      <w:pPr>
        <w:pStyle w:val="0"/>
        <w:spacing w:before="200" w:line-rule="auto"/>
        <w:ind w:firstLine="540"/>
        <w:jc w:val="both"/>
      </w:pPr>
      <w:r>
        <w:rPr>
          <w:sz w:val="20"/>
        </w:rPr>
        <w:t xml:space="preserve">- полное и (в случае если имеется) сокращенное наименование, в том числе фирменное наименование и организационно-правовая форма юридического лица, место его нахождения, место расположения объекта или объектов недвижимости, где предполагается организовать рынок, государственный регистрационный номер записи о создании юридического лица и данные документа, подтверждающего факт внесения сведений о юридическом лице в Единый государственный реестр юридических лиц;</w:t>
      </w:r>
    </w:p>
    <w:p>
      <w:pPr>
        <w:pStyle w:val="0"/>
        <w:spacing w:before="200" w:line-rule="auto"/>
        <w:ind w:firstLine="540"/>
        <w:jc w:val="both"/>
      </w:pPr>
      <w:r>
        <w:rPr>
          <w:sz w:val="20"/>
        </w:rPr>
        <w:t xml:space="preserve">- идентификационный номер налогоплательщика и данные документа о постановке юридического лица на учет в налоговом органе;</w:t>
      </w:r>
    </w:p>
    <w:p>
      <w:pPr>
        <w:pStyle w:val="0"/>
        <w:spacing w:before="200" w:line-rule="auto"/>
        <w:ind w:firstLine="540"/>
        <w:jc w:val="both"/>
      </w:pPr>
      <w:r>
        <w:rPr>
          <w:sz w:val="20"/>
        </w:rPr>
        <w:t xml:space="preserve">- тип рынка, который предполагается организовать;</w:t>
      </w:r>
    </w:p>
    <w:bookmarkStart w:id="179" w:name="P179"/>
    <w:bookmarkEnd w:id="179"/>
    <w:p>
      <w:pPr>
        <w:pStyle w:val="0"/>
        <w:spacing w:before="200" w:line-rule="auto"/>
        <w:ind w:firstLine="540"/>
        <w:jc w:val="both"/>
      </w:pPr>
      <w:r>
        <w:rPr>
          <w:sz w:val="20"/>
        </w:rPr>
        <w:t xml:space="preserve">б) копии учредительных документов (оригиналы учредительных документов, в случае если верность копий не удостоверена нотариально).</w:t>
      </w:r>
    </w:p>
    <w:bookmarkStart w:id="180" w:name="P180"/>
    <w:bookmarkEnd w:id="180"/>
    <w:p>
      <w:pPr>
        <w:pStyle w:val="0"/>
        <w:spacing w:before="200" w:line-rule="auto"/>
        <w:ind w:firstLine="540"/>
        <w:jc w:val="both"/>
      </w:pPr>
      <w:r>
        <w:rPr>
          <w:sz w:val="20"/>
        </w:rPr>
        <w:t xml:space="preserve">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bookmarkStart w:id="181" w:name="P181"/>
    <w:bookmarkEnd w:id="181"/>
    <w:p>
      <w:pPr>
        <w:pStyle w:val="0"/>
        <w:spacing w:before="200" w:line-rule="auto"/>
        <w:ind w:firstLine="540"/>
        <w:jc w:val="both"/>
      </w:pPr>
      <w:r>
        <w:rPr>
          <w:sz w:val="20"/>
        </w:rPr>
        <w:t xml:space="preserve">а) нотариально удостоверенная копия документа, подтверждающего право на объект или объекты недвижимости, расположенные на территории, в пределах которой предполагается организовать рынок;</w:t>
      </w:r>
    </w:p>
    <w:bookmarkStart w:id="182" w:name="P182"/>
    <w:bookmarkEnd w:id="182"/>
    <w:p>
      <w:pPr>
        <w:pStyle w:val="0"/>
        <w:spacing w:before="200" w:line-rule="auto"/>
        <w:ind w:firstLine="540"/>
        <w:jc w:val="both"/>
      </w:pPr>
      <w:r>
        <w:rPr>
          <w:sz w:val="20"/>
        </w:rPr>
        <w:t xml:space="preserve">б) выписка из Единого государственного реестра юридических лиц (далее - ЕГРЮЛ) или ее нотариально удостоверенная копия, включающая сведения о постановке юридического лица на учет в налоговом органе по месту нахождения юридического лица.</w:t>
      </w:r>
    </w:p>
    <w:bookmarkStart w:id="183" w:name="P183"/>
    <w:bookmarkEnd w:id="183"/>
    <w:p>
      <w:pPr>
        <w:pStyle w:val="0"/>
        <w:spacing w:before="200" w:line-rule="auto"/>
        <w:ind w:firstLine="540"/>
        <w:jc w:val="both"/>
      </w:pPr>
      <w:r>
        <w:rPr>
          <w:sz w:val="20"/>
        </w:rPr>
        <w:t xml:space="preserve">2.6.3. Порядок представления заявления для предоставления муниципальной услуги.</w:t>
      </w:r>
    </w:p>
    <w:p>
      <w:pPr>
        <w:pStyle w:val="0"/>
        <w:spacing w:before="200" w:line-rule="auto"/>
        <w:ind w:firstLine="540"/>
        <w:jc w:val="both"/>
      </w:pPr>
      <w:r>
        <w:rPr>
          <w:sz w:val="20"/>
        </w:rPr>
        <w:t xml:space="preserve">По выбору заявителя заявление о предоставлении муниципальной услуги и документы, указанные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административного регламента, представляются в Управление посредством личного посещения заявителем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 и документы.</w:t>
      </w:r>
    </w:p>
    <w:p>
      <w:pPr>
        <w:pStyle w:val="0"/>
        <w:spacing w:before="200" w:line-rule="auto"/>
        <w:ind w:firstLine="540"/>
        <w:jc w:val="both"/>
      </w:pPr>
      <w:r>
        <w:rPr>
          <w:sz w:val="20"/>
        </w:rPr>
        <w:t xml:space="preserve">Прием заявления, необходимого для предоставления муниципальной услуги, осуществляется должностным лицом Управления, ответственным за прием и регистрацию документов.</w:t>
      </w:r>
    </w:p>
    <w:p>
      <w:pPr>
        <w:pStyle w:val="0"/>
        <w:spacing w:before="200" w:line-rule="auto"/>
        <w:ind w:firstLine="540"/>
        <w:jc w:val="both"/>
      </w:pPr>
      <w:r>
        <w:rPr>
          <w:sz w:val="20"/>
        </w:rPr>
        <w:t xml:space="preserve">Факт подтверждения направления документов, указанных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административного регламента, по почте лежит на заявителе.</w:t>
      </w:r>
    </w:p>
    <w:p>
      <w:pPr>
        <w:pStyle w:val="0"/>
        <w:spacing w:before="200" w:line-rule="auto"/>
        <w:ind w:firstLine="540"/>
        <w:jc w:val="both"/>
      </w:pPr>
      <w:r>
        <w:rPr>
          <w:sz w:val="20"/>
        </w:rPr>
        <w:t xml:space="preserve">В случае направления заявления и документов, указанных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административного регламента, в электронной форме, в том числе через региональный либо единый портал:</w:t>
      </w:r>
    </w:p>
    <w:p>
      <w:pPr>
        <w:pStyle w:val="0"/>
        <w:spacing w:before="200" w:line-rule="auto"/>
        <w:ind w:firstLine="540"/>
        <w:jc w:val="both"/>
      </w:pPr>
      <w:r>
        <w:rPr>
          <w:sz w:val="20"/>
        </w:rPr>
        <w:t xml:space="preserve">- заявление, указанное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подпункте 2.6.1 пункта 2.6</w:t>
        </w:r>
      </w:hyperlink>
      <w:r>
        <w:rPr>
          <w:sz w:val="20"/>
        </w:rPr>
        <w:t xml:space="preserve"> административного регламента,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pPr>
        <w:pStyle w:val="0"/>
        <w:spacing w:before="200" w:line-rule="auto"/>
        <w:ind w:firstLine="540"/>
        <w:jc w:val="both"/>
      </w:pPr>
      <w:r>
        <w:rPr>
          <w:sz w:val="20"/>
        </w:rPr>
        <w:t xml:space="preserve">- документы, указанные в </w:t>
      </w:r>
      <w:hyperlink w:history="0" w:anchor="P175" w:tooltip="а) заявление, в котором указываются:">
        <w:r>
          <w:rPr>
            <w:sz w:val="20"/>
            <w:color w:val="0000ff"/>
          </w:rPr>
          <w:t xml:space="preserve">абзацах "а"</w:t>
        </w:r>
      </w:hyperlink>
      <w:r>
        <w:rPr>
          <w:sz w:val="20"/>
        </w:rPr>
        <w:t xml:space="preserve">, </w:t>
      </w:r>
      <w:hyperlink w:history="0" w:anchor="P179" w:tooltip="б) копии учредительных документов (оригиналы учредительных документов, в случае если верность копий не удостоверена нотариально).">
        <w:r>
          <w:rPr>
            <w:sz w:val="20"/>
            <w:color w:val="0000ff"/>
          </w:rPr>
          <w:t xml:space="preserve">"б" подпункта 2.6.1 пункта 2.6</w:t>
        </w:r>
      </w:hyperlink>
      <w:r>
        <w:rPr>
          <w:sz w:val="20"/>
        </w:rPr>
        <w:t xml:space="preserve"> административного регламента, подписываются усиленной квалифицированной электронной подписью заявителя;</w:t>
      </w:r>
    </w:p>
    <w:p>
      <w:pPr>
        <w:pStyle w:val="0"/>
        <w:spacing w:before="200" w:line-rule="auto"/>
        <w:ind w:firstLine="540"/>
        <w:jc w:val="both"/>
      </w:pPr>
      <w:r>
        <w:rPr>
          <w:sz w:val="20"/>
        </w:rPr>
        <w:t xml:space="preserve">- документы, указанные в </w:t>
      </w:r>
      <w:hyperlink w:history="0" w:anchor="P181" w:tooltip="а) нотариально удостоверенная копия документа, подтверждающего право на объект или объекты недвижимости, расположенные на территории, в пределах которой предполагается организовать рынок;">
        <w:r>
          <w:rPr>
            <w:sz w:val="20"/>
            <w:color w:val="0000ff"/>
          </w:rPr>
          <w:t xml:space="preserve">абзацах "а"</w:t>
        </w:r>
      </w:hyperlink>
      <w:r>
        <w:rPr>
          <w:sz w:val="20"/>
        </w:rPr>
        <w:t xml:space="preserve">, </w:t>
      </w:r>
      <w:hyperlink w:history="0" w:anchor="P182" w:tooltip="б) выписка из Единого государственного реестра юридических лиц (далее - ЕГРЮЛ) или ее нотариально удостоверенная копия, включающая сведения о постановке юридического лица на учет в налоговом органе по месту нахождения юридического лица.">
        <w:r>
          <w:rPr>
            <w:sz w:val="20"/>
            <w:color w:val="0000ff"/>
          </w:rPr>
          <w:t xml:space="preserve">"б" подпункта 2.6.2 пункта 2.6</w:t>
        </w:r>
      </w:hyperlink>
      <w:r>
        <w:rPr>
          <w:sz w:val="20"/>
        </w:rPr>
        <w:t xml:space="preserve"> административного регламента, в случаях их представления подписываются простой электронной подписью заявителя (допускается использование усиленной квалифицированной электронной подписи).</w:t>
      </w:r>
    </w:p>
    <w:p>
      <w:pPr>
        <w:pStyle w:val="0"/>
        <w:spacing w:before="200" w:line-rule="auto"/>
        <w:ind w:firstLine="540"/>
        <w:jc w:val="both"/>
      </w:pPr>
      <w:r>
        <w:rPr>
          <w:sz w:val="20"/>
        </w:rPr>
        <w:t xml:space="preserve">Запрещается требовать от заявителя:</w:t>
      </w:r>
    </w:p>
    <w:p>
      <w:pPr>
        <w:pStyle w:val="0"/>
        <w:spacing w:before="200" w:line-rule="auto"/>
        <w:ind w:firstLine="540"/>
        <w:jc w:val="both"/>
      </w:pPr>
      <w:r>
        <w:rPr>
          <w:sz w:val="20"/>
        </w:rPr>
        <w:t xml:space="preserve">-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0"/>
        <w:spacing w:before="200" w:line-rule="auto"/>
        <w:ind w:firstLine="540"/>
        <w:jc w:val="both"/>
      </w:pPr>
      <w:r>
        <w:rPr>
          <w:sz w:val="20"/>
        </w:rPr>
        <w:t xml:space="preserve">-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pPr>
        <w:pStyle w:val="0"/>
        <w:spacing w:before="200" w:line-rule="auto"/>
        <w:ind w:firstLine="540"/>
        <w:jc w:val="both"/>
      </w:pPr>
      <w:r>
        <w:rPr>
          <w:sz w:val="20"/>
        </w:rPr>
        <w:t xml:space="preserve">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органах, предоставляющих муниципальные услуги, многофункциональных центрах с использованием информационных технологий, предусмотренных </w:t>
      </w:r>
      <w:hyperlink w:history="0" r:id="rId33" w:tooltip="Федеральный закон от 27.07.2006 N 149-ФЗ (ред. от 09.11.2024) &quot;Об информации, информационных технологиях и о защите информации&quot; ------------ Недействующая редакция {КонсультантПлюс}">
        <w:r>
          <w:rPr>
            <w:sz w:val="20"/>
            <w:color w:val="0000ff"/>
          </w:rPr>
          <w:t xml:space="preserve">частью 18 статьи 14.1</w:t>
        </w:r>
      </w:hyperlink>
      <w:r>
        <w:rPr>
          <w:sz w:val="20"/>
        </w:rPr>
        <w:t xml:space="preserve"> Федерального закона от 27.07.2006 N 149-ФЗ "Об информации, информационных технологиях и о защите информации".</w:t>
      </w:r>
    </w:p>
    <w:p>
      <w:pPr>
        <w:pStyle w:val="0"/>
        <w:spacing w:before="200" w:line-rule="auto"/>
        <w:ind w:firstLine="540"/>
        <w:jc w:val="both"/>
      </w:pPr>
      <w:r>
        <w:rPr>
          <w:sz w:val="20"/>
        </w:rPr>
        <w:t xml:space="preserve">2.7. Документы, прилагаемые заявителем к заявлению, представляемые в электронной форме, направляются в следующих форматах:</w:t>
      </w:r>
    </w:p>
    <w:p>
      <w:pPr>
        <w:pStyle w:val="0"/>
        <w:spacing w:before="200" w:line-rule="auto"/>
        <w:ind w:firstLine="540"/>
        <w:jc w:val="both"/>
      </w:pPr>
      <w:r>
        <w:rPr>
          <w:sz w:val="20"/>
        </w:rPr>
        <w:t xml:space="preserve">1) xml - для документов, в отношении которых утверждены формы и требования по формированию электронных документов в виде файлов в формате xml;</w:t>
      </w:r>
    </w:p>
    <w:p>
      <w:pPr>
        <w:pStyle w:val="0"/>
        <w:spacing w:before="200" w:line-rule="auto"/>
        <w:ind w:firstLine="540"/>
        <w:jc w:val="both"/>
      </w:pPr>
      <w:r>
        <w:rPr>
          <w:sz w:val="20"/>
        </w:rPr>
        <w:t xml:space="preserve">2) doc, docx, odt - для документов с текстовым содержанием, не включающим формулы;</w:t>
      </w:r>
    </w:p>
    <w:p>
      <w:pPr>
        <w:pStyle w:val="0"/>
        <w:spacing w:before="200" w:line-rule="auto"/>
        <w:ind w:firstLine="540"/>
        <w:jc w:val="both"/>
      </w:pPr>
      <w:r>
        <w:rPr>
          <w:sz w:val="20"/>
        </w:rPr>
        <w:t xml:space="preserve">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pPr>
        <w:pStyle w:val="0"/>
        <w:spacing w:before="200" w:line-rule="auto"/>
        <w:ind w:firstLine="540"/>
        <w:jc w:val="both"/>
      </w:pPr>
      <w:r>
        <w:rPr>
          <w:sz w:val="20"/>
        </w:rPr>
        <w:t xml:space="preserve">4) zip, rar - для сжатых документов в один файл;</w:t>
      </w:r>
    </w:p>
    <w:p>
      <w:pPr>
        <w:pStyle w:val="0"/>
        <w:spacing w:before="200" w:line-rule="auto"/>
        <w:ind w:firstLine="540"/>
        <w:jc w:val="both"/>
      </w:pPr>
      <w:r>
        <w:rPr>
          <w:sz w:val="20"/>
        </w:rPr>
        <w:t xml:space="preserve">5) sig - для открепленной УКЭП.</w:t>
      </w:r>
    </w:p>
    <w:p>
      <w:pPr>
        <w:pStyle w:val="0"/>
        <w:spacing w:before="200" w:line-rule="auto"/>
        <w:ind w:firstLine="540"/>
        <w:jc w:val="both"/>
      </w:pPr>
      <w:r>
        <w:rPr>
          <w:sz w:val="20"/>
        </w:rPr>
        <w:t xml:space="preserve">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pPr>
        <w:pStyle w:val="0"/>
        <w:spacing w:before="200" w:line-rule="auto"/>
        <w:ind w:firstLine="540"/>
        <w:jc w:val="both"/>
      </w:pPr>
      <w:r>
        <w:rPr>
          <w:sz w:val="20"/>
        </w:rPr>
        <w:t xml:space="preserve">1) "черно-белый" (при отсутствии в документе графических изображений и (или) цветного текста);</w:t>
      </w:r>
    </w:p>
    <w:p>
      <w:pPr>
        <w:pStyle w:val="0"/>
        <w:spacing w:before="200" w:line-rule="auto"/>
        <w:ind w:firstLine="540"/>
        <w:jc w:val="both"/>
      </w:pPr>
      <w:r>
        <w:rPr>
          <w:sz w:val="20"/>
        </w:rPr>
        <w:t xml:space="preserve">2) "оттенки серого" (при наличии в документе графических изображений, отличных от цветного графического изображения);</w:t>
      </w:r>
    </w:p>
    <w:p>
      <w:pPr>
        <w:pStyle w:val="0"/>
        <w:spacing w:before="200" w:line-rule="auto"/>
        <w:ind w:firstLine="540"/>
        <w:jc w:val="both"/>
      </w:pPr>
      <w:r>
        <w:rPr>
          <w:sz w:val="20"/>
        </w:rPr>
        <w:t xml:space="preserve">3) "цветной" или "режим полной цветопередачи" (при наличии в документе цветных графических изображений либо цветного текста).</w:t>
      </w:r>
    </w:p>
    <w:p>
      <w:pPr>
        <w:pStyle w:val="0"/>
        <w:spacing w:before="200" w:line-rule="auto"/>
        <w:ind w:firstLine="540"/>
        <w:jc w:val="both"/>
      </w:pPr>
      <w:r>
        <w:rPr>
          <w:sz w:val="20"/>
        </w:rPr>
        <w:t xml:space="preserve">Количество файлов должно соответствовать количеству документов, каждый из которых содержит текстовую и (или) графическую информацию.</w:t>
      </w:r>
    </w:p>
    <w:p>
      <w:pPr>
        <w:pStyle w:val="0"/>
        <w:spacing w:before="200" w:line-rule="auto"/>
        <w:ind w:firstLine="540"/>
        <w:jc w:val="both"/>
      </w:pPr>
      <w:r>
        <w:rPr>
          <w:sz w:val="20"/>
        </w:rPr>
        <w:t xml:space="preserve">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bookmarkStart w:id="207" w:name="P207"/>
    <w:bookmarkEnd w:id="207"/>
    <w:p>
      <w:pPr>
        <w:pStyle w:val="0"/>
        <w:spacing w:before="200" w:line-rule="auto"/>
        <w:ind w:firstLine="540"/>
        <w:jc w:val="both"/>
      </w:pPr>
      <w:r>
        <w:rPr>
          <w:sz w:val="20"/>
        </w:rPr>
        <w:t xml:space="preserve">2.8.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bookmarkStart w:id="208" w:name="P208"/>
    <w:bookmarkEnd w:id="208"/>
    <w:p>
      <w:pPr>
        <w:pStyle w:val="0"/>
        <w:spacing w:before="200" w:line-rule="auto"/>
        <w:ind w:firstLine="540"/>
        <w:jc w:val="both"/>
      </w:pPr>
      <w:r>
        <w:rPr>
          <w:sz w:val="20"/>
        </w:rPr>
        <w:t xml:space="preserve">2.9. В случае направления заявителем заявления о предоставлении муниципальной услуги вне рабочего времени администрации либо в выходной, нерабочий праздничный день, днем получения заявления считается 1 (первый) рабочий день, следующий за днем его направления.</w:t>
      </w:r>
    </w:p>
    <w:p>
      <w:pPr>
        <w:pStyle w:val="0"/>
        <w:spacing w:before="200" w:line-rule="auto"/>
        <w:ind w:firstLine="540"/>
        <w:jc w:val="both"/>
      </w:pPr>
      <w:r>
        <w:rPr>
          <w:sz w:val="20"/>
        </w:rPr>
        <w:t xml:space="preserve">2.10. Исчерпывающий перечень оснований для отказа в приеме документов и отказа в предоставлении муниципальной услуги.</w:t>
      </w:r>
    </w:p>
    <w:p>
      <w:pPr>
        <w:pStyle w:val="0"/>
        <w:spacing w:before="200" w:line-rule="auto"/>
        <w:ind w:firstLine="540"/>
        <w:jc w:val="both"/>
      </w:pPr>
      <w:r>
        <w:rPr>
          <w:sz w:val="20"/>
        </w:rPr>
        <w:t xml:space="preserve">2.10.1. Основаниями для отказа в приеме документов являются:</w:t>
      </w:r>
    </w:p>
    <w:p>
      <w:pPr>
        <w:pStyle w:val="0"/>
        <w:spacing w:before="200" w:line-rule="auto"/>
        <w:ind w:firstLine="540"/>
        <w:jc w:val="both"/>
      </w:pPr>
      <w:r>
        <w:rPr>
          <w:sz w:val="20"/>
        </w:rPr>
        <w:t xml:space="preserve">-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pPr>
        <w:pStyle w:val="0"/>
        <w:spacing w:before="200" w:line-rule="auto"/>
        <w:ind w:firstLine="540"/>
        <w:jc w:val="both"/>
      </w:pPr>
      <w:r>
        <w:rPr>
          <w:sz w:val="20"/>
        </w:rPr>
        <w:t xml:space="preserve">- подача заявления лицом, не имеющим полномочий представлять интересы заявителя в соответствии с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подпунктом 2.6.1 пункта 2.6</w:t>
        </w:r>
      </w:hyperlink>
      <w:r>
        <w:rPr>
          <w:sz w:val="20"/>
        </w:rPr>
        <w:t xml:space="preserve"> административного регламента.</w:t>
      </w:r>
    </w:p>
    <w:p>
      <w:pPr>
        <w:pStyle w:val="0"/>
        <w:spacing w:before="200" w:line-rule="auto"/>
        <w:ind w:firstLine="540"/>
        <w:jc w:val="both"/>
      </w:pPr>
      <w:r>
        <w:rPr>
          <w:sz w:val="20"/>
        </w:rPr>
        <w:t xml:space="preserve">2.10.2. Основаниями для отказа в предоставлении муниципальной услуги являются:</w:t>
      </w:r>
    </w:p>
    <w:p>
      <w:pPr>
        <w:pStyle w:val="0"/>
        <w:spacing w:before="200" w:line-rule="auto"/>
        <w:ind w:firstLine="540"/>
        <w:jc w:val="both"/>
      </w:pPr>
      <w:r>
        <w:rPr>
          <w:sz w:val="20"/>
        </w:rPr>
        <w:t xml:space="preserve">- отсутствие права на объект или объекты недвижимости в пределах территории, на которой предполагается организовать рынок в соответствии с планом организации розничных рынков на территории Астраханской области;</w:t>
      </w:r>
    </w:p>
    <w:p>
      <w:pPr>
        <w:pStyle w:val="0"/>
        <w:spacing w:before="200" w:line-rule="auto"/>
        <w:ind w:firstLine="540"/>
        <w:jc w:val="both"/>
      </w:pPr>
      <w:r>
        <w:rPr>
          <w:sz w:val="20"/>
        </w:rPr>
        <w:t xml:space="preserve">- несоответствие места расположения объекта или объектов недвижимости, принадлежащих заявителю, а также типа рынка, который предполагается организовать, плану организации розничных рынков на территории Астраханской области;</w:t>
      </w:r>
    </w:p>
    <w:p>
      <w:pPr>
        <w:pStyle w:val="0"/>
        <w:spacing w:before="200" w:line-rule="auto"/>
        <w:ind w:firstLine="540"/>
        <w:jc w:val="both"/>
      </w:pPr>
      <w:r>
        <w:rPr>
          <w:sz w:val="20"/>
        </w:rPr>
        <w:t xml:space="preserve">- подача заявления о предоставлении разрешения с нарушением требований, установленных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подпунктом 2.6.1 пункта 2.6</w:t>
        </w:r>
      </w:hyperlink>
      <w:r>
        <w:rPr>
          <w:sz w:val="20"/>
        </w:rPr>
        <w:t xml:space="preserve"> административного регламента.</w:t>
      </w:r>
    </w:p>
    <w:p>
      <w:pPr>
        <w:pStyle w:val="0"/>
        <w:spacing w:before="200" w:line-rule="auto"/>
        <w:ind w:firstLine="540"/>
        <w:jc w:val="both"/>
      </w:pPr>
      <w:r>
        <w:rPr>
          <w:sz w:val="20"/>
        </w:rPr>
        <w:t xml:space="preserve">2.11. Перечень оснований для приостановления или отказа, в предоставлении муниципальной услуги.</w:t>
      </w:r>
    </w:p>
    <w:p>
      <w:pPr>
        <w:pStyle w:val="0"/>
        <w:spacing w:before="200" w:line-rule="auto"/>
        <w:ind w:firstLine="540"/>
        <w:jc w:val="both"/>
      </w:pPr>
      <w:r>
        <w:rPr>
          <w:sz w:val="20"/>
        </w:rPr>
        <w:t xml:space="preserve">Оснований для приостановления предоставления муниципальной услуги законодательством Российской Федерации не предусмотрено.</w:t>
      </w:r>
    </w:p>
    <w:p>
      <w:pPr>
        <w:pStyle w:val="0"/>
        <w:spacing w:before="200" w:line-rule="auto"/>
        <w:ind w:firstLine="540"/>
        <w:jc w:val="both"/>
      </w:pPr>
      <w:r>
        <w:rPr>
          <w:sz w:val="20"/>
        </w:rPr>
        <w:t xml:space="preserve">2.12. Требования к взиманию с заявителя платы за предоставление муниципальной услуги.</w:t>
      </w:r>
    </w:p>
    <w:p>
      <w:pPr>
        <w:pStyle w:val="0"/>
        <w:spacing w:before="200" w:line-rule="auto"/>
        <w:ind w:firstLine="540"/>
        <w:jc w:val="both"/>
      </w:pPr>
      <w:r>
        <w:rPr>
          <w:sz w:val="20"/>
        </w:rPr>
        <w:t xml:space="preserve">Муниципальная услуга предоставляется бесплатно.</w:t>
      </w:r>
    </w:p>
    <w:p>
      <w:pPr>
        <w:pStyle w:val="0"/>
        <w:spacing w:before="200" w:line-rule="auto"/>
        <w:ind w:firstLine="540"/>
        <w:jc w:val="both"/>
      </w:pPr>
      <w:r>
        <w:rPr>
          <w:sz w:val="20"/>
        </w:rPr>
        <w:t xml:space="preserve">2.13. Требования к помещению, в котором предоставляется муниципальная услуга.</w:t>
      </w:r>
    </w:p>
    <w:p>
      <w:pPr>
        <w:pStyle w:val="0"/>
        <w:spacing w:before="200" w:line-rule="auto"/>
        <w:ind w:firstLine="540"/>
        <w:jc w:val="both"/>
      </w:pPr>
      <w:r>
        <w:rPr>
          <w:sz w:val="20"/>
        </w:rPr>
        <w:t xml:space="preserve">В помещении Управления отводятся места для ожидания приема, ожидания в очереди при подаче документов и получения информации.</w:t>
      </w:r>
    </w:p>
    <w:p>
      <w:pPr>
        <w:pStyle w:val="0"/>
        <w:spacing w:before="200" w:line-rule="auto"/>
        <w:ind w:firstLine="540"/>
        <w:jc w:val="both"/>
      </w:pPr>
      <w:r>
        <w:rPr>
          <w:sz w:val="20"/>
        </w:rPr>
        <w:t xml:space="preserve">Помещение Управления оборудовано:</w:t>
      </w:r>
    </w:p>
    <w:p>
      <w:pPr>
        <w:pStyle w:val="0"/>
        <w:spacing w:before="200" w:line-rule="auto"/>
        <w:ind w:firstLine="540"/>
        <w:jc w:val="both"/>
      </w:pPr>
      <w:r>
        <w:rPr>
          <w:sz w:val="20"/>
        </w:rPr>
        <w:t xml:space="preserve">- системой кондиционирования воздуха;</w:t>
      </w:r>
    </w:p>
    <w:p>
      <w:pPr>
        <w:pStyle w:val="0"/>
        <w:spacing w:before="200" w:line-rule="auto"/>
        <w:ind w:firstLine="540"/>
        <w:jc w:val="both"/>
      </w:pPr>
      <w:r>
        <w:rPr>
          <w:sz w:val="20"/>
        </w:rPr>
        <w:t xml:space="preserve">- противопожарной системой и средствами пожаротушения;</w:t>
      </w:r>
    </w:p>
    <w:p>
      <w:pPr>
        <w:pStyle w:val="0"/>
        <w:spacing w:before="200" w:line-rule="auto"/>
        <w:ind w:firstLine="540"/>
        <w:jc w:val="both"/>
      </w:pPr>
      <w:r>
        <w:rPr>
          <w:sz w:val="20"/>
        </w:rPr>
        <w:t xml:space="preserve">- средствами оказания первой медицинской помощи (аптечками).</w:t>
      </w:r>
    </w:p>
    <w:p>
      <w:pPr>
        <w:pStyle w:val="0"/>
        <w:spacing w:before="200" w:line-rule="auto"/>
        <w:ind w:firstLine="540"/>
        <w:jc w:val="both"/>
      </w:pPr>
      <w:r>
        <w:rPr>
          <w:sz w:val="20"/>
        </w:rP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w:history="0" r:id="rId34" w:tooltip="Федеральный закон от 24.11.1995 N 181-ФЗ (ред. от 29.10.2024) &quot;О социальной защите инвалидов в Российской Федерации&quot; {КонсультантПлюс}">
        <w:r>
          <w:rPr>
            <w:sz w:val="20"/>
            <w:color w:val="0000ff"/>
          </w:rPr>
          <w:t xml:space="preserve">статьей 15</w:t>
        </w:r>
      </w:hyperlink>
      <w:r>
        <w:rPr>
          <w:sz w:val="20"/>
        </w:rPr>
        <w:t xml:space="preserve"> Федерального закона от 24.11.1995 N 181-ФЗ "О социальной защите инвалидов в Российской Федерации".</w:t>
      </w:r>
    </w:p>
    <w:p>
      <w:pPr>
        <w:pStyle w:val="0"/>
        <w:spacing w:before="200" w:line-rule="auto"/>
        <w:ind w:firstLine="540"/>
        <w:jc w:val="both"/>
      </w:pPr>
      <w:r>
        <w:rPr>
          <w:sz w:val="20"/>
        </w:rPr>
        <w:t xml:space="preserve">На стоянке (остановке) транспортных средств выделяется не менее 10%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pPr>
        <w:pStyle w:val="0"/>
        <w:spacing w:before="200" w:line-rule="auto"/>
        <w:ind w:firstLine="540"/>
        <w:jc w:val="both"/>
      </w:pPr>
      <w:r>
        <w:rPr>
          <w:sz w:val="20"/>
        </w:rPr>
        <w:t xml:space="preserve">Посещения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pPr>
        <w:pStyle w:val="0"/>
        <w:spacing w:before="200" w:line-rule="auto"/>
        <w:ind w:firstLine="540"/>
        <w:jc w:val="both"/>
      </w:pPr>
      <w:r>
        <w:rPr>
          <w:sz w:val="20"/>
        </w:rPr>
        <w:t xml:space="preserve">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pPr>
        <w:pStyle w:val="0"/>
        <w:spacing w:before="200" w:line-rule="auto"/>
        <w:ind w:firstLine="540"/>
        <w:jc w:val="both"/>
      </w:pPr>
      <w:r>
        <w:rPr>
          <w:sz w:val="20"/>
        </w:rPr>
        <w:t xml:space="preserve">Места для ожидания приема, ожидания в очереди для подачи и получения документов, получения информации и заполнения необходимых документов оборудованы достаточным количеством офисной мебели (стульями, столами), снабжены бумагой и канцелярскими принадлежностями.</w:t>
      </w:r>
    </w:p>
    <w:p>
      <w:pPr>
        <w:pStyle w:val="0"/>
        <w:spacing w:before="200" w:line-rule="auto"/>
        <w:ind w:firstLine="540"/>
        <w:jc w:val="both"/>
      </w:pPr>
      <w:r>
        <w:rPr>
          <w:sz w:val="20"/>
        </w:rPr>
        <w:t xml:space="preserve">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pPr>
        <w:pStyle w:val="0"/>
        <w:spacing w:before="200" w:line-rule="auto"/>
        <w:ind w:firstLine="540"/>
        <w:jc w:val="both"/>
      </w:pPr>
      <w:r>
        <w:rPr>
          <w:sz w:val="20"/>
        </w:rPr>
        <w:t xml:space="preserve">2.14. Показатели доступности и качества муниципальной услуги:</w:t>
      </w:r>
    </w:p>
    <w:p>
      <w:pPr>
        <w:pStyle w:val="0"/>
        <w:spacing w:before="200" w:line-rule="auto"/>
        <w:ind w:firstLine="540"/>
        <w:jc w:val="both"/>
      </w:pPr>
      <w:r>
        <w:rPr>
          <w:sz w:val="20"/>
        </w:rPr>
        <w:t xml:space="preserve">- соблюдение сроков предоставления муниципальной услуги и условий ожидания приема;</w:t>
      </w:r>
    </w:p>
    <w:p>
      <w:pPr>
        <w:pStyle w:val="0"/>
        <w:spacing w:before="200" w:line-rule="auto"/>
        <w:ind w:firstLine="540"/>
        <w:jc w:val="both"/>
      </w:pPr>
      <w:r>
        <w:rPr>
          <w:sz w:val="20"/>
        </w:rPr>
        <w:t xml:space="preserve">- своевременное, полное информирование о муниципальной услуге;</w:t>
      </w:r>
    </w:p>
    <w:p>
      <w:pPr>
        <w:pStyle w:val="0"/>
        <w:spacing w:before="200" w:line-rule="auto"/>
        <w:ind w:firstLine="540"/>
        <w:jc w:val="both"/>
      </w:pPr>
      <w:r>
        <w:rPr>
          <w:sz w:val="20"/>
        </w:rPr>
        <w:t xml:space="preserve">- обеспечение возможности получения муниципальной услуги в электронной форме, в том числе через региональный либо единый портал;</w:t>
      </w:r>
    </w:p>
    <w:p>
      <w:pPr>
        <w:pStyle w:val="0"/>
        <w:spacing w:before="200" w:line-rule="auto"/>
        <w:ind w:firstLine="540"/>
        <w:jc w:val="both"/>
      </w:pPr>
      <w:r>
        <w:rPr>
          <w:sz w:val="20"/>
        </w:rPr>
        <w:t xml:space="preserve">-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w:t>
      </w:r>
    </w:p>
    <w:p>
      <w:pPr>
        <w:pStyle w:val="0"/>
        <w:spacing w:before="200" w:line-rule="auto"/>
        <w:ind w:firstLine="540"/>
        <w:jc w:val="both"/>
      </w:pPr>
      <w:r>
        <w:rPr>
          <w:sz w:val="20"/>
        </w:rPr>
        <w:t xml:space="preserve">- соответствие должностных инструкций ответственных должностных лиц Управления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pPr>
        <w:pStyle w:val="0"/>
        <w:spacing w:before="200" w:line-rule="auto"/>
        <w:ind w:firstLine="540"/>
        <w:jc w:val="both"/>
      </w:pPr>
      <w:r>
        <w:rPr>
          <w:sz w:val="20"/>
        </w:rPr>
        <w:t xml:space="preserve">- ресурсное обеспечение исполнения административного регламента.</w:t>
      </w:r>
    </w:p>
    <w:p>
      <w:pPr>
        <w:pStyle w:val="0"/>
        <w:spacing w:before="200" w:line-rule="auto"/>
        <w:ind w:firstLine="540"/>
        <w:jc w:val="both"/>
      </w:pPr>
      <w:r>
        <w:rPr>
          <w:sz w:val="20"/>
        </w:rPr>
        <w:t xml:space="preserve">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pPr>
        <w:pStyle w:val="0"/>
        <w:spacing w:before="200" w:line-rule="auto"/>
        <w:ind w:firstLine="540"/>
        <w:jc w:val="both"/>
      </w:pPr>
      <w:r>
        <w:rPr>
          <w:sz w:val="20"/>
        </w:rPr>
        <w:t xml:space="preserve">Анализ практики применения административного регламента проводится должностными лицами Управления один раз в год.</w:t>
      </w:r>
    </w:p>
    <w:p>
      <w:pPr>
        <w:pStyle w:val="0"/>
        <w:spacing w:before="200" w:line-rule="auto"/>
        <w:ind w:firstLine="540"/>
        <w:jc w:val="both"/>
      </w:pPr>
      <w:r>
        <w:rPr>
          <w:sz w:val="20"/>
        </w:rPr>
        <w:t xml:space="preserve">Результаты анализа практики применения административного регламента размещаются в сети Интернет на официальном сайте администрации </w:t>
      </w:r>
      <w:hyperlink w:history="0" r:id="rId35">
        <w:r>
          <w:rPr>
            <w:sz w:val="20"/>
            <w:color w:val="0000ff"/>
          </w:rPr>
          <w:t xml:space="preserve">http://www.astrgorod.ru</w:t>
        </w:r>
      </w:hyperlink>
      <w:r>
        <w:rPr>
          <w:sz w:val="20"/>
        </w:rPr>
        <w:t xml:space="preserve">,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pPr>
        <w:pStyle w:val="0"/>
        <w:spacing w:before="200" w:line-rule="auto"/>
        <w:ind w:firstLine="540"/>
        <w:jc w:val="both"/>
      </w:pPr>
      <w:r>
        <w:rPr>
          <w:sz w:val="20"/>
        </w:rPr>
        <w:t xml:space="preserve">2.15. Особенности предоставления муниципальной услуги в электронной форме.</w:t>
      </w:r>
    </w:p>
    <w:p>
      <w:pPr>
        <w:pStyle w:val="0"/>
        <w:spacing w:before="200" w:line-rule="auto"/>
        <w:ind w:firstLine="540"/>
        <w:jc w:val="both"/>
      </w:pPr>
      <w:r>
        <w:rPr>
          <w:sz w:val="20"/>
        </w:rPr>
        <w:t xml:space="preserve">Предоставление муниципальной услуги в электронной форме обеспечивает возможность:</w:t>
      </w:r>
    </w:p>
    <w:p>
      <w:pPr>
        <w:pStyle w:val="0"/>
        <w:spacing w:before="200" w:line-rule="auto"/>
        <w:ind w:firstLine="540"/>
        <w:jc w:val="both"/>
      </w:pPr>
      <w:r>
        <w:rPr>
          <w:sz w:val="20"/>
        </w:rPr>
        <w:t xml:space="preserve">- подачи заявления и документов, указанных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административного регламента, в электронной форме, в том числе через региональный и единый порталы в порядке, установленном в </w:t>
      </w:r>
      <w:hyperlink w:history="0" w:anchor="P183" w:tooltip="2.6.3. Порядок представления заявления для предоставления муниципальной услуги.">
        <w:r>
          <w:rPr>
            <w:sz w:val="20"/>
            <w:color w:val="0000ff"/>
          </w:rPr>
          <w:t xml:space="preserve">подпункте 2.6.3 пункта 2.6</w:t>
        </w:r>
      </w:hyperlink>
      <w:r>
        <w:rPr>
          <w:sz w:val="20"/>
        </w:rPr>
        <w:t xml:space="preserve"> административного регламента;</w:t>
      </w:r>
    </w:p>
    <w:p>
      <w:pPr>
        <w:pStyle w:val="0"/>
        <w:spacing w:before="200" w:line-rule="auto"/>
        <w:ind w:firstLine="540"/>
        <w:jc w:val="both"/>
      </w:pPr>
      <w:r>
        <w:rPr>
          <w:sz w:val="20"/>
        </w:rPr>
        <w:t xml:space="preserve">- получения заявителем сведений о ходе выполнения запроса о предоставлении муниципальной услуги;</w:t>
      </w:r>
    </w:p>
    <w:p>
      <w:pPr>
        <w:pStyle w:val="0"/>
        <w:spacing w:before="200" w:line-rule="auto"/>
        <w:ind w:firstLine="540"/>
        <w:jc w:val="both"/>
      </w:pPr>
      <w:r>
        <w:rPr>
          <w:sz w:val="20"/>
        </w:rPr>
        <w:t xml:space="preserve">- получения заявителем результата муниципальной услуги, предусмотренного </w:t>
      </w:r>
      <w:hyperlink w:history="0" w:anchor="P137" w:tooltip="2.3. Описание результата предоставления муниципальной услуги.">
        <w:r>
          <w:rPr>
            <w:sz w:val="20"/>
            <w:color w:val="0000ff"/>
          </w:rPr>
          <w:t xml:space="preserve">пунктом 2.3</w:t>
        </w:r>
      </w:hyperlink>
      <w:r>
        <w:rPr>
          <w:sz w:val="20"/>
        </w:rPr>
        <w:t xml:space="preserve"> административного регламента.</w:t>
      </w:r>
    </w:p>
    <w:p>
      <w:pPr>
        <w:pStyle w:val="0"/>
        <w:spacing w:before="200" w:line-rule="auto"/>
        <w:ind w:firstLine="540"/>
        <w:jc w:val="both"/>
      </w:pPr>
      <w:r>
        <w:rPr>
          <w:sz w:val="20"/>
        </w:rPr>
        <w:t xml:space="preserve">При предоставлении муниципальных услуг в электронной форме идентификация и аутентификация могут осуществляться посредством:</w:t>
      </w:r>
    </w:p>
    <w:p>
      <w:pPr>
        <w:pStyle w:val="0"/>
        <w:spacing w:before="200" w:line-rule="auto"/>
        <w:ind w:firstLine="540"/>
        <w:jc w:val="both"/>
      </w:pPr>
      <w:r>
        <w:rPr>
          <w:sz w:val="20"/>
        </w:rPr>
        <w:t xml:space="preserve">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pPr>
        <w:pStyle w:val="0"/>
        <w:spacing w:before="200" w:line-rule="auto"/>
        <w:ind w:firstLine="540"/>
        <w:jc w:val="both"/>
      </w:pPr>
      <w:r>
        <w:rPr>
          <w:sz w:val="20"/>
        </w:rPr>
        <w:t xml:space="preserve">2) 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pPr>
        <w:pStyle w:val="0"/>
        <w:jc w:val="both"/>
      </w:pPr>
      <w:r>
        <w:rPr>
          <w:sz w:val="20"/>
        </w:rPr>
      </w:r>
    </w:p>
    <w:p>
      <w:pPr>
        <w:pStyle w:val="2"/>
        <w:outlineLvl w:val="1"/>
        <w:jc w:val="center"/>
      </w:pPr>
      <w:r>
        <w:rPr>
          <w:sz w:val="20"/>
        </w:rPr>
        <w:t xml:space="preserve">3. Состав, последовательность и сроки</w:t>
      </w:r>
    </w:p>
    <w:p>
      <w:pPr>
        <w:pStyle w:val="2"/>
        <w:jc w:val="center"/>
      </w:pPr>
      <w:r>
        <w:rPr>
          <w:sz w:val="20"/>
        </w:rPr>
        <w:t xml:space="preserve">выполнения административных процедур (действий),</w:t>
      </w:r>
    </w:p>
    <w:p>
      <w:pPr>
        <w:pStyle w:val="2"/>
        <w:jc w:val="center"/>
      </w:pPr>
      <w:r>
        <w:rPr>
          <w:sz w:val="20"/>
        </w:rPr>
        <w:t xml:space="preserve">требования к порядку их выполнения</w:t>
      </w:r>
    </w:p>
    <w:p>
      <w:pPr>
        <w:pStyle w:val="0"/>
        <w:jc w:val="both"/>
      </w:pPr>
      <w:r>
        <w:rPr>
          <w:sz w:val="20"/>
        </w:rPr>
      </w:r>
    </w:p>
    <w:p>
      <w:pPr>
        <w:pStyle w:val="0"/>
        <w:ind w:firstLine="540"/>
        <w:jc w:val="both"/>
      </w:pPr>
      <w:r>
        <w:rPr>
          <w:sz w:val="20"/>
        </w:rPr>
        <w:t xml:space="preserve">3.1. Профилирование заявителя.</w:t>
      </w:r>
    </w:p>
    <w:p>
      <w:pPr>
        <w:pStyle w:val="0"/>
        <w:spacing w:before="200" w:line-rule="auto"/>
        <w:ind w:firstLine="540"/>
        <w:jc w:val="both"/>
      </w:pPr>
      <w:r>
        <w:rPr>
          <w:sz w:val="20"/>
        </w:rPr>
        <w:t xml:space="preserve">Перечень вариантов предоставления муниципальной услуги.</w:t>
      </w:r>
    </w:p>
    <w:p>
      <w:pPr>
        <w:pStyle w:val="0"/>
        <w:spacing w:before="200" w:line-rule="auto"/>
        <w:ind w:firstLine="540"/>
        <w:jc w:val="both"/>
      </w:pPr>
      <w:r>
        <w:rPr>
          <w:sz w:val="20"/>
        </w:rPr>
        <w:t xml:space="preserve">Предоставление муниципальной услуги включает в себя следующие варианты:</w:t>
      </w:r>
    </w:p>
    <w:p>
      <w:pPr>
        <w:pStyle w:val="0"/>
        <w:spacing w:before="200" w:line-rule="auto"/>
        <w:ind w:firstLine="540"/>
        <w:jc w:val="both"/>
      </w:pPr>
      <w:r>
        <w:rPr>
          <w:sz w:val="20"/>
        </w:rPr>
        <w:t xml:space="preserve">-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 исправление допущенных опечаток и ошибок в выданных в результате предоставления муниципальной услуги документах;</w:t>
      </w:r>
    </w:p>
    <w:p>
      <w:pPr>
        <w:pStyle w:val="0"/>
        <w:spacing w:before="200" w:line-rule="auto"/>
        <w:ind w:firstLine="540"/>
        <w:jc w:val="both"/>
      </w:pPr>
      <w:r>
        <w:rPr>
          <w:sz w:val="20"/>
        </w:rPr>
        <w:t xml:space="preserve">- выдача дубликата документа, выданного по результатам предоставления муниципальной услуги.</w:t>
      </w:r>
    </w:p>
    <w:p>
      <w:pPr>
        <w:pStyle w:val="0"/>
        <w:spacing w:before="200" w:line-rule="auto"/>
        <w:ind w:firstLine="540"/>
        <w:jc w:val="both"/>
      </w:pPr>
      <w:r>
        <w:rPr>
          <w:sz w:val="20"/>
        </w:rPr>
        <w:t xml:space="preserve">3.2. Вариант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3.2.1. Предоставление муниципальной услуги включает в себя следующие административные процедуры:</w:t>
      </w:r>
    </w:p>
    <w:p>
      <w:pPr>
        <w:pStyle w:val="0"/>
        <w:spacing w:before="200" w:line-rule="auto"/>
        <w:ind w:firstLine="540"/>
        <w:jc w:val="both"/>
      </w:pPr>
      <w:r>
        <w:rPr>
          <w:sz w:val="20"/>
        </w:rPr>
        <w:t xml:space="preserve">- прием и регистрация заявления и необходимых документов;</w:t>
      </w:r>
    </w:p>
    <w:p>
      <w:pPr>
        <w:pStyle w:val="0"/>
        <w:spacing w:before="200" w:line-rule="auto"/>
        <w:ind w:firstLine="540"/>
        <w:jc w:val="both"/>
      </w:pPr>
      <w:r>
        <w:rPr>
          <w:sz w:val="20"/>
        </w:rPr>
        <w:t xml:space="preserve">- направление межведомственных запросов и рассмотрение принятых документов;</w:t>
      </w:r>
    </w:p>
    <w:p>
      <w:pPr>
        <w:pStyle w:val="0"/>
        <w:spacing w:before="200" w:line-rule="auto"/>
        <w:ind w:firstLine="540"/>
        <w:jc w:val="both"/>
      </w:pPr>
      <w:r>
        <w:rPr>
          <w:sz w:val="20"/>
        </w:rPr>
        <w:t xml:space="preserve">- принятие решения о предоставлении муниципальной услуги либо об отказе в предоставлении муниципальной услуги;</w:t>
      </w:r>
    </w:p>
    <w:p>
      <w:pPr>
        <w:pStyle w:val="0"/>
        <w:spacing w:before="200" w:line-rule="auto"/>
        <w:ind w:firstLine="540"/>
        <w:jc w:val="both"/>
      </w:pPr>
      <w:r>
        <w:rPr>
          <w:sz w:val="20"/>
        </w:rPr>
        <w:t xml:space="preserve">- выдача результата оказания муниципальной услуги или отказа в предоставлении муниципальной услуги.</w:t>
      </w:r>
    </w:p>
    <w:p>
      <w:pPr>
        <w:pStyle w:val="0"/>
        <w:spacing w:before="200" w:line-rule="auto"/>
        <w:ind w:firstLine="540"/>
        <w:jc w:val="both"/>
      </w:pPr>
      <w:r>
        <w:rPr>
          <w:sz w:val="20"/>
        </w:rPr>
        <w:t xml:space="preserve">3.2.2. Перечень административных процедур (действий) при предоставлении муниципальной услуги в электронной форме:</w:t>
      </w:r>
    </w:p>
    <w:p>
      <w:pPr>
        <w:pStyle w:val="0"/>
        <w:spacing w:before="200" w:line-rule="auto"/>
        <w:ind w:firstLine="540"/>
        <w:jc w:val="both"/>
      </w:pPr>
      <w:r>
        <w:rPr>
          <w:sz w:val="20"/>
        </w:rPr>
        <w:t xml:space="preserve">- получение информации о порядке и сроках предоставления муниципальной услуги;</w:t>
      </w:r>
    </w:p>
    <w:p>
      <w:pPr>
        <w:pStyle w:val="0"/>
        <w:spacing w:before="200" w:line-rule="auto"/>
        <w:ind w:firstLine="540"/>
        <w:jc w:val="both"/>
      </w:pPr>
      <w:r>
        <w:rPr>
          <w:sz w:val="20"/>
        </w:rPr>
        <w:t xml:space="preserve">- формирование заявления;</w:t>
      </w:r>
    </w:p>
    <w:p>
      <w:pPr>
        <w:pStyle w:val="0"/>
        <w:spacing w:before="200" w:line-rule="auto"/>
        <w:ind w:firstLine="540"/>
        <w:jc w:val="both"/>
      </w:pPr>
      <w:r>
        <w:rPr>
          <w:sz w:val="20"/>
        </w:rPr>
        <w:t xml:space="preserve">- отказ в приеме документов в случае наличия оснований;</w:t>
      </w:r>
    </w:p>
    <w:p>
      <w:pPr>
        <w:pStyle w:val="0"/>
        <w:spacing w:before="200" w:line-rule="auto"/>
        <w:ind w:firstLine="540"/>
        <w:jc w:val="both"/>
      </w:pPr>
      <w:r>
        <w:rPr>
          <w:sz w:val="20"/>
        </w:rPr>
        <w:t xml:space="preserve">- прием и регистрация Управлением заявления и иных документов, необходимых для предоставления муниципальной услуги;</w:t>
      </w:r>
    </w:p>
    <w:p>
      <w:pPr>
        <w:pStyle w:val="0"/>
        <w:spacing w:before="200" w:line-rule="auto"/>
        <w:ind w:firstLine="540"/>
        <w:jc w:val="both"/>
      </w:pPr>
      <w:r>
        <w:rPr>
          <w:sz w:val="20"/>
        </w:rPr>
        <w:t xml:space="preserve">- получение результата предоставления муниципальной услуги;</w:t>
      </w:r>
    </w:p>
    <w:p>
      <w:pPr>
        <w:pStyle w:val="0"/>
        <w:spacing w:before="200" w:line-rule="auto"/>
        <w:ind w:firstLine="540"/>
        <w:jc w:val="both"/>
      </w:pPr>
      <w:r>
        <w:rPr>
          <w:sz w:val="20"/>
        </w:rPr>
        <w:t xml:space="preserve">- получение сведений о ходе рассмотрения заявления;</w:t>
      </w:r>
    </w:p>
    <w:p>
      <w:pPr>
        <w:pStyle w:val="0"/>
        <w:spacing w:before="200" w:line-rule="auto"/>
        <w:ind w:firstLine="540"/>
        <w:jc w:val="both"/>
      </w:pPr>
      <w:r>
        <w:rPr>
          <w:sz w:val="20"/>
        </w:rPr>
        <w:t xml:space="preserve">- осуществление оценки качества предоставления муниципальной услуги;</w:t>
      </w:r>
    </w:p>
    <w:p>
      <w:pPr>
        <w:pStyle w:val="0"/>
        <w:spacing w:before="200" w:line-rule="auto"/>
        <w:ind w:firstLine="540"/>
        <w:jc w:val="both"/>
      </w:pPr>
      <w:r>
        <w:rPr>
          <w:sz w:val="20"/>
        </w:rPr>
        <w:t xml:space="preserve">- досудебное (внесудебное) обжалование решений и действий (бездействий) Управления либо действий (бездействий) должностных лиц Управления, предоставляющих муниципальную услугу.</w:t>
      </w:r>
    </w:p>
    <w:p>
      <w:pPr>
        <w:pStyle w:val="0"/>
        <w:spacing w:before="200" w:line-rule="auto"/>
        <w:ind w:firstLine="540"/>
        <w:jc w:val="both"/>
      </w:pPr>
      <w:r>
        <w:rPr>
          <w:sz w:val="20"/>
        </w:rPr>
        <w:t xml:space="preserve">3.3. Прием и регистрация заявления и документов.</w:t>
      </w:r>
    </w:p>
    <w:p>
      <w:pPr>
        <w:pStyle w:val="0"/>
        <w:spacing w:before="200" w:line-rule="auto"/>
        <w:ind w:firstLine="540"/>
        <w:jc w:val="both"/>
      </w:pPr>
      <w:r>
        <w:rPr>
          <w:sz w:val="20"/>
        </w:rPr>
        <w:t xml:space="preserve">По выбору заявителя заявление и документы, указанные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настоящего административного регламента, представляются в Управление посредством личного обращения заявителя, либо направления по почте, либо в электронной форме посредством ЕПГУ:</w:t>
      </w:r>
    </w:p>
    <w:p>
      <w:pPr>
        <w:pStyle w:val="0"/>
        <w:spacing w:before="200" w:line-rule="auto"/>
        <w:ind w:firstLine="540"/>
        <w:jc w:val="both"/>
      </w:pPr>
      <w:r>
        <w:rPr>
          <w:sz w:val="20"/>
        </w:rPr>
        <w:t xml:space="preserve">В случае направления заявления и документов по почте заказным письмом (бандеролью с описью вложенных документов и уведомлением о вручении) заявление и копии документов, указанные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настоящего административного регламента, должны быть заверены в соответствии с требованиями действующего законодательства Российской Федерации.</w:t>
      </w:r>
    </w:p>
    <w:p>
      <w:pPr>
        <w:pStyle w:val="0"/>
        <w:spacing w:before="200" w:line-rule="auto"/>
        <w:ind w:firstLine="540"/>
        <w:jc w:val="both"/>
      </w:pPr>
      <w:r>
        <w:rPr>
          <w:sz w:val="20"/>
        </w:rPr>
        <w:t xml:space="preserve">Факт подтверждения направления заявления и документов, указанных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настоящего административного регламента, по почте лежит на заявителе.</w:t>
      </w:r>
    </w:p>
    <w:p>
      <w:pPr>
        <w:pStyle w:val="0"/>
        <w:spacing w:before="200" w:line-rule="auto"/>
        <w:ind w:firstLine="540"/>
        <w:jc w:val="both"/>
      </w:pPr>
      <w:r>
        <w:rPr>
          <w:sz w:val="20"/>
        </w:rPr>
        <w:t xml:space="preserve">В случае если заявление и прилагаемые к нему документы поступили посредством почтовой связи, должностное лицо администрации, ответственное за прием и регистрацию документов, регистрирует поступившее заявление в журнале входящей корреспонденции (в системе электронного документооборота).</w:t>
      </w:r>
    </w:p>
    <w:p>
      <w:pPr>
        <w:pStyle w:val="0"/>
        <w:spacing w:before="200" w:line-rule="auto"/>
        <w:ind w:firstLine="540"/>
        <w:jc w:val="both"/>
      </w:pPr>
      <w:r>
        <w:rPr>
          <w:sz w:val="20"/>
        </w:rPr>
        <w:t xml:space="preserve">Прием заявления и документов для предоставления муниципальной услуги на личном приеме в Управлении.</w:t>
      </w:r>
    </w:p>
    <w:p>
      <w:pPr>
        <w:pStyle w:val="0"/>
        <w:spacing w:before="200" w:line-rule="auto"/>
        <w:ind w:firstLine="540"/>
        <w:jc w:val="both"/>
      </w:pPr>
      <w:r>
        <w:rPr>
          <w:sz w:val="20"/>
        </w:rPr>
        <w:t xml:space="preserve">Основанием для начала административной процедуры является поступление в Управление заявления от лиц, указанных в </w:t>
      </w:r>
      <w:hyperlink w:history="0" w:anchor="P67" w:tooltip="1.3. Круг Заявителей.">
        <w:r>
          <w:rPr>
            <w:sz w:val="20"/>
            <w:color w:val="0000ff"/>
          </w:rPr>
          <w:t xml:space="preserve">пункте 1.3</w:t>
        </w:r>
      </w:hyperlink>
      <w:r>
        <w:rPr>
          <w:sz w:val="20"/>
        </w:rPr>
        <w:t xml:space="preserve">. настоящего административного регламента.</w:t>
      </w:r>
    </w:p>
    <w:p>
      <w:pPr>
        <w:pStyle w:val="0"/>
        <w:spacing w:before="200" w:line-rule="auto"/>
        <w:ind w:firstLine="540"/>
        <w:jc w:val="both"/>
      </w:pPr>
      <w:r>
        <w:rPr>
          <w:sz w:val="20"/>
        </w:rPr>
        <w:t xml:space="preserve">При приеме заявления должностное лицо Управления, ответственное за прием документов, в присутствии заявителя выполняет следующие действия:</w:t>
      </w:r>
    </w:p>
    <w:p>
      <w:pPr>
        <w:pStyle w:val="0"/>
        <w:spacing w:before="200" w:line-rule="auto"/>
        <w:ind w:firstLine="540"/>
        <w:jc w:val="both"/>
      </w:pPr>
      <w:r>
        <w:rPr>
          <w:sz w:val="20"/>
        </w:rPr>
        <w:t xml:space="preserve">- проверяет документы, удостоверяющие личность и полномочия заявителя;</w:t>
      </w:r>
    </w:p>
    <w:p>
      <w:pPr>
        <w:pStyle w:val="0"/>
        <w:spacing w:before="200" w:line-rule="auto"/>
        <w:ind w:firstLine="540"/>
        <w:jc w:val="both"/>
      </w:pPr>
      <w:r>
        <w:rPr>
          <w:sz w:val="20"/>
        </w:rPr>
        <w:t xml:space="preserve">- проверяет правильность оформления заявления;</w:t>
      </w:r>
    </w:p>
    <w:p>
      <w:pPr>
        <w:pStyle w:val="0"/>
        <w:spacing w:before="200" w:line-rule="auto"/>
        <w:ind w:firstLine="540"/>
        <w:jc w:val="both"/>
      </w:pPr>
      <w:r>
        <w:rPr>
          <w:sz w:val="20"/>
        </w:rPr>
        <w:t xml:space="preserve">- осуществляет контроль комплектности предоставленных документов;</w:t>
      </w:r>
    </w:p>
    <w:p>
      <w:pPr>
        <w:pStyle w:val="0"/>
        <w:spacing w:before="200" w:line-rule="auto"/>
        <w:ind w:firstLine="540"/>
        <w:jc w:val="both"/>
      </w:pPr>
      <w:r>
        <w:rPr>
          <w:sz w:val="20"/>
        </w:rPr>
        <w:t xml:space="preserve">- заверяет копии представленных документов после их сверки с соответствующими оригиналами;</w:t>
      </w:r>
    </w:p>
    <w:p>
      <w:pPr>
        <w:pStyle w:val="0"/>
        <w:spacing w:before="200" w:line-rule="auto"/>
        <w:ind w:firstLine="540"/>
        <w:jc w:val="both"/>
      </w:pPr>
      <w:r>
        <w:rPr>
          <w:sz w:val="20"/>
        </w:rPr>
        <w:t xml:space="preserve">- заявление и приложенные к нему документы направляет в отдел контроля и документооборота администрации для регистрации;</w:t>
      </w:r>
    </w:p>
    <w:p>
      <w:pPr>
        <w:pStyle w:val="0"/>
        <w:spacing w:before="200" w:line-rule="auto"/>
        <w:ind w:firstLine="540"/>
        <w:jc w:val="both"/>
      </w:pPr>
      <w:r>
        <w:rPr>
          <w:sz w:val="20"/>
        </w:rPr>
        <w:t xml:space="preserve">- должностное лицо отдела контроля и документооборота администрации после регистрации заявления направляет его в отдел Управления, ответственный за предоставление муниципальной услуги, для рассмотрения.</w:t>
      </w:r>
    </w:p>
    <w:p>
      <w:pPr>
        <w:pStyle w:val="0"/>
        <w:spacing w:before="200" w:line-rule="auto"/>
        <w:ind w:firstLine="540"/>
        <w:jc w:val="both"/>
      </w:pPr>
      <w:r>
        <w:rPr>
          <w:sz w:val="20"/>
        </w:rPr>
        <w:t xml:space="preserve">В случае если заявление оформлено не в соответствии с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подпунктом 2.6.1 пункта 2.6</w:t>
        </w:r>
      </w:hyperlink>
      <w:r>
        <w:rPr>
          <w:sz w:val="20"/>
        </w:rPr>
        <w:t xml:space="preserve"> настоящего административного регламента и (или) в составе прилагаемых документов отсутствуют необходимые документы, предусмотренные </w:t>
      </w:r>
      <w:hyperlink w:history="0" w:anchor="P179" w:tooltip="б) копии учредительных документов (оригиналы учредительных документов, в случае если верность копий не удостоверена нотариально).">
        <w:r>
          <w:rPr>
            <w:sz w:val="20"/>
            <w:color w:val="0000ff"/>
          </w:rPr>
          <w:t xml:space="preserve">абзацем "б" подпункта 2.6.1 пункта 2.6</w:t>
        </w:r>
      </w:hyperlink>
      <w:r>
        <w:rPr>
          <w:sz w:val="20"/>
        </w:rPr>
        <w:t xml:space="preserve"> настоящего административного регламента, заявителю вручается (направляется) уведомление о необходимости устранения нарушений в оформлении заявления и (или) представления отсутствующих документов (</w:t>
      </w:r>
      <w:hyperlink w:history="0" w:anchor="P658" w:tooltip="                                Уведомление">
        <w:r>
          <w:rPr>
            <w:sz w:val="20"/>
            <w:color w:val="0000ff"/>
          </w:rPr>
          <w:t xml:space="preserve">приложения 4</w:t>
        </w:r>
      </w:hyperlink>
      <w:r>
        <w:rPr>
          <w:sz w:val="20"/>
        </w:rPr>
        <w:t xml:space="preserve">, </w:t>
      </w:r>
      <w:hyperlink w:history="0" w:anchor="P697" w:tooltip="                                Уведомление">
        <w:r>
          <w:rPr>
            <w:sz w:val="20"/>
            <w:color w:val="0000ff"/>
          </w:rPr>
          <w:t xml:space="preserve">5</w:t>
        </w:r>
      </w:hyperlink>
      <w:r>
        <w:rPr>
          <w:sz w:val="20"/>
        </w:rPr>
        <w:t xml:space="preserve"> к настоящему административному регламенту).</w:t>
      </w:r>
    </w:p>
    <w:p>
      <w:pPr>
        <w:pStyle w:val="0"/>
        <w:spacing w:before="200" w:line-rule="auto"/>
        <w:ind w:firstLine="540"/>
        <w:jc w:val="both"/>
      </w:pPr>
      <w:r>
        <w:rPr>
          <w:sz w:val="20"/>
        </w:rPr>
        <w:t xml:space="preserve">В случае если заявление оформлено в соответствии с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подпунктом 2.6.1 пункта 2.6</w:t>
        </w:r>
      </w:hyperlink>
      <w:r>
        <w:rPr>
          <w:sz w:val="20"/>
        </w:rPr>
        <w:t xml:space="preserve"> настоящего административного регламента и к нему прилагаются документы, предусмотренные </w:t>
      </w:r>
      <w:hyperlink w:history="0" w:anchor="P179" w:tooltip="б) копии учредительных документов (оригиналы учредительных документов, в случае если верность копий не удостоверена нотариально).">
        <w:r>
          <w:rPr>
            <w:sz w:val="20"/>
            <w:color w:val="0000ff"/>
          </w:rPr>
          <w:t xml:space="preserve">абзацем "б" подпункта 2.6.1 пункта 2.6</w:t>
        </w:r>
      </w:hyperlink>
      <w:r>
        <w:rPr>
          <w:sz w:val="20"/>
        </w:rPr>
        <w:t xml:space="preserve"> настоящего административного регламента, должностное лицо или специалист в течение рабочего дня, следующего за днем поступления документов, вручает (направляет) заявителю </w:t>
      </w:r>
      <w:hyperlink w:history="0" w:anchor="P736" w:tooltip="                                Уведомление">
        <w:r>
          <w:rPr>
            <w:sz w:val="20"/>
            <w:color w:val="0000ff"/>
          </w:rPr>
          <w:t xml:space="preserve">уведомление</w:t>
        </w:r>
      </w:hyperlink>
      <w:r>
        <w:rPr>
          <w:sz w:val="20"/>
        </w:rPr>
        <w:t xml:space="preserve"> о приеме заявления к рассмотрению (приложение 6 к настоящему административному регламенту).</w:t>
      </w:r>
    </w:p>
    <w:p>
      <w:pPr>
        <w:pStyle w:val="0"/>
        <w:spacing w:before="200" w:line-rule="auto"/>
        <w:ind w:firstLine="540"/>
        <w:jc w:val="both"/>
      </w:pPr>
      <w:r>
        <w:rPr>
          <w:sz w:val="20"/>
        </w:rPr>
        <w:t xml:space="preserve">Критерием принятия решения о выполнении административных процедур является соответствие документов, приложенных к заявлению, требованиям законодательства Российской Федерации и иных нормативных правовых актов.</w:t>
      </w:r>
    </w:p>
    <w:p>
      <w:pPr>
        <w:pStyle w:val="0"/>
        <w:spacing w:before="200" w:line-rule="auto"/>
        <w:ind w:firstLine="540"/>
        <w:jc w:val="both"/>
      </w:pPr>
      <w:r>
        <w:rPr>
          <w:sz w:val="20"/>
        </w:rPr>
        <w:t xml:space="preserve">Результатом выполнения административной процедуры является регистрация заявления в реестре делопроизводства с присвоением ему номера и даты.</w:t>
      </w:r>
    </w:p>
    <w:p>
      <w:pPr>
        <w:pStyle w:val="0"/>
        <w:spacing w:before="200" w:line-rule="auto"/>
        <w:ind w:firstLine="540"/>
        <w:jc w:val="both"/>
      </w:pPr>
      <w:r>
        <w:rPr>
          <w:sz w:val="20"/>
        </w:rPr>
        <w:t xml:space="preserve">Максимальный срок исполнения данной административной процедуры составляет 2 дня.</w:t>
      </w:r>
    </w:p>
    <w:p>
      <w:pPr>
        <w:pStyle w:val="0"/>
        <w:spacing w:before="200" w:line-rule="auto"/>
        <w:ind w:firstLine="540"/>
        <w:jc w:val="both"/>
      </w:pPr>
      <w:r>
        <w:rPr>
          <w:sz w:val="20"/>
        </w:rPr>
        <w:t xml:space="preserve">3.4. Направление межведомственных запросов и рассмотрение принятых документов.</w:t>
      </w:r>
    </w:p>
    <w:p>
      <w:pPr>
        <w:pStyle w:val="0"/>
        <w:spacing w:before="200" w:line-rule="auto"/>
        <w:ind w:firstLine="540"/>
        <w:jc w:val="both"/>
      </w:pPr>
      <w:r>
        <w:rPr>
          <w:sz w:val="20"/>
        </w:rPr>
        <w:t xml:space="preserve">Основанием для начала административной процедуры является факт наличия в Управлении заявления и прилагаемых к нему документов, необходимых для предоставления муниципальной услуги.</w:t>
      </w:r>
    </w:p>
    <w:p>
      <w:pPr>
        <w:pStyle w:val="0"/>
        <w:spacing w:before="200" w:line-rule="auto"/>
        <w:ind w:firstLine="540"/>
        <w:jc w:val="both"/>
      </w:pPr>
      <w:r>
        <w:rPr>
          <w:sz w:val="20"/>
        </w:rPr>
        <w:t xml:space="preserve">3.4.1. Должностное лицо Управления осуществляет проверку представленных заявителем документов на предмет соответствия заявления и документов, приложенных к заявлению, требованиям законодательства Российской Федерации.</w:t>
      </w:r>
    </w:p>
    <w:p>
      <w:pPr>
        <w:pStyle w:val="0"/>
        <w:spacing w:before="200" w:line-rule="auto"/>
        <w:ind w:firstLine="540"/>
        <w:jc w:val="both"/>
      </w:pPr>
      <w:r>
        <w:rPr>
          <w:sz w:val="20"/>
        </w:rPr>
        <w:t xml:space="preserve">3.4.2. Должностное лицо Управления осуществляет межведомственный запрос документов, предусмотренных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подпунктом 2.6.2 пункта 2.6</w:t>
        </w:r>
      </w:hyperlink>
      <w:r>
        <w:rPr>
          <w:sz w:val="20"/>
        </w:rPr>
        <w:t xml:space="preserve"> настоящего административного регламента.</w:t>
      </w:r>
    </w:p>
    <w:p>
      <w:pPr>
        <w:pStyle w:val="0"/>
        <w:spacing w:before="200" w:line-rule="auto"/>
        <w:ind w:firstLine="540"/>
        <w:jc w:val="both"/>
      </w:pPr>
      <w:r>
        <w:rPr>
          <w:sz w:val="20"/>
        </w:rPr>
        <w:t xml:space="preserve">3.4.3. Межведомственный запрос направляется не позднее следующего рабочего дня после регистрации заявления.</w:t>
      </w:r>
    </w:p>
    <w:p>
      <w:pPr>
        <w:pStyle w:val="0"/>
        <w:spacing w:before="200" w:line-rule="auto"/>
        <w:ind w:firstLine="540"/>
        <w:jc w:val="both"/>
      </w:pPr>
      <w:r>
        <w:rPr>
          <w:sz w:val="20"/>
        </w:rPr>
        <w:t xml:space="preserve">3.4.4. При наличии технической возможности межведомственные запросы направляются в форме электронного документа и подписываются электронной подписью.</w:t>
      </w:r>
    </w:p>
    <w:p>
      <w:pPr>
        <w:pStyle w:val="0"/>
        <w:spacing w:before="200" w:line-rule="auto"/>
        <w:ind w:firstLine="540"/>
        <w:jc w:val="both"/>
      </w:pPr>
      <w:r>
        <w:rPr>
          <w:sz w:val="20"/>
        </w:rPr>
        <w:t xml:space="preserve">3.4.5. В случае отсутствия технической возможности межведомственные запросы направляются на бумажном носителе.</w:t>
      </w:r>
    </w:p>
    <w:p>
      <w:pPr>
        <w:pStyle w:val="0"/>
        <w:spacing w:before="200" w:line-rule="auto"/>
        <w:ind w:firstLine="540"/>
        <w:jc w:val="both"/>
      </w:pPr>
      <w:r>
        <w:rPr>
          <w:sz w:val="20"/>
        </w:rPr>
        <w:t xml:space="preserve">3.4.6. По межведомственным запросам документы (их копии или сведения, содержащиеся в них) предоставляются государственными органами, органами местного самоуправления и подведомственными государственным органам или органам местного самоуправления организациями, в распоряжении которых находятся указанные документы, в срок не позднее 5 рабочих дней со дня получения соответствующего межведомственного запроса.</w:t>
      </w:r>
    </w:p>
    <w:p>
      <w:pPr>
        <w:pStyle w:val="0"/>
        <w:spacing w:before="200" w:line-rule="auto"/>
        <w:ind w:firstLine="540"/>
        <w:jc w:val="both"/>
      </w:pPr>
      <w:r>
        <w:rPr>
          <w:sz w:val="20"/>
        </w:rPr>
        <w:t xml:space="preserve">3.4.7. Критерием принятия решения о выполнении административных процедур в рамках соответствующего административного действия является соответствие документов, приложенных к заявлению, требованиям законодательства Российской Федерации и иных нормативных правовых актов и отсутствие оснований для принятия решения об отказе в предоставлении услуги, предусмотренных настоящим административным регламентом.</w:t>
      </w:r>
    </w:p>
    <w:p>
      <w:pPr>
        <w:pStyle w:val="0"/>
        <w:spacing w:before="200" w:line-rule="auto"/>
        <w:ind w:firstLine="540"/>
        <w:jc w:val="both"/>
      </w:pPr>
      <w:r>
        <w:rPr>
          <w:sz w:val="20"/>
        </w:rPr>
        <w:t xml:space="preserve">3.4.8. Результатом выполнения административной процедуры является направление заявления для принятия соответствующего решения по муниципальной услуге.</w:t>
      </w:r>
    </w:p>
    <w:p>
      <w:pPr>
        <w:pStyle w:val="0"/>
        <w:spacing w:before="200" w:line-rule="auto"/>
        <w:ind w:firstLine="540"/>
        <w:jc w:val="both"/>
      </w:pPr>
      <w:r>
        <w:rPr>
          <w:sz w:val="20"/>
        </w:rPr>
        <w:t xml:space="preserve">3.5. Подготовка заседания Комиссии.</w:t>
      </w:r>
    </w:p>
    <w:p>
      <w:pPr>
        <w:pStyle w:val="0"/>
        <w:spacing w:before="200" w:line-rule="auto"/>
        <w:ind w:firstLine="540"/>
        <w:jc w:val="both"/>
      </w:pPr>
      <w:r>
        <w:rPr>
          <w:sz w:val="20"/>
        </w:rPr>
        <w:t xml:space="preserve">Основанием для начала данной административной процедуры является поступление документов в Комиссию.</w:t>
      </w:r>
    </w:p>
    <w:p>
      <w:pPr>
        <w:pStyle w:val="0"/>
        <w:spacing w:before="200" w:line-rule="auto"/>
        <w:ind w:firstLine="540"/>
        <w:jc w:val="both"/>
      </w:pPr>
      <w:r>
        <w:rPr>
          <w:sz w:val="20"/>
        </w:rPr>
        <w:t xml:space="preserve">Ответственными за исполнение данной административной процедуры является должностное лицо и (или) специалист Управления, являющийся секретарем Комиссии.</w:t>
      </w:r>
    </w:p>
    <w:p>
      <w:pPr>
        <w:pStyle w:val="0"/>
        <w:spacing w:before="200" w:line-rule="auto"/>
        <w:ind w:firstLine="540"/>
        <w:jc w:val="both"/>
      </w:pPr>
      <w:r>
        <w:rPr>
          <w:sz w:val="20"/>
        </w:rPr>
        <w:t xml:space="preserve">Должностное лицо и (или) специалист Управления, являющийся секретарем Комиссии, по результатам проведенной проверки полноты и достоверности сведений о заявителе проводит подготовку заседания Комиссии, назначает день, время и место проведения заседания Комиссии, обеспечивает явку всех членов Комиссии, подготавливает проект протокола Комиссии (решения) о выдаче разрешения, продлении срока действия разрешения или отказе в выдаче разрешения, продлении срока действия разрешения.</w:t>
      </w:r>
    </w:p>
    <w:p>
      <w:pPr>
        <w:pStyle w:val="0"/>
        <w:spacing w:before="200" w:line-rule="auto"/>
        <w:ind w:firstLine="540"/>
        <w:jc w:val="both"/>
      </w:pPr>
      <w:r>
        <w:rPr>
          <w:sz w:val="20"/>
        </w:rPr>
        <w:t xml:space="preserve">Результатом исполнения административного действия являются подготовка проекта протокола Комиссии (решения) о выдаче, продлении срока действия, переоформлении разрешения или отказе в выдаче разрешения, продлении срока действия, переоформлении разрешения и назначение дня, времени и места проведения заседания Комиссии.</w:t>
      </w:r>
    </w:p>
    <w:p>
      <w:pPr>
        <w:pStyle w:val="0"/>
        <w:spacing w:before="200" w:line-rule="auto"/>
        <w:ind w:firstLine="540"/>
        <w:jc w:val="both"/>
      </w:pPr>
      <w:r>
        <w:rPr>
          <w:sz w:val="20"/>
        </w:rPr>
        <w:t xml:space="preserve">Срок исполнения данной административной процедуры составляет:</w:t>
      </w:r>
    </w:p>
    <w:p>
      <w:pPr>
        <w:pStyle w:val="0"/>
        <w:spacing w:before="200" w:line-rule="auto"/>
        <w:ind w:firstLine="540"/>
        <w:jc w:val="both"/>
      </w:pPr>
      <w:r>
        <w:rPr>
          <w:sz w:val="20"/>
        </w:rPr>
        <w:t xml:space="preserve">- по заявлению о выдаче разрешения - не более 10 дней;</w:t>
      </w:r>
    </w:p>
    <w:p>
      <w:pPr>
        <w:pStyle w:val="0"/>
        <w:spacing w:before="200" w:line-rule="auto"/>
        <w:ind w:firstLine="540"/>
        <w:jc w:val="both"/>
      </w:pPr>
      <w:r>
        <w:rPr>
          <w:sz w:val="20"/>
        </w:rPr>
        <w:t xml:space="preserve">- по заявлению о продлении срока действия, переоформлении разрешения - не более 3 дней.</w:t>
      </w:r>
    </w:p>
    <w:p>
      <w:pPr>
        <w:pStyle w:val="0"/>
        <w:spacing w:before="200" w:line-rule="auto"/>
        <w:ind w:firstLine="540"/>
        <w:jc w:val="both"/>
      </w:pPr>
      <w:r>
        <w:rPr>
          <w:sz w:val="20"/>
        </w:rPr>
        <w:t xml:space="preserve">3.6. Рассмотрение Комиссией заявления и принятие решения о выдаче или об отказе в выдаче, переоформлении, продлении срока действия разрешения.</w:t>
      </w:r>
    </w:p>
    <w:p>
      <w:pPr>
        <w:pStyle w:val="0"/>
        <w:spacing w:before="200" w:line-rule="auto"/>
        <w:ind w:firstLine="540"/>
        <w:jc w:val="both"/>
      </w:pPr>
      <w:r>
        <w:rPr>
          <w:sz w:val="20"/>
        </w:rPr>
        <w:t xml:space="preserve">Основанием для начала данной административной процедуры является наступление даты и времени проведения заседания Комиссии.</w:t>
      </w:r>
    </w:p>
    <w:p>
      <w:pPr>
        <w:pStyle w:val="0"/>
        <w:spacing w:before="200" w:line-rule="auto"/>
        <w:ind w:firstLine="540"/>
        <w:jc w:val="both"/>
      </w:pPr>
      <w:r>
        <w:rPr>
          <w:sz w:val="20"/>
        </w:rPr>
        <w:t xml:space="preserve">Ответственными за исполнение данной административной процедуры являются секретарь, члены и председатель Комиссии.</w:t>
      </w:r>
    </w:p>
    <w:p>
      <w:pPr>
        <w:pStyle w:val="0"/>
        <w:spacing w:before="200" w:line-rule="auto"/>
        <w:ind w:firstLine="540"/>
        <w:jc w:val="both"/>
      </w:pPr>
      <w:r>
        <w:rPr>
          <w:sz w:val="20"/>
        </w:rPr>
        <w:t xml:space="preserve">Комиссия рассматривает заявление и принимает решение о выдаче, переоформлении, продлении срока действия разрешения или об отказе в выдаче, переоформлении, продлении срока действия разрешения, которое оформляется протоколом заседания Комиссии.</w:t>
      </w:r>
    </w:p>
    <w:p>
      <w:pPr>
        <w:pStyle w:val="0"/>
        <w:spacing w:before="200" w:line-rule="auto"/>
        <w:ind w:firstLine="540"/>
        <w:jc w:val="both"/>
      </w:pPr>
      <w:r>
        <w:rPr>
          <w:sz w:val="20"/>
        </w:rPr>
        <w:t xml:space="preserve">Результатом исполнения административного действия являются принятие Комиссией решения о выдаче, переоформлении, продлении срока действия разрешения или об отказе в выдаче, переоформлении, продлении срока действия разрешения, подписание протокола заседания Комиссии ее председателем и членами.</w:t>
      </w:r>
    </w:p>
    <w:p>
      <w:pPr>
        <w:pStyle w:val="0"/>
        <w:spacing w:before="200" w:line-rule="auto"/>
        <w:ind w:firstLine="540"/>
        <w:jc w:val="both"/>
      </w:pPr>
      <w:r>
        <w:rPr>
          <w:sz w:val="20"/>
        </w:rPr>
        <w:t xml:space="preserve">Срок исполнения данной административной процедуры не может превышать 1 дня.</w:t>
      </w:r>
    </w:p>
    <w:p>
      <w:pPr>
        <w:pStyle w:val="0"/>
        <w:spacing w:before="200" w:line-rule="auto"/>
        <w:ind w:firstLine="540"/>
        <w:jc w:val="both"/>
      </w:pPr>
      <w:r>
        <w:rPr>
          <w:sz w:val="20"/>
        </w:rPr>
        <w:t xml:space="preserve">3.7. Принятие решения о предоставлении муниципальной услуги либо об отказе в предоставлении муниципальной услуги.</w:t>
      </w:r>
    </w:p>
    <w:p>
      <w:pPr>
        <w:pStyle w:val="0"/>
        <w:spacing w:before="200" w:line-rule="auto"/>
        <w:ind w:firstLine="540"/>
        <w:jc w:val="both"/>
      </w:pPr>
      <w:r>
        <w:rPr>
          <w:sz w:val="20"/>
        </w:rPr>
        <w:t xml:space="preserve">Основанием для начала данной административной процедуры является принятие Комиссией одно из следующих решений:</w:t>
      </w:r>
    </w:p>
    <w:p>
      <w:pPr>
        <w:pStyle w:val="0"/>
        <w:spacing w:before="200" w:line-rule="auto"/>
        <w:ind w:firstLine="540"/>
        <w:jc w:val="both"/>
      </w:pPr>
      <w:r>
        <w:rPr>
          <w:sz w:val="20"/>
        </w:rPr>
        <w:t xml:space="preserve">- принятие решения о выдаче, переоформлении, продлении срока действия разрешения на право организации розничного рынка на территории муниципального образования "Городской округ город Астрахань" или об отказе в выдаче, переоформлении, продлении срока действия разрешения.</w:t>
      </w:r>
    </w:p>
    <w:p>
      <w:pPr>
        <w:pStyle w:val="0"/>
        <w:spacing w:before="200" w:line-rule="auto"/>
        <w:ind w:firstLine="540"/>
        <w:jc w:val="both"/>
      </w:pPr>
      <w:r>
        <w:rPr>
          <w:sz w:val="20"/>
        </w:rPr>
        <w:t xml:space="preserve">Ответственными за исполнение данной административной процедуры являются должностные лица и (или) специалисты Управления.</w:t>
      </w:r>
    </w:p>
    <w:p>
      <w:pPr>
        <w:pStyle w:val="0"/>
        <w:spacing w:before="200" w:line-rule="auto"/>
        <w:ind w:firstLine="540"/>
        <w:jc w:val="both"/>
      </w:pPr>
      <w:r>
        <w:rPr>
          <w:sz w:val="20"/>
        </w:rPr>
        <w:t xml:space="preserve">Должностное лицо и (или) специалист Управления обеспечивает подготовку, согласование и подписание постановления о выдаче, переоформлении, продлении срока действия разрешения или об отказе в выдаче, переоформлении, продлении срока действия разрешения.</w:t>
      </w:r>
    </w:p>
    <w:p>
      <w:pPr>
        <w:pStyle w:val="0"/>
        <w:spacing w:before="200" w:line-rule="auto"/>
        <w:ind w:firstLine="540"/>
        <w:jc w:val="both"/>
      </w:pPr>
      <w:r>
        <w:rPr>
          <w:sz w:val="20"/>
        </w:rPr>
        <w:t xml:space="preserve">Результатом исполнения данной административной процедуры является принятие постановления о выдаче, переоформлении, продлении срока действия разрешения или об отказе в выдаче, переоформлении, продлении срока действия разрешения.</w:t>
      </w:r>
    </w:p>
    <w:p>
      <w:pPr>
        <w:pStyle w:val="0"/>
        <w:spacing w:before="200" w:line-rule="auto"/>
        <w:ind w:firstLine="540"/>
        <w:jc w:val="both"/>
      </w:pPr>
      <w:r>
        <w:rPr>
          <w:sz w:val="20"/>
        </w:rPr>
        <w:t xml:space="preserve">Срок исполнения данной административной процедуры составляет:</w:t>
      </w:r>
    </w:p>
    <w:p>
      <w:pPr>
        <w:pStyle w:val="0"/>
        <w:spacing w:before="200" w:line-rule="auto"/>
        <w:ind w:firstLine="540"/>
        <w:jc w:val="both"/>
      </w:pPr>
      <w:r>
        <w:rPr>
          <w:sz w:val="20"/>
        </w:rPr>
        <w:t xml:space="preserve">- по заявлению о выдаче разрешения - не более 10 дней;</w:t>
      </w:r>
    </w:p>
    <w:p>
      <w:pPr>
        <w:pStyle w:val="0"/>
        <w:spacing w:before="200" w:line-rule="auto"/>
        <w:ind w:firstLine="540"/>
        <w:jc w:val="both"/>
      </w:pPr>
      <w:r>
        <w:rPr>
          <w:sz w:val="20"/>
        </w:rPr>
        <w:t xml:space="preserve">- по заявлению о продлении срока действия, переоформлении разрешения - не более 4 дней.</w:t>
      </w:r>
    </w:p>
    <w:p>
      <w:pPr>
        <w:pStyle w:val="0"/>
        <w:spacing w:before="200" w:line-rule="auto"/>
        <w:ind w:firstLine="540"/>
        <w:jc w:val="both"/>
      </w:pPr>
      <w:r>
        <w:rPr>
          <w:sz w:val="20"/>
        </w:rPr>
        <w:t xml:space="preserve">3.8. Подготовка, направление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pPr>
        <w:pStyle w:val="0"/>
        <w:spacing w:before="200" w:line-rule="auto"/>
        <w:ind w:firstLine="540"/>
        <w:jc w:val="both"/>
      </w:pPr>
      <w:r>
        <w:rPr>
          <w:sz w:val="20"/>
        </w:rPr>
        <w:t xml:space="preserve">Основанием для начала данной административной процедуры является принятие постановления о выдаче, переоформлении, продлении срока действия разрешения или об отказе в выдаче, переоформлении, продлении срока действия разрешения.</w:t>
      </w:r>
    </w:p>
    <w:p>
      <w:pPr>
        <w:pStyle w:val="0"/>
        <w:spacing w:before="200" w:line-rule="auto"/>
        <w:ind w:firstLine="540"/>
        <w:jc w:val="both"/>
      </w:pPr>
      <w:r>
        <w:rPr>
          <w:sz w:val="20"/>
        </w:rP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(при направлении документов через почту или в электронной форме).</w:t>
      </w:r>
    </w:p>
    <w:p>
      <w:pPr>
        <w:pStyle w:val="0"/>
        <w:spacing w:before="200" w:line-rule="auto"/>
        <w:ind w:firstLine="540"/>
        <w:jc w:val="both"/>
      </w:pPr>
      <w:r>
        <w:rPr>
          <w:sz w:val="20"/>
        </w:rPr>
        <w:t xml:space="preserve">В случае принятия постановления о выдаче, переоформлении, продлении срока действия разрешения должностное лицо и (или) специалист Управления обеспечивает подготовку разрешения и </w:t>
      </w:r>
      <w:hyperlink w:history="0" w:anchor="P773" w:tooltip="                                Уведомление">
        <w:r>
          <w:rPr>
            <w:sz w:val="20"/>
            <w:color w:val="0000ff"/>
          </w:rPr>
          <w:t xml:space="preserve">уведомления</w:t>
        </w:r>
      </w:hyperlink>
      <w:r>
        <w:rPr>
          <w:sz w:val="20"/>
        </w:rPr>
        <w:t xml:space="preserve"> о выдаче, переоформлении, продлении срока действия разрешения (приложение 7 к настоящему административному регламенту).</w:t>
      </w:r>
    </w:p>
    <w:p>
      <w:pPr>
        <w:pStyle w:val="0"/>
        <w:spacing w:before="200" w:line-rule="auto"/>
        <w:ind w:firstLine="540"/>
        <w:jc w:val="both"/>
      </w:pPr>
      <w:r>
        <w:rPr>
          <w:sz w:val="20"/>
        </w:rPr>
        <w:t xml:space="preserve">В случае принятия постановления об отказе в выдаче, переоформлении, продлении срока действия разрешения должностное лицо и (или) специалист Управления обеспечивает подготовку и выдачу (направление) заявителю </w:t>
      </w:r>
      <w:hyperlink w:history="0" w:anchor="P819" w:tooltip="                                Уведомление">
        <w:r>
          <w:rPr>
            <w:sz w:val="20"/>
            <w:color w:val="0000ff"/>
          </w:rPr>
          <w:t xml:space="preserve">уведомления</w:t>
        </w:r>
      </w:hyperlink>
      <w:r>
        <w:rPr>
          <w:sz w:val="20"/>
        </w:rPr>
        <w:t xml:space="preserve"> об отказе в выдаче, переоформлении, продлении срока действия разрешения (приложение 8 к административному регламенту).</w:t>
      </w:r>
    </w:p>
    <w:p>
      <w:pPr>
        <w:pStyle w:val="0"/>
        <w:spacing w:before="200" w:line-rule="auto"/>
        <w:ind w:firstLine="540"/>
        <w:jc w:val="both"/>
      </w:pPr>
      <w:r>
        <w:rPr>
          <w:sz w:val="20"/>
        </w:rPr>
        <w:t xml:space="preserve">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 подписываются начальником управления торговли и поддержки предпринимательства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В случае если заявитель указал в заявлении получение результата предоставления муниципальной услуги по почте либо с использованием электронных носителей и (или) информационно-телекоммуникационных сетей общего пользования, в том числе сети Интернет, посредством регионального или единого портала,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заявителю способом, указанным в заявлении.</w:t>
      </w:r>
    </w:p>
    <w:p>
      <w:pPr>
        <w:pStyle w:val="0"/>
        <w:spacing w:before="200" w:line-rule="auto"/>
        <w:ind w:firstLine="540"/>
        <w:jc w:val="both"/>
      </w:pPr>
      <w:r>
        <w:rPr>
          <w:sz w:val="20"/>
        </w:rPr>
        <w:t xml:space="preserve">Результатом исполнения административной процедуры является выдача (направление почтой, электронной почтой, посредством регионального или единого портала) заявителю разрешения и уведомления о выдаче, переоформлении, продлении срока действия разрешения или уведомления об отказе в выдаче, переоформлении, продлении срока действия разрешения.</w:t>
      </w:r>
    </w:p>
    <w:p>
      <w:pPr>
        <w:pStyle w:val="0"/>
        <w:spacing w:before="200" w:line-rule="auto"/>
        <w:ind w:firstLine="540"/>
        <w:jc w:val="both"/>
      </w:pPr>
      <w:r>
        <w:rPr>
          <w:sz w:val="20"/>
        </w:rPr>
        <w:t xml:space="preserve">Сроки исполнения данной административной процедуры составляют:</w:t>
      </w:r>
    </w:p>
    <w:p>
      <w:pPr>
        <w:pStyle w:val="0"/>
        <w:spacing w:before="200" w:line-rule="auto"/>
        <w:ind w:firstLine="540"/>
        <w:jc w:val="both"/>
      </w:pPr>
      <w:r>
        <w:rPr>
          <w:sz w:val="20"/>
        </w:rPr>
        <w:t xml:space="preserve">- выдача уведомлений о выдаче, переоформлении, продлении срока действия разрешения либо об отказе в выдаче, переоформлении, продлении срока действия разрешения - не позднее дня, следующего за днем принятия постановления;</w:t>
      </w:r>
    </w:p>
    <w:p>
      <w:pPr>
        <w:pStyle w:val="0"/>
        <w:spacing w:before="200" w:line-rule="auto"/>
        <w:ind w:firstLine="540"/>
        <w:jc w:val="both"/>
      </w:pPr>
      <w:r>
        <w:rPr>
          <w:sz w:val="20"/>
        </w:rPr>
        <w:t xml:space="preserve">- выдача (направление) разрешения - не более 3 дней со дня принятия постановления.</w:t>
      </w:r>
    </w:p>
    <w:bookmarkStart w:id="340" w:name="P340"/>
    <w:bookmarkEnd w:id="340"/>
    <w:p>
      <w:pPr>
        <w:pStyle w:val="0"/>
        <w:spacing w:before="200" w:line-rule="auto"/>
        <w:ind w:firstLine="540"/>
        <w:jc w:val="both"/>
      </w:pPr>
      <w:r>
        <w:rPr>
          <w:sz w:val="20"/>
        </w:rPr>
        <w:t xml:space="preserve">3.9. Порядок осуществления административных процедур в электронной форме.</w:t>
      </w:r>
    </w:p>
    <w:p>
      <w:pPr>
        <w:pStyle w:val="0"/>
        <w:spacing w:before="200" w:line-rule="auto"/>
        <w:ind w:firstLine="540"/>
        <w:jc w:val="both"/>
      </w:pPr>
      <w:r>
        <w:rPr>
          <w:sz w:val="20"/>
        </w:rPr>
        <w:t xml:space="preserve">3.9.1. Формирование заявления.</w:t>
      </w:r>
    </w:p>
    <w:p>
      <w:pPr>
        <w:pStyle w:val="0"/>
        <w:spacing w:before="200" w:line-rule="auto"/>
        <w:ind w:firstLine="540"/>
        <w:jc w:val="both"/>
      </w:pPr>
      <w:r>
        <w:rPr>
          <w:sz w:val="20"/>
        </w:rPr>
        <w:t xml:space="preserve">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pPr>
        <w:pStyle w:val="0"/>
        <w:spacing w:before="200" w:line-rule="auto"/>
        <w:ind w:firstLine="540"/>
        <w:jc w:val="both"/>
      </w:pPr>
      <w:r>
        <w:rPr>
          <w:sz w:val="20"/>
        </w:rPr>
        <w:t xml:space="preserve">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pPr>
        <w:pStyle w:val="0"/>
        <w:spacing w:before="200" w:line-rule="auto"/>
        <w:ind w:firstLine="540"/>
        <w:jc w:val="both"/>
      </w:pPr>
      <w:r>
        <w:rPr>
          <w:sz w:val="20"/>
        </w:rPr>
        <w:t xml:space="preserve">При формировании заявления заявителю обеспечивается:</w:t>
      </w:r>
    </w:p>
    <w:p>
      <w:pPr>
        <w:pStyle w:val="0"/>
        <w:spacing w:before="200" w:line-rule="auto"/>
        <w:ind w:firstLine="540"/>
        <w:jc w:val="both"/>
      </w:pPr>
      <w:r>
        <w:rPr>
          <w:sz w:val="20"/>
        </w:rPr>
        <w:t xml:space="preserve">а) возможность копирования и сохранения заявления и иных документов, указанных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подпунктах 2.6.1</w:t>
        </w:r>
      </w:hyperlink>
      <w:r>
        <w:rPr>
          <w:sz w:val="20"/>
        </w:rPr>
        <w:t xml:space="preserve">, </w:t>
      </w:r>
      <w:hyperlink w:history="0" w:anchor="P180" w:tooltip="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
        <w:r>
          <w:rPr>
            <w:sz w:val="20"/>
            <w:color w:val="0000ff"/>
          </w:rPr>
          <w:t xml:space="preserve">2.6.2 пункта 2.6</w:t>
        </w:r>
      </w:hyperlink>
      <w:r>
        <w:rPr>
          <w:sz w:val="20"/>
        </w:rPr>
        <w:t xml:space="preserve"> настоящего административного регламента, необходимых для предоставления муниципальной услуги;</w:t>
      </w:r>
    </w:p>
    <w:p>
      <w:pPr>
        <w:pStyle w:val="0"/>
        <w:spacing w:before="200" w:line-rule="auto"/>
        <w:ind w:firstLine="540"/>
        <w:jc w:val="both"/>
      </w:pPr>
      <w:r>
        <w:rPr>
          <w:sz w:val="20"/>
        </w:rPr>
        <w:t xml:space="preserve">б) возможность печати на бумажном носителе копии электронной формы заявления;</w:t>
      </w:r>
    </w:p>
    <w:p>
      <w:pPr>
        <w:pStyle w:val="0"/>
        <w:spacing w:before="200" w:line-rule="auto"/>
        <w:ind w:firstLine="540"/>
        <w:jc w:val="both"/>
      </w:pPr>
      <w:r>
        <w:rPr>
          <w:sz w:val="20"/>
        </w:rPr>
        <w:t xml:space="preserve">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pPr>
        <w:pStyle w:val="0"/>
        <w:spacing w:before="200" w:line-rule="auto"/>
        <w:ind w:firstLine="540"/>
        <w:jc w:val="both"/>
      </w:pPr>
      <w:r>
        <w:rPr>
          <w:sz w:val="20"/>
        </w:rPr>
        <w:t xml:space="preserve">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pPr>
        <w:pStyle w:val="0"/>
        <w:spacing w:before="200" w:line-rule="auto"/>
        <w:ind w:firstLine="540"/>
        <w:jc w:val="both"/>
      </w:pPr>
      <w:r>
        <w:rPr>
          <w:sz w:val="20"/>
        </w:rPr>
        <w:t xml:space="preserve">д) возможность вернуться на любой из этапов заполнения электронной формы заявления без потери ранее введенной информации;</w:t>
      </w:r>
    </w:p>
    <w:p>
      <w:pPr>
        <w:pStyle w:val="0"/>
        <w:spacing w:before="200" w:line-rule="auto"/>
        <w:ind w:firstLine="540"/>
        <w:jc w:val="both"/>
      </w:pPr>
      <w:r>
        <w:rPr>
          <w:sz w:val="20"/>
        </w:rPr>
        <w:t xml:space="preserve">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3 месяцев.</w:t>
      </w:r>
    </w:p>
    <w:p>
      <w:pPr>
        <w:pStyle w:val="0"/>
        <w:spacing w:before="200" w:line-rule="auto"/>
        <w:ind w:firstLine="540"/>
        <w:jc w:val="both"/>
      </w:pPr>
      <w:r>
        <w:rPr>
          <w:sz w:val="20"/>
        </w:rPr>
        <w:t xml:space="preserve">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РИГУ.</w:t>
      </w:r>
    </w:p>
    <w:p>
      <w:pPr>
        <w:pStyle w:val="0"/>
        <w:spacing w:before="200" w:line-rule="auto"/>
        <w:ind w:firstLine="540"/>
        <w:jc w:val="both"/>
      </w:pPr>
      <w:r>
        <w:rPr>
          <w:sz w:val="20"/>
        </w:rPr>
        <w:t xml:space="preserve">3.9.2. Управление обеспечивает в сроки, указанные в </w:t>
      </w:r>
      <w:hyperlink w:history="0" w:anchor="P207" w:tooltip="2.8.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
        <w:r>
          <w:rPr>
            <w:sz w:val="20"/>
            <w:color w:val="0000ff"/>
          </w:rPr>
          <w:t xml:space="preserve">пунктах 2.8</w:t>
        </w:r>
      </w:hyperlink>
      <w:r>
        <w:rPr>
          <w:sz w:val="20"/>
        </w:rPr>
        <w:t xml:space="preserve"> и </w:t>
      </w:r>
      <w:hyperlink w:history="0" w:anchor="P208" w:tooltip="2.9. В случае направления заявителем заявления о предоставлении муниципальной услуги вне рабочего времени администрации либо в выходной, нерабочий праздничный день, днем получения заявления считается 1 (первый) рабочий день, следующий за днем его направления.">
        <w:r>
          <w:rPr>
            <w:sz w:val="20"/>
            <w:color w:val="0000ff"/>
          </w:rPr>
          <w:t xml:space="preserve">2.9</w:t>
        </w:r>
      </w:hyperlink>
      <w:r>
        <w:rPr>
          <w:sz w:val="20"/>
        </w:rPr>
        <w:t xml:space="preserve"> настоящего административного регламента:</w:t>
      </w:r>
    </w:p>
    <w:p>
      <w:pPr>
        <w:pStyle w:val="0"/>
        <w:spacing w:before="200" w:line-rule="auto"/>
        <w:ind w:firstLine="540"/>
        <w:jc w:val="both"/>
      </w:pPr>
      <w:r>
        <w:rPr>
          <w:sz w:val="20"/>
        </w:rPr>
        <w:t xml:space="preserve">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pPr>
        <w:pStyle w:val="0"/>
        <w:spacing w:before="200" w:line-rule="auto"/>
        <w:ind w:firstLine="540"/>
        <w:jc w:val="both"/>
      </w:pPr>
      <w:r>
        <w:rPr>
          <w:sz w:val="20"/>
        </w:rPr>
        <w:t xml:space="preserve">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pPr>
        <w:pStyle w:val="0"/>
        <w:spacing w:before="200" w:line-rule="auto"/>
        <w:ind w:firstLine="540"/>
        <w:jc w:val="both"/>
      </w:pPr>
      <w:r>
        <w:rPr>
          <w:sz w:val="20"/>
        </w:rPr>
        <w:t xml:space="preserve">3.9.3.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pPr>
        <w:pStyle w:val="0"/>
        <w:spacing w:before="200" w:line-rule="auto"/>
        <w:ind w:firstLine="540"/>
        <w:jc w:val="both"/>
      </w:pPr>
      <w:r>
        <w:rPr>
          <w:sz w:val="20"/>
        </w:rPr>
        <w:t xml:space="preserve">Ответственное должностное лицо:</w:t>
      </w:r>
    </w:p>
    <w:p>
      <w:pPr>
        <w:pStyle w:val="0"/>
        <w:spacing w:before="200" w:line-rule="auto"/>
        <w:ind w:firstLine="540"/>
        <w:jc w:val="both"/>
      </w:pPr>
      <w:r>
        <w:rPr>
          <w:sz w:val="20"/>
        </w:rPr>
        <w:t xml:space="preserve">- проверяет наличие электронных заявлений, поступивших посредством ЕПГУ или РПГУ, с периодичностью не реже 2 раз в день;</w:t>
      </w:r>
    </w:p>
    <w:p>
      <w:pPr>
        <w:pStyle w:val="0"/>
        <w:spacing w:before="200" w:line-rule="auto"/>
        <w:ind w:firstLine="540"/>
        <w:jc w:val="both"/>
      </w:pPr>
      <w:r>
        <w:rPr>
          <w:sz w:val="20"/>
        </w:rPr>
        <w:t xml:space="preserve">- рассматривает поступившие заявления и приложенные образы документов (документы);</w:t>
      </w:r>
    </w:p>
    <w:p>
      <w:pPr>
        <w:pStyle w:val="0"/>
        <w:spacing w:before="200" w:line-rule="auto"/>
        <w:ind w:firstLine="540"/>
        <w:jc w:val="both"/>
      </w:pPr>
      <w:r>
        <w:rPr>
          <w:sz w:val="20"/>
        </w:rPr>
        <w:t xml:space="preserve">- производит действия в соответствии с </w:t>
      </w:r>
      <w:hyperlink w:history="0" w:anchor="P340" w:tooltip="3.9. Порядок осуществления административных процедур в электронной форме.">
        <w:r>
          <w:rPr>
            <w:sz w:val="20"/>
            <w:color w:val="0000ff"/>
          </w:rPr>
          <w:t xml:space="preserve">пунктом 3.9</w:t>
        </w:r>
      </w:hyperlink>
      <w:r>
        <w:rPr>
          <w:sz w:val="20"/>
        </w:rPr>
        <w:t xml:space="preserve"> настоящего административного регламента.</w:t>
      </w:r>
    </w:p>
    <w:p>
      <w:pPr>
        <w:pStyle w:val="0"/>
        <w:spacing w:before="200" w:line-rule="auto"/>
        <w:ind w:firstLine="540"/>
        <w:jc w:val="both"/>
      </w:pPr>
      <w:r>
        <w:rPr>
          <w:sz w:val="20"/>
        </w:rPr>
        <w:t xml:space="preserve">3.9.4. Заявителю в качестве результата предоставления муниципальной услуги обеспечивается возможность получения документа:</w:t>
      </w:r>
    </w:p>
    <w:p>
      <w:pPr>
        <w:pStyle w:val="0"/>
        <w:spacing w:before="200" w:line-rule="auto"/>
        <w:ind w:firstLine="540"/>
        <w:jc w:val="both"/>
      </w:pPr>
      <w:r>
        <w:rPr>
          <w:sz w:val="20"/>
        </w:rPr>
        <w:t xml:space="preserve">-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pPr>
        <w:pStyle w:val="0"/>
        <w:spacing w:before="200" w:line-rule="auto"/>
        <w:ind w:firstLine="540"/>
        <w:jc w:val="both"/>
      </w:pPr>
      <w:r>
        <w:rPr>
          <w:sz w:val="20"/>
        </w:rPr>
        <w:t xml:space="preserve">- в виде бумажного документа, подтверждающего содержание электронного документа, который заявитель получает при личном обращении.</w:t>
      </w:r>
    </w:p>
    <w:p>
      <w:pPr>
        <w:pStyle w:val="0"/>
        <w:spacing w:before="200" w:line-rule="auto"/>
        <w:ind w:firstLine="540"/>
        <w:jc w:val="both"/>
      </w:pPr>
      <w:r>
        <w:rPr>
          <w:sz w:val="20"/>
        </w:rPr>
        <w:t xml:space="preserve">3.9.5.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pPr>
        <w:pStyle w:val="0"/>
        <w:spacing w:before="200" w:line-rule="auto"/>
        <w:ind w:firstLine="540"/>
        <w:jc w:val="both"/>
      </w:pPr>
      <w:r>
        <w:rPr>
          <w:sz w:val="20"/>
        </w:rPr>
        <w:t xml:space="preserve">При предоставлении муниципальной услуги в электронной форме заявителю направляется:</w:t>
      </w:r>
    </w:p>
    <w:p>
      <w:pPr>
        <w:pStyle w:val="0"/>
        <w:spacing w:before="200" w:line-rule="auto"/>
        <w:ind w:firstLine="540"/>
        <w:jc w:val="both"/>
      </w:pPr>
      <w:r>
        <w:rPr>
          <w:sz w:val="20"/>
        </w:rPr>
        <w:t xml:space="preserve">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pPr>
        <w:pStyle w:val="0"/>
        <w:spacing w:before="200" w:line-rule="auto"/>
        <w:ind w:firstLine="540"/>
        <w:jc w:val="both"/>
      </w:pPr>
      <w:r>
        <w:rPr>
          <w:sz w:val="20"/>
        </w:rPr>
        <w:t xml:space="preserve">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pPr>
        <w:pStyle w:val="0"/>
        <w:spacing w:before="200" w:line-rule="auto"/>
        <w:ind w:firstLine="540"/>
        <w:jc w:val="both"/>
      </w:pPr>
      <w:r>
        <w:rPr>
          <w:sz w:val="20"/>
        </w:rPr>
        <w:t xml:space="preserve">3.10. Оценка качества предоставления муниципальной услуги.</w:t>
      </w:r>
    </w:p>
    <w:p>
      <w:pPr>
        <w:pStyle w:val="0"/>
        <w:spacing w:before="200" w:line-rule="auto"/>
        <w:ind w:firstLine="540"/>
        <w:jc w:val="both"/>
      </w:pPr>
      <w:r>
        <w:rPr>
          <w:sz w:val="20"/>
        </w:rPr>
        <w:t xml:space="preserve">Оценка качества предоставления муниципальной услуги осуществляется в соответствии с </w:t>
      </w:r>
      <w:hyperlink w:history="0" r:id="rId36" w:tooltip="Постановление Правительства РФ от 12.12.2012 N 1284 (ред. от 24.03.2023) &quot;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 {КонсультантПлюс}">
        <w:r>
          <w:rPr>
            <w:sz w:val="20"/>
            <w:color w:val="0000ff"/>
          </w:rPr>
          <w:t xml:space="preserve">Правилами</w:t>
        </w:r>
      </w:hyperlink>
      <w:r>
        <w:rPr>
          <w:sz w:val="20"/>
        </w:rP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муниципальных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муниципальных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pPr>
        <w:pStyle w:val="0"/>
        <w:spacing w:before="200" w:line-rule="auto"/>
        <w:ind w:firstLine="540"/>
        <w:jc w:val="both"/>
      </w:pPr>
      <w:r>
        <w:rPr>
          <w:sz w:val="20"/>
        </w:rPr>
        <w:t xml:space="preserve">3.11. Заявителю обеспечивается возможность направления жалобы на решения, действия или бездействие Управления, должностного лица Управления либо муниципального служащего в соответствии со </w:t>
      </w:r>
      <w:hyperlink w:history="0" r:id="rId37"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статьей 11.2</w:t>
        </w:r>
      </w:hyperlink>
      <w:r>
        <w:rPr>
          <w:sz w:val="20"/>
        </w:rPr>
        <w:t xml:space="preserve"> Федерального закона N 210-ФЗ и в </w:t>
      </w:r>
      <w:hyperlink w:history="0" r:id="rId38" w:tooltip="Постановление Правительства РФ от 20.11.2012 N 1198 (ред. от 20.11.2018) &quot;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quot; (вместе с &quot;Положением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КонсультантПлюс}">
        <w:r>
          <w:rPr>
            <w:sz w:val="20"/>
            <w:color w:val="0000ff"/>
          </w:rPr>
          <w:t xml:space="preserve">порядке</w:t>
        </w:r>
      </w:hyperlink>
      <w:r>
        <w:rPr>
          <w:sz w:val="20"/>
        </w:rPr>
        <w:t xml:space="preserve">, установленном Постановлением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pPr>
        <w:pStyle w:val="0"/>
        <w:spacing w:before="200" w:line-rule="auto"/>
        <w:ind w:firstLine="540"/>
        <w:jc w:val="both"/>
      </w:pPr>
      <w:r>
        <w:rPr>
          <w:sz w:val="20"/>
        </w:rPr>
        <w:t xml:space="preserve">3.12.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pPr>
        <w:pStyle w:val="0"/>
        <w:spacing w:before="200" w:line-rule="auto"/>
        <w:ind w:firstLine="540"/>
        <w:jc w:val="both"/>
      </w:pPr>
      <w:r>
        <w:rPr>
          <w:sz w:val="20"/>
        </w:rPr>
        <w:t xml:space="preserve">3.12.1.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pPr>
        <w:pStyle w:val="0"/>
        <w:spacing w:before="200" w:line-rule="auto"/>
        <w:ind w:firstLine="540"/>
        <w:jc w:val="both"/>
      </w:pPr>
      <w:r>
        <w:rPr>
          <w:sz w:val="20"/>
        </w:rPr>
        <w:t xml:space="preserve">В случае выявления опечаток и ошибок заявитель вправе обратиться в администрацию с </w:t>
      </w:r>
      <w:hyperlink w:history="0" w:anchor="P870" w:tooltip="                                 Заявление">
        <w:r>
          <w:rPr>
            <w:sz w:val="20"/>
            <w:color w:val="0000ff"/>
          </w:rPr>
          <w:t xml:space="preserve">заявлением</w:t>
        </w:r>
      </w:hyperlink>
      <w:r>
        <w:rPr>
          <w:sz w:val="20"/>
        </w:rPr>
        <w:t xml:space="preserve"> об исправлении допущенных опечаток и (или) ошибок в выданных в результате предоставления муниципальной услуги документах в соответствии с приложением 9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history="0" w:anchor="P174" w:tooltip="2.6.1. Для предоставления муниципальной услуги заявитель представляет следующие документы:">
        <w:r>
          <w:rPr>
            <w:sz w:val="20"/>
            <w:color w:val="0000ff"/>
          </w:rPr>
          <w:t xml:space="preserve">подпункте 2.6.1 пункта 2.6</w:t>
        </w:r>
      </w:hyperlink>
      <w:r>
        <w:rPr>
          <w:sz w:val="20"/>
        </w:rPr>
        <w:t xml:space="preserve"> административного регламента.</w:t>
      </w:r>
    </w:p>
    <w:p>
      <w:pPr>
        <w:pStyle w:val="0"/>
        <w:spacing w:before="200" w:line-rule="auto"/>
        <w:ind w:firstLine="540"/>
        <w:jc w:val="both"/>
      </w:pPr>
      <w:r>
        <w:rPr>
          <w:sz w:val="20"/>
        </w:rPr>
        <w:t xml:space="preserve">Исправление допущенных опечаток и ошибок в выданных в результате предоставления муниципальной услуги осуществляется в следующем порядке:</w:t>
      </w:r>
    </w:p>
    <w:p>
      <w:pPr>
        <w:pStyle w:val="0"/>
        <w:spacing w:before="200" w:line-rule="auto"/>
        <w:ind w:firstLine="540"/>
        <w:jc w:val="both"/>
      </w:pPr>
      <w:r>
        <w:rPr>
          <w:sz w:val="20"/>
        </w:rPr>
        <w:t xml:space="preserve">1) заявитель при обнаружении опечаток и ошибок в документах, выданных в результате предоставления муниципальной услуги, обращается лично в администрацию с заявлением об исправлении допущенных опечаток и (или) ошибок;</w:t>
      </w:r>
    </w:p>
    <w:p>
      <w:pPr>
        <w:pStyle w:val="0"/>
        <w:spacing w:before="200" w:line-rule="auto"/>
        <w:ind w:firstLine="540"/>
        <w:jc w:val="both"/>
      </w:pPr>
      <w:r>
        <w:rPr>
          <w:sz w:val="20"/>
        </w:rPr>
        <w:t xml:space="preserve">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pPr>
        <w:pStyle w:val="0"/>
        <w:spacing w:before="200" w:line-rule="auto"/>
        <w:ind w:firstLine="540"/>
        <w:jc w:val="both"/>
      </w:pPr>
      <w:r>
        <w:rPr>
          <w:sz w:val="20"/>
        </w:rPr>
        <w:t xml:space="preserve">3) Управление обеспечивает устранение опечаток и ошибок в документах, являющихся результатом предоставления муниципальной услуги.</w:t>
      </w:r>
    </w:p>
    <w:p>
      <w:pPr>
        <w:pStyle w:val="0"/>
        <w:spacing w:before="200" w:line-rule="auto"/>
        <w:ind w:firstLine="540"/>
        <w:jc w:val="both"/>
      </w:pPr>
      <w:r>
        <w:rPr>
          <w:sz w:val="20"/>
        </w:rPr>
        <w:t xml:space="preserve">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pPr>
        <w:pStyle w:val="0"/>
        <w:spacing w:before="200" w:line-rule="auto"/>
        <w:ind w:firstLine="540"/>
        <w:jc w:val="both"/>
      </w:pPr>
      <w:r>
        <w:rPr>
          <w:sz w:val="20"/>
        </w:rPr>
        <w:t xml:space="preserve">3.12.2. Исчерпывающий перечень оснований для отказа в исправлении допущенных опечаток и ошибок:</w:t>
      </w:r>
    </w:p>
    <w:p>
      <w:pPr>
        <w:pStyle w:val="0"/>
        <w:spacing w:before="200" w:line-rule="auto"/>
        <w:ind w:firstLine="540"/>
        <w:jc w:val="both"/>
      </w:pPr>
      <w:r>
        <w:rPr>
          <w:sz w:val="20"/>
        </w:rPr>
        <w:t xml:space="preserve">а) несоответствие заявителя кругу лиц, указанных в </w:t>
      </w:r>
      <w:hyperlink w:history="0" w:anchor="P67" w:tooltip="1.3. Круг Заявителей.">
        <w:r>
          <w:rPr>
            <w:sz w:val="20"/>
            <w:color w:val="0000ff"/>
          </w:rPr>
          <w:t xml:space="preserve">пункте 1.3</w:t>
        </w:r>
      </w:hyperlink>
      <w:r>
        <w:rPr>
          <w:sz w:val="20"/>
        </w:rPr>
        <w:t xml:space="preserve"> настоящего административного регламента;</w:t>
      </w:r>
    </w:p>
    <w:p>
      <w:pPr>
        <w:pStyle w:val="0"/>
        <w:spacing w:before="200" w:line-rule="auto"/>
        <w:ind w:firstLine="540"/>
        <w:jc w:val="both"/>
      </w:pPr>
      <w:r>
        <w:rPr>
          <w:sz w:val="20"/>
        </w:rPr>
        <w:t xml:space="preserve">б) отсутствие факта допущения опечаток и ошибок в документе, выданном по результатам предоставления муниципальной услуги.</w:t>
      </w:r>
    </w:p>
    <w:p>
      <w:pPr>
        <w:pStyle w:val="0"/>
        <w:spacing w:before="200" w:line-rule="auto"/>
        <w:ind w:firstLine="540"/>
        <w:jc w:val="both"/>
      </w:pPr>
      <w:r>
        <w:rPr>
          <w:sz w:val="20"/>
        </w:rPr>
        <w:t xml:space="preserve">3.13. Вариант предоставления муниципальной услуги "Выдача дубликата документа, выданного по результатам предоставления муниципальной услуги".</w:t>
      </w:r>
    </w:p>
    <w:p>
      <w:pPr>
        <w:pStyle w:val="0"/>
        <w:spacing w:before="200" w:line-rule="auto"/>
        <w:ind w:firstLine="540"/>
        <w:jc w:val="both"/>
      </w:pPr>
      <w:r>
        <w:rPr>
          <w:sz w:val="20"/>
        </w:rPr>
        <w:t xml:space="preserve">3.13.1. Порядок выдачи дубликата документа, выданного по результатам предоставления муниципальной услуги.</w:t>
      </w:r>
    </w:p>
    <w:p>
      <w:pPr>
        <w:pStyle w:val="0"/>
        <w:spacing w:before="200" w:line-rule="auto"/>
        <w:ind w:firstLine="540"/>
        <w:jc w:val="both"/>
      </w:pPr>
      <w:r>
        <w:rPr>
          <w:sz w:val="20"/>
        </w:rPr>
        <w:t xml:space="preserve">Заявитель вправе обратиться в администрацию с </w:t>
      </w:r>
      <w:hyperlink w:history="0" w:anchor="P912" w:tooltip="                                 Заявление">
        <w:r>
          <w:rPr>
            <w:sz w:val="20"/>
            <w:color w:val="0000ff"/>
          </w:rPr>
          <w:t xml:space="preserve">заявлением</w:t>
        </w:r>
      </w:hyperlink>
      <w:r>
        <w:rPr>
          <w:sz w:val="20"/>
        </w:rPr>
        <w:t xml:space="preserve"> о выдаче дубликата предоставления муниципальной услуги (далее - заявление о выдаче дубликата) по форме согласно приложению 10 к настоящему административному регламенту в порядке, установленном </w:t>
      </w:r>
      <w:hyperlink w:history="0" w:anchor="P208" w:tooltip="2.9. В случае направления заявителем заявления о предоставлении муниципальной услуги вне рабочего времени администрации либо в выходной, нерабочий праздничный день, днем получения заявления считается 1 (первый) рабочий день, следующий за днем его направления.">
        <w:r>
          <w:rPr>
            <w:sz w:val="20"/>
            <w:color w:val="0000ff"/>
          </w:rPr>
          <w:t xml:space="preserve">пунктом 2.9</w:t>
        </w:r>
      </w:hyperlink>
      <w:r>
        <w:rPr>
          <w:sz w:val="20"/>
        </w:rPr>
        <w:t xml:space="preserve"> настоящего административного регламента.</w:t>
      </w:r>
    </w:p>
    <w:p>
      <w:pPr>
        <w:pStyle w:val="0"/>
        <w:spacing w:before="200" w:line-rule="auto"/>
        <w:ind w:firstLine="540"/>
        <w:jc w:val="both"/>
      </w:pPr>
      <w:r>
        <w:rPr>
          <w:sz w:val="20"/>
        </w:rPr>
        <w:t xml:space="preserve">В случае отсутствия оснований для отказа в выдаче дубликата, установленных </w:t>
      </w:r>
      <w:hyperlink w:history="0" w:anchor="P387" w:tooltip="несоответствие заявителя кругу лиц, указанных в пункте 1.3 административного регламента.">
        <w:r>
          <w:rPr>
            <w:sz w:val="20"/>
            <w:color w:val="0000ff"/>
          </w:rPr>
          <w:t xml:space="preserve">абзацем шестым подпункта 3.13.1 пункта 3.13</w:t>
        </w:r>
      </w:hyperlink>
      <w:r>
        <w:rPr>
          <w:sz w:val="20"/>
        </w:rPr>
        <w:t xml:space="preserve"> настоящего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была выдан документ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заявителю повторно представляется указанный документ.</w:t>
      </w:r>
    </w:p>
    <w:p>
      <w:pPr>
        <w:pStyle w:val="0"/>
        <w:spacing w:before="200" w:line-rule="auto"/>
        <w:ind w:firstLine="540"/>
        <w:jc w:val="both"/>
      </w:pPr>
      <w:r>
        <w:rPr>
          <w:sz w:val="20"/>
        </w:rPr>
        <w:t xml:space="preserve">Дубликат либо </w:t>
      </w:r>
      <w:hyperlink w:history="0" w:anchor="P938" w:tooltip="                Форма решения об отказе в выдаче дубликата">
        <w:r>
          <w:rPr>
            <w:sz w:val="20"/>
            <w:color w:val="0000ff"/>
          </w:rPr>
          <w:t xml:space="preserve">решение</w:t>
        </w:r>
      </w:hyperlink>
      <w:r>
        <w:rPr>
          <w:sz w:val="20"/>
        </w:rPr>
        <w:t xml:space="preserve"> об отказе в выдаче дубликата по форме согласно приложению 11 к настоящему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pPr>
        <w:pStyle w:val="0"/>
        <w:spacing w:before="200" w:line-rule="auto"/>
        <w:ind w:firstLine="540"/>
        <w:jc w:val="both"/>
      </w:pPr>
      <w:r>
        <w:rPr>
          <w:sz w:val="20"/>
        </w:rPr>
        <w:t xml:space="preserve">Исчерпывающий перечень оснований для отказа в выдаче дубликата:</w:t>
      </w:r>
    </w:p>
    <w:bookmarkStart w:id="387" w:name="P387"/>
    <w:bookmarkEnd w:id="387"/>
    <w:p>
      <w:pPr>
        <w:pStyle w:val="0"/>
        <w:spacing w:before="200" w:line-rule="auto"/>
        <w:ind w:firstLine="540"/>
        <w:jc w:val="both"/>
      </w:pPr>
      <w:r>
        <w:rPr>
          <w:sz w:val="20"/>
        </w:rPr>
        <w:t xml:space="preserve">несоответствие заявителя кругу лиц, указанных в </w:t>
      </w:r>
      <w:hyperlink w:history="0" w:anchor="P67" w:tooltip="1.3. Круг Заявителей.">
        <w:r>
          <w:rPr>
            <w:sz w:val="20"/>
            <w:color w:val="0000ff"/>
          </w:rPr>
          <w:t xml:space="preserve">пункте 1.3</w:t>
        </w:r>
      </w:hyperlink>
      <w:r>
        <w:rPr>
          <w:sz w:val="20"/>
        </w:rPr>
        <w:t xml:space="preserve"> административного регламента.</w:t>
      </w:r>
    </w:p>
    <w:p>
      <w:pPr>
        <w:pStyle w:val="0"/>
        <w:spacing w:before="200" w:line-rule="auto"/>
        <w:ind w:firstLine="540"/>
        <w:jc w:val="both"/>
      </w:pPr>
      <w:r>
        <w:rPr>
          <w:sz w:val="20"/>
        </w:rPr>
        <w:t xml:space="preserve">3.14. Порядок оставления заявления о выдаче дубликата документа, выданного по результатам предоставления муниципальной услуги без рассмотрения.</w:t>
      </w:r>
    </w:p>
    <w:p>
      <w:pPr>
        <w:pStyle w:val="0"/>
        <w:spacing w:before="200" w:line-rule="auto"/>
        <w:ind w:firstLine="540"/>
        <w:jc w:val="both"/>
      </w:pPr>
      <w:r>
        <w:rPr>
          <w:sz w:val="20"/>
        </w:rPr>
        <w:t xml:space="preserve">Заявитель вправе обратиться в Управление с </w:t>
      </w:r>
      <w:hyperlink w:history="0" w:anchor="P979" w:tooltip="                                 Заявление">
        <w:r>
          <w:rPr>
            <w:sz w:val="20"/>
            <w:color w:val="0000ff"/>
          </w:rPr>
          <w:t xml:space="preserve">заявлением</w:t>
        </w:r>
      </w:hyperlink>
      <w:r>
        <w:rPr>
          <w:sz w:val="20"/>
        </w:rPr>
        <w:t xml:space="preserve"> об оставлении заявления о выдаче дубликата без рассмотрения по форме согласно приложению 12 к настоящему административному регламенту в порядке, установленном </w:t>
      </w:r>
      <w:hyperlink w:history="0" w:anchor="P208" w:tooltip="2.9. В случае направления заявителем заявления о предоставлении муниципальной услуги вне рабочего времени администрации либо в выходной, нерабочий праздничный день, днем получения заявления считается 1 (первый) рабочий день, следующий за днем его направления.">
        <w:r>
          <w:rPr>
            <w:sz w:val="20"/>
            <w:color w:val="0000ff"/>
          </w:rPr>
          <w:t xml:space="preserve">пунктом 2.9</w:t>
        </w:r>
      </w:hyperlink>
      <w:r>
        <w:rPr>
          <w:sz w:val="20"/>
        </w:rPr>
        <w:t xml:space="preserve"> настоящего административного регламента, не позднее рабочего дня, предшествующего дню окончания срока предоставления муниципальной услуги.</w:t>
      </w:r>
    </w:p>
    <w:p>
      <w:pPr>
        <w:pStyle w:val="0"/>
        <w:spacing w:before="200" w:line-rule="auto"/>
        <w:ind w:firstLine="540"/>
        <w:jc w:val="both"/>
      </w:pPr>
      <w:r>
        <w:rPr>
          <w:sz w:val="20"/>
        </w:rPr>
        <w:t xml:space="preserve">На основании поступившего заявления об оставлении заявления о выдаче дубликата без рассмотрения Управление принимает решение об оставлении заявления о выдаче дубликата без рассмотрения.</w:t>
      </w:r>
    </w:p>
    <w:p>
      <w:pPr>
        <w:pStyle w:val="0"/>
        <w:spacing w:before="200" w:line-rule="auto"/>
        <w:ind w:firstLine="540"/>
        <w:jc w:val="both"/>
      </w:pPr>
      <w:hyperlink w:history="0" w:anchor="P1038" w:tooltip="                                  Решение">
        <w:r>
          <w:rPr>
            <w:sz w:val="20"/>
            <w:color w:val="0000ff"/>
          </w:rPr>
          <w:t xml:space="preserve">Решение</w:t>
        </w:r>
      </w:hyperlink>
      <w:r>
        <w:rPr>
          <w:sz w:val="20"/>
        </w:rPr>
        <w:t xml:space="preserve"> об оставлении заявления о выдаче дубликата без рассмотрения направляется заявителю по форме, приведенной в приложении 13 к настоящему административному регламенту, способом, указанным заявителем в заявлении об оставлении заявления о выдаче дубликата без рассмотрения, не позднее рабочего дня, следующего за днем поступления заявления об оставлении заявления о выдаче дубликата без рассмотрения.</w:t>
      </w:r>
    </w:p>
    <w:p>
      <w:pPr>
        <w:pStyle w:val="0"/>
        <w:spacing w:before="200" w:line-rule="auto"/>
        <w:ind w:firstLine="540"/>
        <w:jc w:val="both"/>
      </w:pPr>
      <w:r>
        <w:rPr>
          <w:sz w:val="20"/>
        </w:rPr>
        <w:t xml:space="preserve">Оставление заявления о выдаче дубликата без рассмотрения не препятствует повторному обращению заявителя в администрацию за предоставлением муниципальной услуги.</w:t>
      </w:r>
    </w:p>
    <w:p>
      <w:pPr>
        <w:pStyle w:val="0"/>
        <w:spacing w:before="200" w:line-rule="auto"/>
        <w:ind w:firstLine="540"/>
        <w:jc w:val="both"/>
      </w:pPr>
      <w:r>
        <w:rPr>
          <w:sz w:val="20"/>
        </w:rPr>
        <w:t xml:space="preserve">Срок исполнения данной административной процедуры составляет не более 5 рабочих дней.</w:t>
      </w:r>
    </w:p>
    <w:p>
      <w:pPr>
        <w:pStyle w:val="0"/>
        <w:jc w:val="both"/>
      </w:pPr>
      <w:r>
        <w:rPr>
          <w:sz w:val="20"/>
        </w:rPr>
      </w:r>
    </w:p>
    <w:p>
      <w:pPr>
        <w:pStyle w:val="2"/>
        <w:outlineLvl w:val="1"/>
        <w:jc w:val="center"/>
      </w:pPr>
      <w:r>
        <w:rPr>
          <w:sz w:val="20"/>
        </w:rPr>
        <w:t xml:space="preserve">4. Формы контроля за исполнением</w:t>
      </w:r>
    </w:p>
    <w:p>
      <w:pPr>
        <w:pStyle w:val="2"/>
        <w:jc w:val="center"/>
      </w:pPr>
      <w:r>
        <w:rPr>
          <w:sz w:val="20"/>
        </w:rPr>
        <w:t xml:space="preserve">административного регламента</w:t>
      </w:r>
    </w:p>
    <w:p>
      <w:pPr>
        <w:pStyle w:val="0"/>
        <w:jc w:val="both"/>
      </w:pPr>
      <w:r>
        <w:rPr>
          <w:sz w:val="20"/>
        </w:rPr>
      </w:r>
    </w:p>
    <w:p>
      <w:pPr>
        <w:pStyle w:val="0"/>
        <w:ind w:firstLine="540"/>
        <w:jc w:val="both"/>
      </w:pPr>
      <w:r>
        <w:rPr>
          <w:sz w:val="20"/>
        </w:rPr>
        <w:t xml:space="preserve">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Управления.</w:t>
      </w:r>
    </w:p>
    <w:p>
      <w:pPr>
        <w:pStyle w:val="0"/>
        <w:spacing w:before="200" w:line-rule="auto"/>
        <w:ind w:firstLine="540"/>
        <w:jc w:val="both"/>
      </w:pPr>
      <w:r>
        <w:rPr>
          <w:sz w:val="20"/>
        </w:rPr>
        <w:t xml:space="preserve">Должностные лица и (или) специалисты Управления, ответственные за предоставление муниципальной услуги, несут ответственность, установленную в их должностных инструкциях, в соответствии с требованиями законодательства Российской Федерации:</w:t>
      </w:r>
    </w:p>
    <w:p>
      <w:pPr>
        <w:pStyle w:val="0"/>
        <w:spacing w:before="200" w:line-rule="auto"/>
        <w:ind w:firstLine="540"/>
        <w:jc w:val="both"/>
      </w:pPr>
      <w:r>
        <w:rPr>
          <w:sz w:val="20"/>
        </w:rPr>
        <w:t xml:space="preserve">- за прием и регистрацию заявления и документов о предоставлении муниципальной услуги ответственность несет должностное лицо и (или) специалист администрации, ответственный за прием и регистрацию документов;</w:t>
      </w:r>
    </w:p>
    <w:p>
      <w:pPr>
        <w:pStyle w:val="0"/>
        <w:spacing w:before="200" w:line-rule="auto"/>
        <w:ind w:firstLine="540"/>
        <w:jc w:val="both"/>
      </w:pPr>
      <w:r>
        <w:rPr>
          <w:sz w:val="20"/>
        </w:rPr>
        <w:t xml:space="preserve">- за проверку действительности усиленной квалифицированной электронной подписи, которой подписано заявление о предоставлении муниципальной услуги, в случае обращения заявителя за муниципальной услугой в электронном виде и своевременное направление заявителю уведомления об отказе в приеме документов, необходимых для предоставления муниципальной услуги, ответственность несет должностное лицо администрации, ответственный за прием и регистрацию документов;</w:t>
      </w:r>
    </w:p>
    <w:p>
      <w:pPr>
        <w:pStyle w:val="0"/>
        <w:spacing w:before="200" w:line-rule="auto"/>
        <w:ind w:firstLine="540"/>
        <w:jc w:val="both"/>
      </w:pPr>
      <w:r>
        <w:rPr>
          <w:sz w:val="20"/>
        </w:rPr>
        <w:t xml:space="preserve">- за подготовку заседания Комиссии ответственность несет секретарь Комиссии, ответственный за предоставление муниципальной услуги;</w:t>
      </w:r>
    </w:p>
    <w:p>
      <w:pPr>
        <w:pStyle w:val="0"/>
        <w:spacing w:before="200" w:line-rule="auto"/>
        <w:ind w:firstLine="540"/>
        <w:jc w:val="both"/>
      </w:pPr>
      <w:r>
        <w:rPr>
          <w:sz w:val="20"/>
        </w:rPr>
        <w:t xml:space="preserve">- за рассмотрение заявления и оформление результата предоставления муниципальной услуги ответственность несет должностное лицо и (или) специалист Управления, ответственное за предоставление муниципальной услуги;</w:t>
      </w:r>
    </w:p>
    <w:p>
      <w:pPr>
        <w:pStyle w:val="0"/>
        <w:spacing w:before="200" w:line-rule="auto"/>
        <w:ind w:firstLine="540"/>
        <w:jc w:val="both"/>
      </w:pPr>
      <w:r>
        <w:rPr>
          <w:sz w:val="20"/>
        </w:rPr>
        <w:t xml:space="preserve">- за организацию межведомственного информационного взаимодействия ответственность несет должностное лицо и (или) специалист Управления, ответственное за предоставление муниципальной услуги;</w:t>
      </w:r>
    </w:p>
    <w:p>
      <w:pPr>
        <w:pStyle w:val="0"/>
        <w:spacing w:before="200" w:line-rule="auto"/>
        <w:ind w:firstLine="540"/>
        <w:jc w:val="both"/>
      </w:pPr>
      <w:r>
        <w:rPr>
          <w:sz w:val="20"/>
        </w:rPr>
        <w:t xml:space="preserve">- за направление (выдачу) заявителю документов, являющихся результатом муниципальной услуги, ответственность несет должностное лицо и (или) специалист Управления, ответственное за предоставление муниципальной услуги.</w:t>
      </w:r>
    </w:p>
    <w:p>
      <w:pPr>
        <w:pStyle w:val="0"/>
        <w:spacing w:before="200" w:line-rule="auto"/>
        <w:ind w:firstLine="540"/>
        <w:jc w:val="both"/>
      </w:pPr>
      <w:r>
        <w:rPr>
          <w:sz w:val="20"/>
        </w:rPr>
        <w:t xml:space="preserve">4.2.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сотрудников Управления, ответственных за предоставление муниципальной услуги.</w:t>
      </w:r>
    </w:p>
    <w:p>
      <w:pPr>
        <w:pStyle w:val="0"/>
        <w:spacing w:before="200" w:line-rule="auto"/>
        <w:ind w:firstLine="540"/>
        <w:jc w:val="both"/>
      </w:pPr>
      <w:r>
        <w:rPr>
          <w:sz w:val="20"/>
        </w:rPr>
        <w:t xml:space="preserve">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муниципальных услуг отдельным категориям заявителей) и внеплановый характер (по конкретному обращению заявителя).</w:t>
      </w:r>
    </w:p>
    <w:p>
      <w:pPr>
        <w:pStyle w:val="0"/>
        <w:spacing w:before="200" w:line-rule="auto"/>
        <w:ind w:firstLine="540"/>
        <w:jc w:val="both"/>
      </w:pPr>
      <w:r>
        <w:rPr>
          <w:sz w:val="20"/>
        </w:rPr>
        <w:t xml:space="preserve">4.3.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pPr>
        <w:pStyle w:val="0"/>
        <w:spacing w:before="200" w:line-rule="auto"/>
        <w:ind w:firstLine="540"/>
        <w:jc w:val="both"/>
      </w:pPr>
      <w:r>
        <w:rPr>
          <w:sz w:val="20"/>
        </w:rPr>
        <w:t xml:space="preserve">4.4. В целях контроля за предоставлением муниципальной услуги граждане, их объединения и организации имеют право запросить и получить, а должностные лица и (или) сотрудники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pPr>
        <w:pStyle w:val="0"/>
        <w:spacing w:before="200" w:line-rule="auto"/>
        <w:ind w:firstLine="540"/>
        <w:jc w:val="both"/>
      </w:pPr>
      <w:r>
        <w:rPr>
          <w:sz w:val="20"/>
        </w:rPr>
        <w:t xml:space="preserve">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pPr>
        <w:pStyle w:val="0"/>
        <w:jc w:val="both"/>
      </w:pPr>
      <w:r>
        <w:rPr>
          <w:sz w:val="20"/>
        </w:rPr>
      </w:r>
    </w:p>
    <w:p>
      <w:pPr>
        <w:pStyle w:val="2"/>
        <w:outlineLvl w:val="1"/>
        <w:jc w:val="center"/>
      </w:pPr>
      <w:r>
        <w:rPr>
          <w:sz w:val="20"/>
        </w:rPr>
        <w:t xml:space="preserve">5. Досудебный (внесудебный) порядок обжалования заявителем</w:t>
      </w:r>
    </w:p>
    <w:p>
      <w:pPr>
        <w:pStyle w:val="2"/>
        <w:jc w:val="center"/>
      </w:pPr>
      <w:r>
        <w:rPr>
          <w:sz w:val="20"/>
        </w:rPr>
        <w:t xml:space="preserve">решений и действий (бездействия) Управления, должностного</w:t>
      </w:r>
    </w:p>
    <w:p>
      <w:pPr>
        <w:pStyle w:val="2"/>
        <w:jc w:val="center"/>
      </w:pPr>
      <w:r>
        <w:rPr>
          <w:sz w:val="20"/>
        </w:rPr>
        <w:t xml:space="preserve">лица Управления либо муниципального служащего, а также</w:t>
      </w:r>
    </w:p>
    <w:p>
      <w:pPr>
        <w:pStyle w:val="2"/>
        <w:jc w:val="center"/>
      </w:pPr>
      <w:r>
        <w:rPr>
          <w:sz w:val="20"/>
        </w:rPr>
        <w:t xml:space="preserve">организаций, осуществляющих функции по предоставлению</w:t>
      </w:r>
    </w:p>
    <w:p>
      <w:pPr>
        <w:pStyle w:val="2"/>
        <w:jc w:val="center"/>
      </w:pPr>
      <w:r>
        <w:rPr>
          <w:sz w:val="20"/>
        </w:rPr>
        <w:t xml:space="preserve">государственных и муниципальных услуг, или их работников</w:t>
      </w:r>
    </w:p>
    <w:p>
      <w:pPr>
        <w:pStyle w:val="0"/>
        <w:jc w:val="both"/>
      </w:pPr>
      <w:r>
        <w:rPr>
          <w:sz w:val="20"/>
        </w:rPr>
      </w:r>
    </w:p>
    <w:p>
      <w:pPr>
        <w:pStyle w:val="0"/>
        <w:ind w:firstLine="540"/>
        <w:jc w:val="both"/>
      </w:pPr>
      <w:r>
        <w:rPr>
          <w:sz w:val="20"/>
        </w:rPr>
        <w:t xml:space="preserve">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w:t>
      </w:r>
    </w:p>
    <w:p>
      <w:pPr>
        <w:pStyle w:val="0"/>
        <w:spacing w:before="200" w:line-rule="auto"/>
        <w:ind w:firstLine="540"/>
        <w:jc w:val="both"/>
      </w:pPr>
      <w:r>
        <w:rPr>
          <w:sz w:val="20"/>
        </w:rPr>
        <w:t xml:space="preserve">Заявитель имеет право подать жалобу на решения и действия (бездействие) Управления, должностного лица Управления либо муниципального служащего, а также организаций, осуществляющих функции по предоставлению государственных и муниципальных услуг, или их работников при предоставлении муниципальной услуги (далее - жалоба).</w:t>
      </w:r>
    </w:p>
    <w:p>
      <w:pPr>
        <w:pStyle w:val="0"/>
        <w:spacing w:before="200" w:line-rule="auto"/>
        <w:ind w:firstLine="540"/>
        <w:jc w:val="both"/>
      </w:pPr>
      <w:r>
        <w:rPr>
          <w:sz w:val="20"/>
        </w:rPr>
        <w:t xml:space="preserve">5.2. Способы информирования заявителей о порядке подачи и рассмотрения жалобы.</w:t>
      </w:r>
    </w:p>
    <w:p>
      <w:pPr>
        <w:pStyle w:val="0"/>
        <w:spacing w:before="200" w:line-rule="auto"/>
        <w:ind w:firstLine="540"/>
        <w:jc w:val="both"/>
      </w:pPr>
      <w:r>
        <w:rPr>
          <w:sz w:val="20"/>
        </w:rPr>
        <w:t xml:space="preserve">Информирование заявителей о порядке подачи и рассмотрения жалобы осуществляется следующими способами:</w:t>
      </w:r>
    </w:p>
    <w:p>
      <w:pPr>
        <w:pStyle w:val="0"/>
        <w:spacing w:before="200" w:line-rule="auto"/>
        <w:ind w:firstLine="540"/>
        <w:jc w:val="both"/>
      </w:pPr>
      <w:r>
        <w:rPr>
          <w:sz w:val="20"/>
        </w:rPr>
        <w:t xml:space="preserve">- путем непосредственного общения заявителя (при личном обращении либо по телефону) с должностными лицами, ответственными за рассмотрение жалобы;</w:t>
      </w:r>
    </w:p>
    <w:p>
      <w:pPr>
        <w:pStyle w:val="0"/>
        <w:spacing w:before="200" w:line-rule="auto"/>
        <w:ind w:firstLine="540"/>
        <w:jc w:val="both"/>
      </w:pPr>
      <w:r>
        <w:rPr>
          <w:sz w:val="20"/>
        </w:rPr>
        <w:t xml:space="preserve">- путем взаимодействия должностных лиц Управления, ответственных за рассмотрение жалобы, с заявителями по почте, по электронной почте;</w:t>
      </w:r>
    </w:p>
    <w:p>
      <w:pPr>
        <w:pStyle w:val="0"/>
        <w:spacing w:before="200" w:line-rule="auto"/>
        <w:ind w:firstLine="540"/>
        <w:jc w:val="both"/>
      </w:pPr>
      <w:r>
        <w:rPr>
          <w:sz w:val="20"/>
        </w:rPr>
        <w:t xml:space="preserve">- посредством информационных материалов, которые размещаются в сети Интернет на официальном сайте администрации, на едином, региональном порталах;</w:t>
      </w:r>
    </w:p>
    <w:p>
      <w:pPr>
        <w:pStyle w:val="0"/>
        <w:spacing w:before="200" w:line-rule="auto"/>
        <w:ind w:firstLine="540"/>
        <w:jc w:val="both"/>
      </w:pPr>
      <w:r>
        <w:rPr>
          <w:sz w:val="20"/>
        </w:rPr>
        <w:t xml:space="preserve">- посредством информационных материалов, которые размещаются на информационных стендах в помещениях Управления.</w:t>
      </w:r>
    </w:p>
    <w:p>
      <w:pPr>
        <w:pStyle w:val="0"/>
        <w:spacing w:before="200" w:line-rule="auto"/>
        <w:ind w:firstLine="540"/>
        <w:jc w:val="both"/>
      </w:pPr>
      <w:r>
        <w:rPr>
          <w:sz w:val="20"/>
        </w:rPr>
        <w:t xml:space="preserve">5.3. Предмет жалобы.</w:t>
      </w:r>
    </w:p>
    <w:p>
      <w:pPr>
        <w:pStyle w:val="0"/>
        <w:spacing w:before="200" w:line-rule="auto"/>
        <w:ind w:firstLine="540"/>
        <w:jc w:val="both"/>
      </w:pPr>
      <w:r>
        <w:rPr>
          <w:sz w:val="20"/>
        </w:rPr>
        <w:t xml:space="preserve">Заявитель может обратиться с жалобой, в том числе в следующих случаях:</w:t>
      </w:r>
    </w:p>
    <w:p>
      <w:pPr>
        <w:pStyle w:val="0"/>
        <w:spacing w:before="200" w:line-rule="auto"/>
        <w:ind w:firstLine="540"/>
        <w:jc w:val="both"/>
      </w:pPr>
      <w:r>
        <w:rPr>
          <w:sz w:val="20"/>
        </w:rPr>
        <w:t xml:space="preserve">- нарушение срока регистрации запроса заявителя о предоставлении муниципальной услуги;</w:t>
      </w:r>
    </w:p>
    <w:p>
      <w:pPr>
        <w:pStyle w:val="0"/>
        <w:spacing w:before="200" w:line-rule="auto"/>
        <w:ind w:firstLine="540"/>
        <w:jc w:val="both"/>
      </w:pPr>
      <w:r>
        <w:rPr>
          <w:sz w:val="20"/>
        </w:rPr>
        <w:t xml:space="preserve">- нарушение срока предоставления муниципальной услуги;</w:t>
      </w:r>
    </w:p>
    <w:p>
      <w:pPr>
        <w:pStyle w:val="0"/>
        <w:spacing w:before="200" w:line-rule="auto"/>
        <w:ind w:firstLine="540"/>
        <w:jc w:val="both"/>
      </w:pPr>
      <w:r>
        <w:rPr>
          <w:sz w:val="20"/>
        </w:rPr>
        <w:t xml:space="preserve">-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pPr>
        <w:pStyle w:val="0"/>
        <w:spacing w:before="200" w:line-rule="auto"/>
        <w:ind w:firstLine="540"/>
        <w:jc w:val="both"/>
      </w:pPr>
      <w:r>
        <w:rPr>
          <w:sz w:val="20"/>
        </w:rPr>
        <w:t xml:space="preserve">-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pPr>
        <w:pStyle w:val="0"/>
        <w:spacing w:before="200" w:line-rule="auto"/>
        <w:ind w:firstLine="540"/>
        <w:jc w:val="both"/>
      </w:pPr>
      <w:r>
        <w:rPr>
          <w:sz w:val="20"/>
        </w:rPr>
        <w:t xml:space="preserve">-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pPr>
        <w:pStyle w:val="0"/>
        <w:spacing w:before="200" w:line-rule="auto"/>
        <w:ind w:firstLine="540"/>
        <w:jc w:val="both"/>
      </w:pPr>
      <w:r>
        <w:rPr>
          <w:sz w:val="20"/>
        </w:rPr>
        <w:t xml:space="preserve">-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pPr>
        <w:pStyle w:val="0"/>
        <w:spacing w:before="200" w:line-rule="auto"/>
        <w:ind w:firstLine="540"/>
        <w:jc w:val="both"/>
      </w:pPr>
      <w:r>
        <w:rPr>
          <w:sz w:val="20"/>
        </w:rPr>
        <w:t xml:space="preserve">- отказ Управления, должностного лица Управления, организаций, предусмотренных </w:t>
      </w:r>
      <w:hyperlink w:history="0" r:id="rId39"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частью 1.1 статьи 16</w:t>
        </w:r>
      </w:hyperlink>
      <w:r>
        <w:rPr>
          <w:sz w:val="20"/>
        </w:rPr>
        <w:t xml:space="preserve"> Федерального закона, или их работников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0"/>
        <w:spacing w:before="200" w:line-rule="auto"/>
        <w:ind w:firstLine="540"/>
        <w:jc w:val="both"/>
      </w:pPr>
      <w:r>
        <w:rPr>
          <w:sz w:val="20"/>
        </w:rPr>
        <w:t xml:space="preserve">- нарушение срока или порядка выдачи документов по результатам рассмотрения предоставления муниципальной услуги;</w:t>
      </w:r>
    </w:p>
    <w:p>
      <w:pPr>
        <w:pStyle w:val="0"/>
        <w:spacing w:before="200" w:line-rule="auto"/>
        <w:ind w:firstLine="540"/>
        <w:jc w:val="both"/>
      </w:pPr>
      <w:r>
        <w:rPr>
          <w:sz w:val="20"/>
        </w:rPr>
        <w:t xml:space="preserve">-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pPr>
        <w:pStyle w:val="0"/>
        <w:spacing w:before="200" w:line-rule="auto"/>
        <w:ind w:firstLine="540"/>
        <w:jc w:val="both"/>
      </w:pPr>
      <w:r>
        <w:rPr>
          <w:sz w:val="20"/>
        </w:rP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w:history="0" r:id="rId40"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пунктом 4 части 1 статьи 7</w:t>
        </w:r>
      </w:hyperlink>
      <w:r>
        <w:rPr>
          <w:sz w:val="20"/>
        </w:rPr>
        <w:t xml:space="preserve"> Федерального закона.</w:t>
      </w:r>
    </w:p>
    <w:p>
      <w:pPr>
        <w:pStyle w:val="0"/>
        <w:spacing w:before="200" w:line-rule="auto"/>
        <w:ind w:firstLine="540"/>
        <w:jc w:val="both"/>
      </w:pPr>
      <w:r>
        <w:rPr>
          <w:sz w:val="20"/>
        </w:rPr>
        <w:t xml:space="preserve">5.4. Муниципальные органы и должностные лица, уполномоченные на рассмотрение жалоб.</w:t>
      </w:r>
    </w:p>
    <w:p>
      <w:pPr>
        <w:pStyle w:val="0"/>
        <w:spacing w:before="200" w:line-rule="auto"/>
        <w:ind w:firstLine="540"/>
        <w:jc w:val="both"/>
      </w:pPr>
      <w:r>
        <w:rPr>
          <w:sz w:val="20"/>
        </w:rPr>
        <w:t xml:space="preserve">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pPr>
        <w:pStyle w:val="0"/>
        <w:spacing w:before="200" w:line-rule="auto"/>
        <w:ind w:firstLine="540"/>
        <w:jc w:val="both"/>
      </w:pPr>
      <w:r>
        <w:rPr>
          <w:sz w:val="20"/>
        </w:rPr>
        <w:t xml:space="preserve">5.4.2. Жалобы на решения и действия (или бездействие) начальника Управления подаются главе муниципального образования "Городской округ город Астрахань" и рассматриваются администрацией.</w:t>
      </w:r>
    </w:p>
    <w:p>
      <w:pPr>
        <w:pStyle w:val="0"/>
        <w:spacing w:before="200" w:line-rule="auto"/>
        <w:ind w:firstLine="540"/>
        <w:jc w:val="both"/>
      </w:pPr>
      <w:r>
        <w:rPr>
          <w:sz w:val="20"/>
        </w:rPr>
        <w:t xml:space="preserve">5.4.3. Жалобы на решения и действия (или бездействие) Управления, должностных лиц Управления могут быть поданы для рассмотрения в администрацию.</w:t>
      </w:r>
    </w:p>
    <w:p>
      <w:pPr>
        <w:pStyle w:val="0"/>
        <w:spacing w:before="200" w:line-rule="auto"/>
        <w:ind w:firstLine="540"/>
        <w:jc w:val="both"/>
      </w:pPr>
      <w:r>
        <w:rPr>
          <w:sz w:val="20"/>
        </w:rPr>
        <w:t xml:space="preserve">5.4.4. Жалобы на решения и действия (бездействие) работников организаций, предусмотренных </w:t>
      </w:r>
      <w:hyperlink w:history="0" r:id="rId41"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частью 1.1 статьи 16</w:t>
        </w:r>
      </w:hyperlink>
      <w:r>
        <w:rPr>
          <w:sz w:val="20"/>
        </w:rPr>
        <w:t xml:space="preserve"> Федерального закона, подаются руководителям этих организаций.</w:t>
      </w:r>
    </w:p>
    <w:p>
      <w:pPr>
        <w:pStyle w:val="0"/>
        <w:spacing w:before="200" w:line-rule="auto"/>
        <w:ind w:firstLine="540"/>
        <w:jc w:val="both"/>
      </w:pPr>
      <w:r>
        <w:rPr>
          <w:sz w:val="20"/>
        </w:rPr>
        <w:t xml:space="preserve">5.5. Порядок подачи и рассмотрения жалобы.</w:t>
      </w:r>
    </w:p>
    <w:p>
      <w:pPr>
        <w:pStyle w:val="0"/>
        <w:spacing w:before="200" w:line-rule="auto"/>
        <w:ind w:firstLine="540"/>
        <w:jc w:val="both"/>
      </w:pPr>
      <w:r>
        <w:rPr>
          <w:sz w:val="20"/>
        </w:rPr>
        <w:t xml:space="preserve">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а также может быть принята при личном приеме заявителя.</w:t>
      </w:r>
    </w:p>
    <w:p>
      <w:pPr>
        <w:pStyle w:val="0"/>
        <w:spacing w:before="200" w:line-rule="auto"/>
        <w:ind w:firstLine="540"/>
        <w:jc w:val="both"/>
      </w:pPr>
      <w:r>
        <w:rPr>
          <w:sz w:val="20"/>
        </w:rPr>
        <w:t xml:space="preserve">5.5.2. Жалоба на решения и действия (бездействие) организаций, предусмотренных </w:t>
      </w:r>
      <w:hyperlink w:history="0" r:id="rId42"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частью 1.1 статьи 16</w:t>
        </w:r>
      </w:hyperlink>
      <w:r>
        <w:rPr>
          <w:sz w:val="20"/>
        </w:rPr>
        <w:t xml:space="preserve"> Федерального закона, а также их работников может быть направлена по почте, с использованием сети Интернет, официальных сайтов этих организаций, единого либо регионального портала, а также может быть принята при личном приеме заявителя.</w:t>
      </w:r>
    </w:p>
    <w:p>
      <w:pPr>
        <w:pStyle w:val="0"/>
        <w:spacing w:before="200" w:line-rule="auto"/>
        <w:ind w:firstLine="540"/>
        <w:jc w:val="both"/>
      </w:pPr>
      <w:r>
        <w:rPr>
          <w:sz w:val="20"/>
        </w:rPr>
        <w:t xml:space="preserve">5.5.3. Почтовый адрес Управления: 414000, г. Астрахань, ул. Чернышевского, 6.</w:t>
      </w:r>
    </w:p>
    <w:p>
      <w:pPr>
        <w:pStyle w:val="0"/>
        <w:spacing w:before="200" w:line-rule="auto"/>
        <w:ind w:firstLine="540"/>
        <w:jc w:val="both"/>
      </w:pPr>
      <w:r>
        <w:rPr>
          <w:sz w:val="20"/>
        </w:rPr>
        <w:t xml:space="preserve">Электронная почта Управления: utippadm@astrobl.ru.</w:t>
      </w:r>
    </w:p>
    <w:p>
      <w:pPr>
        <w:pStyle w:val="0"/>
        <w:spacing w:before="200" w:line-rule="auto"/>
        <w:ind w:firstLine="540"/>
        <w:jc w:val="both"/>
      </w:pPr>
      <w:r>
        <w:rPr>
          <w:sz w:val="20"/>
        </w:rPr>
        <w:t xml:space="preserve">Интернет-приемная на официальном сайте администрации: </w:t>
      </w:r>
      <w:hyperlink w:history="0" r:id="rId43">
        <w:r>
          <w:rPr>
            <w:sz w:val="20"/>
            <w:color w:val="0000ff"/>
          </w:rPr>
          <w:t xml:space="preserve">http://www.astrgorod.ru</w:t>
        </w:r>
      </w:hyperlink>
      <w:r>
        <w:rPr>
          <w:sz w:val="20"/>
        </w:rPr>
        <w:t xml:space="preserve">.</w:t>
      </w:r>
    </w:p>
    <w:p>
      <w:pPr>
        <w:pStyle w:val="0"/>
        <w:spacing w:before="200" w:line-rule="auto"/>
        <w:ind w:firstLine="540"/>
        <w:jc w:val="both"/>
      </w:pPr>
      <w:r>
        <w:rPr>
          <w:sz w:val="20"/>
        </w:rPr>
        <w:t xml:space="preserve">Адрес регионального портала: </w:t>
      </w:r>
      <w:hyperlink w:history="0" r:id="rId44">
        <w:r>
          <w:rPr>
            <w:sz w:val="20"/>
            <w:color w:val="0000ff"/>
          </w:rPr>
          <w:t xml:space="preserve">http://gosuslugi.astrobl.ru</w:t>
        </w:r>
      </w:hyperlink>
      <w:r>
        <w:rPr>
          <w:sz w:val="20"/>
        </w:rPr>
        <w:t xml:space="preserve">.</w:t>
      </w:r>
    </w:p>
    <w:p>
      <w:pPr>
        <w:pStyle w:val="0"/>
        <w:spacing w:before="200" w:line-rule="auto"/>
        <w:ind w:firstLine="540"/>
        <w:jc w:val="both"/>
      </w:pPr>
      <w:r>
        <w:rPr>
          <w:sz w:val="20"/>
        </w:rPr>
        <w:t xml:space="preserve">Адрес единого портала: </w:t>
      </w:r>
      <w:hyperlink w:history="0" r:id="rId45">
        <w:r>
          <w:rPr>
            <w:sz w:val="20"/>
            <w:color w:val="0000ff"/>
          </w:rPr>
          <w:t xml:space="preserve">http://www.gosuslugi.ru</w:t>
        </w:r>
      </w:hyperlink>
      <w:r>
        <w:rPr>
          <w:sz w:val="20"/>
        </w:rPr>
        <w:t xml:space="preserve">.</w:t>
      </w:r>
    </w:p>
    <w:p>
      <w:pPr>
        <w:pStyle w:val="0"/>
        <w:spacing w:before="200" w:line-rule="auto"/>
        <w:ind w:firstLine="540"/>
        <w:jc w:val="both"/>
      </w:pPr>
      <w:r>
        <w:rPr>
          <w:sz w:val="20"/>
        </w:rPr>
        <w:t xml:space="preserve">5.5.4. Жалоба должна содержать:</w:t>
      </w:r>
    </w:p>
    <w:p>
      <w:pPr>
        <w:pStyle w:val="0"/>
        <w:spacing w:before="200" w:line-rule="auto"/>
        <w:ind w:firstLine="540"/>
        <w:jc w:val="both"/>
      </w:pPr>
      <w:r>
        <w:rPr>
          <w:sz w:val="20"/>
        </w:rPr>
        <w:t xml:space="preserve">-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pPr>
        <w:pStyle w:val="0"/>
        <w:spacing w:before="200" w:line-rule="auto"/>
        <w:ind w:firstLine="540"/>
        <w:jc w:val="both"/>
      </w:pPr>
      <w:r>
        <w:rPr>
          <w:sz w:val="20"/>
        </w:rPr>
        <w:t xml:space="preserve">-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pPr>
        <w:pStyle w:val="0"/>
        <w:spacing w:before="200" w:line-rule="auto"/>
        <w:ind w:firstLine="540"/>
        <w:jc w:val="both"/>
      </w:pPr>
      <w:r>
        <w:rPr>
          <w:sz w:val="20"/>
        </w:rPr>
        <w:t xml:space="preserve">- сведения об обжалуемых решениях и действиях (бездействии) Управления, должностного лица Управления, организаций, предусмотренных </w:t>
      </w:r>
      <w:hyperlink w:history="0" r:id="rId46"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частью 1.1 статьи 16</w:t>
        </w:r>
      </w:hyperlink>
      <w:r>
        <w:rPr>
          <w:sz w:val="20"/>
        </w:rPr>
        <w:t xml:space="preserve"> Федерального закона, их работников;</w:t>
      </w:r>
    </w:p>
    <w:p>
      <w:pPr>
        <w:pStyle w:val="0"/>
        <w:spacing w:before="200" w:line-rule="auto"/>
        <w:ind w:firstLine="540"/>
        <w:jc w:val="both"/>
      </w:pPr>
      <w:r>
        <w:rPr>
          <w:sz w:val="20"/>
        </w:rPr>
        <w:t xml:space="preserve">- доводы, на основании которых заявитель не согласен с решением и действиями (бездействием) Управления, должностного лица Управления, организаций, предусмотренных </w:t>
      </w:r>
      <w:hyperlink w:history="0" r:id="rId47"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частью 1.1 статьи 16</w:t>
        </w:r>
      </w:hyperlink>
      <w:r>
        <w:rPr>
          <w:sz w:val="20"/>
        </w:rPr>
        <w:t xml:space="preserve"> Федерального закона, их работников. Заявителем могут быть представлены документы (при наличии), подтверждающие доводы заявителя, либо их копии.</w:t>
      </w:r>
    </w:p>
    <w:bookmarkStart w:id="456" w:name="P456"/>
    <w:bookmarkEnd w:id="456"/>
    <w:p>
      <w:pPr>
        <w:pStyle w:val="0"/>
        <w:spacing w:before="200" w:line-rule="auto"/>
        <w:ind w:firstLine="540"/>
        <w:jc w:val="both"/>
      </w:pPr>
      <w:r>
        <w:rPr>
          <w:sz w:val="20"/>
        </w:rP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w:t>
      </w:r>
    </w:p>
    <w:p>
      <w:pPr>
        <w:pStyle w:val="0"/>
        <w:spacing w:before="200" w:line-rule="auto"/>
        <w:ind w:firstLine="540"/>
        <w:jc w:val="both"/>
      </w:pPr>
      <w:r>
        <w:rPr>
          <w:sz w:val="20"/>
        </w:rPr>
        <w:t xml:space="preserve">- оформленная в соответствии с законодательством Российской Федерации доверенность (для физических лиц);</w:t>
      </w:r>
    </w:p>
    <w:p>
      <w:pPr>
        <w:pStyle w:val="0"/>
        <w:spacing w:before="200" w:line-rule="auto"/>
        <w:ind w:firstLine="540"/>
        <w:jc w:val="both"/>
      </w:pPr>
      <w:r>
        <w:rPr>
          <w:sz w:val="20"/>
        </w:rPr>
        <w:t xml:space="preserve">-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pPr>
        <w:pStyle w:val="0"/>
        <w:spacing w:before="200" w:line-rule="auto"/>
        <w:ind w:firstLine="540"/>
        <w:jc w:val="both"/>
      </w:pPr>
      <w:r>
        <w:rPr>
          <w:sz w:val="20"/>
        </w:rPr>
        <w:t xml:space="preserve">-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0"/>
        <w:spacing w:before="200" w:line-rule="auto"/>
        <w:ind w:firstLine="540"/>
        <w:jc w:val="both"/>
      </w:pPr>
      <w:r>
        <w:rPr>
          <w:sz w:val="20"/>
        </w:rPr>
        <w:t xml:space="preserve">5.5.6. Прием жалоб в письменной форме осуществляется Управлением в месте приема документов для предоставления муниципальной услуги.</w:t>
      </w:r>
    </w:p>
    <w:p>
      <w:pPr>
        <w:pStyle w:val="0"/>
        <w:spacing w:before="200" w:line-rule="auto"/>
        <w:ind w:firstLine="540"/>
        <w:jc w:val="both"/>
      </w:pPr>
      <w:r>
        <w:rPr>
          <w:sz w:val="20"/>
        </w:rPr>
        <w:t xml:space="preserve">Жалобы принимаются в соответствии с графиком работы Управления, указанным в </w:t>
      </w:r>
      <w:hyperlink w:history="0" w:anchor="P75" w:tooltip="1.6.1. Информация о местонахождении и графике работы, телефонах Управления:">
        <w:r>
          <w:rPr>
            <w:sz w:val="20"/>
            <w:color w:val="0000ff"/>
          </w:rPr>
          <w:t xml:space="preserve">подпункте 1.6.1 пункта 1.6</w:t>
        </w:r>
      </w:hyperlink>
      <w:r>
        <w:rPr>
          <w:sz w:val="20"/>
        </w:rPr>
        <w:t xml:space="preserve"> административного регламента.</w:t>
      </w:r>
    </w:p>
    <w:p>
      <w:pPr>
        <w:pStyle w:val="0"/>
        <w:spacing w:before="200" w:line-rule="auto"/>
        <w:ind w:firstLine="540"/>
        <w:jc w:val="both"/>
      </w:pPr>
      <w:r>
        <w:rPr>
          <w:sz w:val="20"/>
        </w:rPr>
        <w:t xml:space="preserve">5.5.7. В электронном виде жалоба может быть подана заявителем посредством:</w:t>
      </w:r>
    </w:p>
    <w:p>
      <w:pPr>
        <w:pStyle w:val="0"/>
        <w:spacing w:before="200" w:line-rule="auto"/>
        <w:ind w:firstLine="540"/>
        <w:jc w:val="both"/>
      </w:pPr>
      <w:r>
        <w:rPr>
          <w:sz w:val="20"/>
        </w:rPr>
        <w:t xml:space="preserve">- официального сайта администрации в сети Интернет;</w:t>
      </w:r>
    </w:p>
    <w:p>
      <w:pPr>
        <w:pStyle w:val="0"/>
        <w:spacing w:before="200" w:line-rule="auto"/>
        <w:ind w:firstLine="540"/>
        <w:jc w:val="both"/>
      </w:pPr>
      <w:r>
        <w:rPr>
          <w:sz w:val="20"/>
        </w:rPr>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pPr>
        <w:pStyle w:val="0"/>
        <w:spacing w:before="200" w:line-rule="auto"/>
        <w:ind w:firstLine="540"/>
        <w:jc w:val="both"/>
      </w:pPr>
      <w:r>
        <w:rPr>
          <w:sz w:val="20"/>
        </w:rPr>
        <w:t xml:space="preserve">5.5.8. При подаче жалобы в электронном виде документы, указанные в </w:t>
      </w:r>
      <w:hyperlink w:history="0" w:anchor="P456" w:tooltip="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w:r>
          <w:rPr>
            <w:sz w:val="20"/>
            <w:color w:val="0000ff"/>
          </w:rPr>
          <w:t xml:space="preserve">подпункте 5.5.5 пункта 5.5</w:t>
        </w:r>
      </w:hyperlink>
      <w:r>
        <w:rPr>
          <w:sz w:val="20"/>
        </w:rP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0"/>
        <w:spacing w:before="200" w:line-rule="auto"/>
        <w:ind w:firstLine="540"/>
        <w:jc w:val="both"/>
      </w:pPr>
      <w:r>
        <w:rPr>
          <w:sz w:val="20"/>
        </w:rP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w:history="0" r:id="rId48" w:tooltip="&quot;Кодекс Российской Федерации об административных правонарушениях&quot; от 30.12.2001 N 195-ФЗ (ред. от 03.02.2025) {КонсультантПлюс}">
        <w:r>
          <w:rPr>
            <w:sz w:val="20"/>
            <w:color w:val="0000ff"/>
          </w:rPr>
          <w:t xml:space="preserve">ст. 5.63</w:t>
        </w:r>
      </w:hyperlink>
      <w:r>
        <w:rPr>
          <w:sz w:val="20"/>
        </w:rP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pPr>
        <w:pStyle w:val="0"/>
        <w:spacing w:before="200" w:line-rule="auto"/>
        <w:ind w:firstLine="540"/>
        <w:jc w:val="both"/>
      </w:pPr>
      <w:r>
        <w:rPr>
          <w:sz w:val="20"/>
        </w:rPr>
        <w:t xml:space="preserve">5.6. Сроки рассмотрения жалоб.</w:t>
      </w:r>
    </w:p>
    <w:p>
      <w:pPr>
        <w:pStyle w:val="0"/>
        <w:spacing w:before="200" w:line-rule="auto"/>
        <w:ind w:firstLine="540"/>
        <w:jc w:val="both"/>
      </w:pPr>
      <w:r>
        <w:rPr>
          <w:sz w:val="20"/>
        </w:rPr>
        <w:t xml:space="preserve">Жалоба, поступившая в Управление, администрацию муниципального образования "Городской округ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pPr>
        <w:pStyle w:val="0"/>
        <w:spacing w:before="200" w:line-rule="auto"/>
        <w:ind w:firstLine="540"/>
        <w:jc w:val="both"/>
      </w:pPr>
      <w:r>
        <w:rPr>
          <w:sz w:val="20"/>
        </w:rPr>
        <w:t xml:space="preserve">5.7. Результат рассмотрения жалобы.</w:t>
      </w:r>
    </w:p>
    <w:p>
      <w:pPr>
        <w:pStyle w:val="0"/>
        <w:spacing w:before="200" w:line-rule="auto"/>
        <w:ind w:firstLine="540"/>
        <w:jc w:val="both"/>
      </w:pPr>
      <w:r>
        <w:rPr>
          <w:sz w:val="20"/>
        </w:rPr>
        <w:t xml:space="preserve">По результатам рассмотрения жалобы в соответствии с </w:t>
      </w:r>
      <w:hyperlink w:history="0" r:id="rId49" w:tooltip="Федеральный закон от 27.07.2010 N 210-ФЗ (ред. от 28.12.2024) &quot;Об организации предоставления государственных и муниципальных услуг&quot; {КонсультантПлюс}">
        <w:r>
          <w:rPr>
            <w:sz w:val="20"/>
            <w:color w:val="0000ff"/>
          </w:rPr>
          <w:t xml:space="preserve">частью 7 статьи 11.2</w:t>
        </w:r>
      </w:hyperlink>
      <w:r>
        <w:rPr>
          <w:sz w:val="20"/>
        </w:rPr>
        <w:t xml:space="preserve"> Федерального закона N 210-ФЗ принимается одно из следующих решений:</w:t>
      </w:r>
    </w:p>
    <w:p>
      <w:pPr>
        <w:pStyle w:val="0"/>
        <w:spacing w:before="200" w:line-rule="auto"/>
        <w:ind w:firstLine="540"/>
        <w:jc w:val="both"/>
      </w:pPr>
      <w:r>
        <w:rPr>
          <w:sz w:val="20"/>
        </w:rPr>
        <w:t xml:space="preserve">-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pPr>
        <w:pStyle w:val="0"/>
        <w:spacing w:before="200" w:line-rule="auto"/>
        <w:ind w:firstLine="540"/>
        <w:jc w:val="both"/>
      </w:pPr>
      <w:r>
        <w:rPr>
          <w:sz w:val="20"/>
        </w:rPr>
        <w:t xml:space="preserve">- в удовлетворении жалобы отказывается.</w:t>
      </w:r>
    </w:p>
    <w:p>
      <w:pPr>
        <w:pStyle w:val="0"/>
        <w:spacing w:before="200" w:line-rule="auto"/>
        <w:ind w:firstLine="540"/>
        <w:jc w:val="both"/>
      </w:pPr>
      <w:r>
        <w:rPr>
          <w:sz w:val="20"/>
        </w:rPr>
        <w:t xml:space="preserve">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0"/>
        <w:spacing w:before="200" w:line-rule="auto"/>
        <w:ind w:firstLine="540"/>
        <w:jc w:val="both"/>
      </w:pPr>
      <w:r>
        <w:rPr>
          <w:sz w:val="20"/>
        </w:rPr>
        <w:t xml:space="preserve">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pPr>
        <w:pStyle w:val="0"/>
        <w:spacing w:before="200" w:line-rule="auto"/>
        <w:ind w:firstLine="540"/>
        <w:jc w:val="both"/>
      </w:pPr>
      <w:r>
        <w:rPr>
          <w:sz w:val="20"/>
        </w:rP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pPr>
        <w:pStyle w:val="0"/>
        <w:spacing w:before="200" w:line-rule="auto"/>
        <w:ind w:firstLine="540"/>
        <w:jc w:val="both"/>
      </w:pPr>
      <w:r>
        <w:rPr>
          <w:sz w:val="20"/>
        </w:rPr>
        <w:t xml:space="preserve">В ответе по результатам рассмотрения жалобы указываются:</w:t>
      </w:r>
    </w:p>
    <w:p>
      <w:pPr>
        <w:pStyle w:val="0"/>
        <w:spacing w:before="200" w:line-rule="auto"/>
        <w:ind w:firstLine="540"/>
        <w:jc w:val="both"/>
      </w:pPr>
      <w:r>
        <w:rPr>
          <w:sz w:val="20"/>
        </w:rPr>
        <w:t xml:space="preserve">-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0"/>
        <w:spacing w:before="200" w:line-rule="auto"/>
        <w:ind w:firstLine="540"/>
        <w:jc w:val="both"/>
      </w:pPr>
      <w:r>
        <w:rPr>
          <w:sz w:val="20"/>
        </w:rPr>
        <w:t xml:space="preserve">- номер, дата, место принятия решения, включая сведения о должностном лице, решение или действия (бездействие) которого обжалуются;</w:t>
      </w:r>
    </w:p>
    <w:p>
      <w:pPr>
        <w:pStyle w:val="0"/>
        <w:spacing w:before="200" w:line-rule="auto"/>
        <w:ind w:firstLine="540"/>
        <w:jc w:val="both"/>
      </w:pPr>
      <w:r>
        <w:rPr>
          <w:sz w:val="20"/>
        </w:rPr>
        <w:t xml:space="preserve">- фамилия, имя, отчество (при наличии) или наименование заявителя;</w:t>
      </w:r>
    </w:p>
    <w:p>
      <w:pPr>
        <w:pStyle w:val="0"/>
        <w:spacing w:before="200" w:line-rule="auto"/>
        <w:ind w:firstLine="540"/>
        <w:jc w:val="both"/>
      </w:pPr>
      <w:r>
        <w:rPr>
          <w:sz w:val="20"/>
        </w:rPr>
        <w:t xml:space="preserve">- основания для принятия решения по жалобе;</w:t>
      </w:r>
    </w:p>
    <w:p>
      <w:pPr>
        <w:pStyle w:val="0"/>
        <w:spacing w:before="200" w:line-rule="auto"/>
        <w:ind w:firstLine="540"/>
        <w:jc w:val="both"/>
      </w:pPr>
      <w:r>
        <w:rPr>
          <w:sz w:val="20"/>
        </w:rPr>
        <w:t xml:space="preserve">- принятое по жалобе решение;</w:t>
      </w:r>
    </w:p>
    <w:p>
      <w:pPr>
        <w:pStyle w:val="0"/>
        <w:spacing w:before="200" w:line-rule="auto"/>
        <w:ind w:firstLine="540"/>
        <w:jc w:val="both"/>
      </w:pPr>
      <w:r>
        <w:rPr>
          <w:sz w:val="20"/>
        </w:rPr>
        <w:t xml:space="preserve">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pPr>
        <w:pStyle w:val="0"/>
        <w:spacing w:before="200" w:line-rule="auto"/>
        <w:ind w:firstLine="540"/>
        <w:jc w:val="both"/>
      </w:pPr>
      <w:r>
        <w:rPr>
          <w:sz w:val="20"/>
        </w:rPr>
        <w:t xml:space="preserve">-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pPr>
        <w:pStyle w:val="0"/>
        <w:spacing w:before="200" w:line-rule="auto"/>
        <w:ind w:firstLine="540"/>
        <w:jc w:val="both"/>
      </w:pPr>
      <w:r>
        <w:rPr>
          <w:sz w:val="20"/>
        </w:rPr>
        <w:t xml:space="preserve">Ответ по результатам рассмотрения жалобы подписывается уполномоченным на рассмотрение жалобы должностным лицом Управления, администрации.</w:t>
      </w:r>
    </w:p>
    <w:p>
      <w:pPr>
        <w:pStyle w:val="0"/>
        <w:spacing w:before="200" w:line-rule="auto"/>
        <w:ind w:firstLine="540"/>
        <w:jc w:val="both"/>
      </w:pPr>
      <w:r>
        <w:rPr>
          <w:sz w:val="20"/>
        </w:rPr>
        <w:t xml:space="preserve">5.9. Порядок обжалования решения по жалобе.</w:t>
      </w:r>
    </w:p>
    <w:p>
      <w:pPr>
        <w:pStyle w:val="0"/>
        <w:spacing w:before="200" w:line-rule="auto"/>
        <w:ind w:firstLine="540"/>
        <w:jc w:val="both"/>
      </w:pPr>
      <w:r>
        <w:rPr>
          <w:sz w:val="20"/>
        </w:rPr>
        <w:t xml:space="preserve">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pPr>
        <w:pStyle w:val="0"/>
        <w:spacing w:before="200" w:line-rule="auto"/>
        <w:ind w:firstLine="540"/>
        <w:jc w:val="both"/>
      </w:pPr>
      <w:r>
        <w:rPr>
          <w:sz w:val="20"/>
        </w:rPr>
        <w:t xml:space="preserve">5.10. Право заявителя на получение информации и документов, необходимых для обоснования и рассмотрения жалобы.</w:t>
      </w:r>
    </w:p>
    <w:p>
      <w:pPr>
        <w:pStyle w:val="0"/>
        <w:spacing w:before="200" w:line-rule="auto"/>
        <w:ind w:firstLine="540"/>
        <w:jc w:val="both"/>
      </w:pPr>
      <w:r>
        <w:rPr>
          <w:sz w:val="20"/>
        </w:rPr>
        <w:t xml:space="preserve">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pPr>
        <w:pStyle w:val="0"/>
        <w:spacing w:before="200" w:line-rule="auto"/>
        <w:ind w:firstLine="540"/>
        <w:jc w:val="both"/>
      </w:pPr>
      <w:r>
        <w:rPr>
          <w:sz w:val="20"/>
        </w:rPr>
        <w:t xml:space="preserve">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pPr>
        <w:pStyle w:val="0"/>
        <w:spacing w:before="200" w:line-rule="auto"/>
        <w:ind w:firstLine="540"/>
        <w:jc w:val="both"/>
      </w:pPr>
      <w:r>
        <w:rPr>
          <w:sz w:val="20"/>
        </w:rPr>
        <w:t xml:space="preserve">5.11. Управление, администрация отказывают в удовлетворении жалобы в следующих случаях:</w:t>
      </w:r>
    </w:p>
    <w:p>
      <w:pPr>
        <w:pStyle w:val="0"/>
        <w:spacing w:before="200" w:line-rule="auto"/>
        <w:ind w:firstLine="540"/>
        <w:jc w:val="both"/>
      </w:pPr>
      <w:r>
        <w:rPr>
          <w:sz w:val="20"/>
        </w:rPr>
        <w:t xml:space="preserve">- наличие вступившего в законную силу решения суда, арбитражного суда по жалобе о том же предмете и по тем же основаниям;</w:t>
      </w:r>
    </w:p>
    <w:p>
      <w:pPr>
        <w:pStyle w:val="0"/>
        <w:spacing w:before="200" w:line-rule="auto"/>
        <w:ind w:firstLine="540"/>
        <w:jc w:val="both"/>
      </w:pPr>
      <w:r>
        <w:rPr>
          <w:sz w:val="20"/>
        </w:rPr>
        <w:t xml:space="preserve">- подача жалобы лицом, полномочия которого не подтверждены в порядке, установленном законодательством Российской Федерации;</w:t>
      </w:r>
    </w:p>
    <w:p>
      <w:pPr>
        <w:pStyle w:val="0"/>
        <w:spacing w:before="200" w:line-rule="auto"/>
        <w:ind w:firstLine="540"/>
        <w:jc w:val="both"/>
      </w:pPr>
      <w:r>
        <w:rPr>
          <w:sz w:val="20"/>
        </w:rPr>
        <w:t xml:space="preserve">-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pPr>
        <w:pStyle w:val="0"/>
        <w:spacing w:before="200" w:line-rule="auto"/>
        <w:ind w:firstLine="540"/>
        <w:jc w:val="both"/>
      </w:pPr>
      <w:r>
        <w:rPr>
          <w:sz w:val="20"/>
        </w:rPr>
        <w:t xml:space="preserve">5.12. Управление, администрация вправе оставить жалобу без ответа в следующих случаях:</w:t>
      </w:r>
    </w:p>
    <w:p>
      <w:pPr>
        <w:pStyle w:val="0"/>
        <w:spacing w:before="200" w:line-rule="auto"/>
        <w:ind w:firstLine="540"/>
        <w:jc w:val="both"/>
      </w:pPr>
      <w:r>
        <w:rPr>
          <w:sz w:val="20"/>
        </w:rPr>
        <w:t xml:space="preserve">-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pPr>
        <w:pStyle w:val="0"/>
        <w:spacing w:before="200" w:line-rule="auto"/>
        <w:ind w:firstLine="540"/>
        <w:jc w:val="both"/>
      </w:pPr>
      <w:r>
        <w:rPr>
          <w:sz w:val="20"/>
        </w:rPr>
        <w:t xml:space="preserve">-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0"/>
        <w:spacing w:before="200" w:line-rule="auto"/>
        <w:ind w:firstLine="540"/>
        <w:jc w:val="both"/>
      </w:pPr>
      <w:r>
        <w:rPr>
          <w:sz w:val="20"/>
        </w:rPr>
        <w:t xml:space="preserve">Управление, администрация сообщают заявителю об оставлении жалобы без ответа в течение 3 рабочих дней со дня регистрации жалобы.</w:t>
      </w:r>
    </w:p>
    <w:p>
      <w:pPr>
        <w:pStyle w:val="0"/>
        <w:spacing w:before="200" w:line-rule="auto"/>
        <w:ind w:firstLine="540"/>
        <w:jc w:val="both"/>
      </w:pPr>
      <w:r>
        <w:rPr>
          <w:sz w:val="2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pPr>
        <w:pStyle w:val="0"/>
        <w:spacing w:before="200" w:line-rule="auto"/>
        <w:ind w:firstLine="540"/>
        <w:jc w:val="both"/>
      </w:pPr>
      <w:r>
        <w:rPr>
          <w:sz w:val="20"/>
        </w:rPr>
        <w:t xml:space="preserve">При этом срок рассмотрения жалобы исчисляется со дня регистрации жалобы в уполномоченном на ее рассмотрение органе.</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bookmarkStart w:id="515" w:name="P515"/>
    <w:bookmarkEnd w:id="515"/>
    <w:p>
      <w:pPr>
        <w:pStyle w:val="2"/>
        <w:jc w:val="center"/>
      </w:pPr>
      <w:r>
        <w:rPr>
          <w:sz w:val="20"/>
        </w:rPr>
        <w:t xml:space="preserve">ПЕРЕЧЕНЬ ОБЩИХ ПРИЗНАКОВ,</w:t>
      </w:r>
    </w:p>
    <w:p>
      <w:pPr>
        <w:pStyle w:val="2"/>
        <w:jc w:val="center"/>
      </w:pPr>
      <w:r>
        <w:rPr>
          <w:sz w:val="20"/>
        </w:rPr>
        <w:t xml:space="preserve">ПО КОТОРЫМ ОБЪЕДИНЯЮТСЯ КАТЕГОРИИ ЗАЯВИТЕЛЕЙ</w:t>
      </w:r>
    </w:p>
    <w:p>
      <w:pPr>
        <w:pStyle w:val="0"/>
        <w:jc w:val="both"/>
      </w:pPr>
      <w:r>
        <w:rPr>
          <w:sz w:val="20"/>
        </w:rPr>
      </w:r>
    </w:p>
    <w:p>
      <w:pPr>
        <w:pStyle w:val="0"/>
        <w:ind w:firstLine="540"/>
        <w:jc w:val="both"/>
      </w:pPr>
      <w:r>
        <w:rPr>
          <w:sz w:val="20"/>
        </w:rPr>
        <w:t xml:space="preserve">Юридические лица либо их уполномоченные представители.</w:t>
      </w:r>
    </w:p>
    <w:p>
      <w:pPr>
        <w:pStyle w:val="0"/>
        <w:spacing w:before="200" w:line-rule="auto"/>
        <w:ind w:firstLine="540"/>
        <w:jc w:val="both"/>
      </w:pPr>
      <w:r>
        <w:rPr>
          <w:sz w:val="20"/>
        </w:rPr>
        <w:t xml:space="preserve">Комбинации признаков заявителей, каждая из которых соответствует одному варианту предоставления муниципальной услуги:</w:t>
      </w:r>
    </w:p>
    <w:p>
      <w:pPr>
        <w:pStyle w:val="0"/>
        <w:spacing w:before="200" w:line-rule="auto"/>
        <w:ind w:firstLine="540"/>
        <w:jc w:val="both"/>
      </w:pPr>
      <w:r>
        <w:rPr>
          <w:sz w:val="20"/>
        </w:rPr>
        <w:t xml:space="preserve">1. Юридические лица либо их уполномоченные представители, обратившиеся за выдачей, переоформлением, продлением срока действия разрешения на право организации розничного рынка на территории муниципального образования "Городской округ город Астрахань".</w:t>
      </w:r>
    </w:p>
    <w:p>
      <w:pPr>
        <w:pStyle w:val="0"/>
        <w:spacing w:before="200" w:line-rule="auto"/>
        <w:ind w:firstLine="540"/>
        <w:jc w:val="both"/>
      </w:pPr>
      <w:r>
        <w:rPr>
          <w:sz w:val="20"/>
        </w:rPr>
        <w:t xml:space="preserve">2. Юридические лица либо их уполномоченные представители, обратившиеся в уполномоченный орган за исправлением допущенных опечаток и (или) ошибок в выданных в результате предоставления муниципальной услуги документах.</w:t>
      </w:r>
    </w:p>
    <w:p>
      <w:pPr>
        <w:pStyle w:val="0"/>
        <w:spacing w:before="200" w:line-rule="auto"/>
        <w:ind w:firstLine="540"/>
        <w:jc w:val="both"/>
      </w:pPr>
      <w:r>
        <w:rPr>
          <w:sz w:val="20"/>
        </w:rPr>
        <w:t xml:space="preserve">3.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2</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p>
      <w:pPr>
        <w:pStyle w:val="1"/>
        <w:jc w:val="both"/>
      </w:pPr>
      <w:r>
        <w:rPr>
          <w:sz w:val="20"/>
        </w:rPr>
        <w:t xml:space="preserve">                                        от ________________________________</w:t>
      </w:r>
    </w:p>
    <w:p>
      <w:pPr>
        <w:pStyle w:val="1"/>
        <w:jc w:val="both"/>
      </w:pPr>
      <w:r>
        <w:rPr>
          <w:sz w:val="20"/>
        </w:rPr>
        <w:t xml:space="preserve">                                        ___________________________________</w:t>
      </w:r>
    </w:p>
    <w:p>
      <w:pPr>
        <w:pStyle w:val="1"/>
        <w:jc w:val="both"/>
      </w:pPr>
      <w:r>
        <w:rPr>
          <w:sz w:val="20"/>
        </w:rPr>
      </w:r>
    </w:p>
    <w:bookmarkStart w:id="541" w:name="P541"/>
    <w:bookmarkEnd w:id="541"/>
    <w:p>
      <w:pPr>
        <w:pStyle w:val="1"/>
        <w:jc w:val="both"/>
      </w:pPr>
      <w:r>
        <w:rPr>
          <w:sz w:val="20"/>
        </w:rPr>
        <w:t xml:space="preserve">                                 Заявление</w:t>
      </w:r>
    </w:p>
    <w:p>
      <w:pPr>
        <w:pStyle w:val="1"/>
        <w:jc w:val="both"/>
      </w:pPr>
      <w:r>
        <w:rPr>
          <w:sz w:val="20"/>
        </w:rPr>
        <w:t xml:space="preserve">      о выдаче (переоформлении, продлении срока действия) разрешения</w:t>
      </w:r>
    </w:p>
    <w:p>
      <w:pPr>
        <w:pStyle w:val="1"/>
        <w:jc w:val="both"/>
      </w:pPr>
      <w:r>
        <w:rPr>
          <w:sz w:val="20"/>
        </w:rPr>
        <w:t xml:space="preserve">         администрации муниципального образования "Городской округ</w:t>
      </w:r>
    </w:p>
    <w:p>
      <w:pPr>
        <w:pStyle w:val="1"/>
        <w:jc w:val="both"/>
      </w:pPr>
      <w:r>
        <w:rPr>
          <w:sz w:val="20"/>
        </w:rPr>
        <w:t xml:space="preserve">          город Астрахань" на право организации розничного рынка</w:t>
      </w:r>
    </w:p>
    <w:p>
      <w:pPr>
        <w:pStyle w:val="1"/>
        <w:jc w:val="both"/>
      </w:pPr>
      <w:r>
        <w:rPr>
          <w:sz w:val="20"/>
        </w:rPr>
        <w:t xml:space="preserve">                 на территории муниципального образования</w:t>
      </w:r>
    </w:p>
    <w:p>
      <w:pPr>
        <w:pStyle w:val="1"/>
        <w:jc w:val="both"/>
      </w:pPr>
      <w:r>
        <w:rPr>
          <w:sz w:val="20"/>
        </w:rPr>
        <w:t xml:space="preserve">                     "Городской округ город Астрахань"</w:t>
      </w:r>
    </w:p>
    <w:p>
      <w:pPr>
        <w:pStyle w:val="1"/>
        <w:jc w:val="both"/>
      </w:pPr>
      <w:r>
        <w:rPr>
          <w:sz w:val="20"/>
        </w:rPr>
      </w:r>
    </w:p>
    <w:p>
      <w:pPr>
        <w:pStyle w:val="1"/>
        <w:jc w:val="both"/>
      </w:pPr>
      <w:r>
        <w:rPr>
          <w:sz w:val="20"/>
        </w:rPr>
        <w:t xml:space="preserve">    В  соответствии  с  </w:t>
      </w:r>
      <w:hyperlink w:history="0" r:id="rId50" w:tooltip="Постановление Правительства РФ от 10.03.2007 N 148 (ред. от 13.12.2016) &quot;Об утверждении Правил выдачи разрешений на право организации розничного рынка&quot; {КонсультантПлюс}">
        <w:r>
          <w:rPr>
            <w:sz w:val="20"/>
            <w:color w:val="0000ff"/>
          </w:rPr>
          <w:t xml:space="preserve">Постановлением</w:t>
        </w:r>
      </w:hyperlink>
      <w:r>
        <w:rPr>
          <w:sz w:val="20"/>
        </w:rPr>
        <w:t xml:space="preserve">  Правительства  Российской Федерации</w:t>
      </w:r>
    </w:p>
    <w:p>
      <w:pPr>
        <w:pStyle w:val="1"/>
        <w:jc w:val="both"/>
      </w:pPr>
      <w:r>
        <w:rPr>
          <w:sz w:val="20"/>
        </w:rPr>
        <w:t xml:space="preserve">от  10.03.2007  N  148  "Об  утверждении  Правил выдачи разрешений на право</w:t>
      </w:r>
    </w:p>
    <w:p>
      <w:pPr>
        <w:pStyle w:val="1"/>
        <w:jc w:val="both"/>
      </w:pPr>
      <w:r>
        <w:rPr>
          <w:sz w:val="20"/>
        </w:rPr>
        <w:t xml:space="preserve">организации розничного рынка" _____________________________________________</w:t>
      </w:r>
    </w:p>
    <w:p>
      <w:pPr>
        <w:pStyle w:val="1"/>
        <w:jc w:val="both"/>
      </w:pPr>
      <w:r>
        <w:rPr>
          <w:sz w:val="20"/>
        </w:rPr>
        <w:t xml:space="preserve">просит   рассмотреть  вопрос  о  выдаче  (переоформлении,  продлении  срока</w:t>
      </w:r>
    </w:p>
    <w:p>
      <w:pPr>
        <w:pStyle w:val="1"/>
        <w:jc w:val="both"/>
      </w:pPr>
      <w:r>
        <w:rPr>
          <w:sz w:val="20"/>
        </w:rPr>
        <w:t xml:space="preserve">действия)  разрешения  администрации  муниципального образования "Городской</w:t>
      </w:r>
    </w:p>
    <w:p>
      <w:pPr>
        <w:pStyle w:val="1"/>
        <w:jc w:val="both"/>
      </w:pPr>
      <w:r>
        <w:rPr>
          <w:sz w:val="20"/>
        </w:rPr>
        <w:t xml:space="preserve">округ  город Астрахань" на право организации розничного рынка на территории</w:t>
      </w:r>
    </w:p>
    <w:p>
      <w:pPr>
        <w:pStyle w:val="1"/>
        <w:jc w:val="both"/>
      </w:pPr>
      <w:r>
        <w:rPr>
          <w:sz w:val="20"/>
        </w:rPr>
        <w:t xml:space="preserve">муниципального образования "Городской округ город Астрахань".</w:t>
      </w:r>
    </w:p>
    <w:p>
      <w:pPr>
        <w:pStyle w:val="1"/>
        <w:jc w:val="both"/>
      </w:pPr>
      <w:r>
        <w:rPr>
          <w:sz w:val="20"/>
        </w:rPr>
        <w:t xml:space="preserve">    Сведения  о  претенденте  на  получение разрешения на право организации</w:t>
      </w:r>
    </w:p>
    <w:p>
      <w:pPr>
        <w:pStyle w:val="1"/>
        <w:jc w:val="both"/>
      </w:pPr>
      <w:r>
        <w:rPr>
          <w:sz w:val="20"/>
        </w:rPr>
        <w:t xml:space="preserve">розничного рынка:</w:t>
      </w:r>
    </w:p>
    <w:p>
      <w:pPr>
        <w:pStyle w:val="1"/>
        <w:jc w:val="both"/>
      </w:pPr>
      <w:r>
        <w:rPr>
          <w:sz w:val="20"/>
        </w:rPr>
        <w:t xml:space="preserve">    1.  Полное  и  (если  имеется)  сокращенное  наименование  (в том числе</w:t>
      </w:r>
    </w:p>
    <w:p>
      <w:pPr>
        <w:pStyle w:val="1"/>
        <w:jc w:val="both"/>
      </w:pPr>
      <w:r>
        <w:rPr>
          <w:sz w:val="20"/>
        </w:rPr>
        <w:t xml:space="preserve">фирменное наименование) ___________________________________________________</w:t>
      </w:r>
    </w:p>
    <w:p>
      <w:pPr>
        <w:pStyle w:val="1"/>
        <w:jc w:val="both"/>
      </w:pPr>
      <w:r>
        <w:rPr>
          <w:sz w:val="20"/>
        </w:rPr>
        <w:t xml:space="preserve">    2. Организационно-правовая форма юридического лица 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3. Место нахождения юридического лица 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4. Место нахождения объекта или объектов недвижимости, расположенных на</w:t>
      </w:r>
    </w:p>
    <w:p>
      <w:pPr>
        <w:pStyle w:val="1"/>
        <w:jc w:val="both"/>
      </w:pPr>
      <w:r>
        <w:rPr>
          <w:sz w:val="20"/>
        </w:rPr>
        <w:t xml:space="preserve">территории, в пределах которой предполагается организовать розничный  рынок</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5. Государственный регистрационный номер записи о создании юридического</w:t>
      </w:r>
    </w:p>
    <w:p>
      <w:pPr>
        <w:pStyle w:val="1"/>
        <w:jc w:val="both"/>
      </w:pPr>
      <w:r>
        <w:rPr>
          <w:sz w:val="20"/>
        </w:rPr>
        <w:t xml:space="preserve">лица ______________________________________________________________________</w:t>
      </w:r>
    </w:p>
    <w:p>
      <w:pPr>
        <w:pStyle w:val="1"/>
        <w:jc w:val="both"/>
      </w:pPr>
      <w:r>
        <w:rPr>
          <w:sz w:val="20"/>
        </w:rPr>
        <w:t xml:space="preserve">    6. Документ, подтверждающий факт внесения сведений о юридическом лице в</w:t>
      </w:r>
    </w:p>
    <w:p>
      <w:pPr>
        <w:pStyle w:val="1"/>
        <w:jc w:val="both"/>
      </w:pPr>
      <w:r>
        <w:rPr>
          <w:sz w:val="20"/>
        </w:rPr>
        <w:t xml:space="preserve">Единый государственный реестр юридических лиц 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7. Идентификационный номер налогоплательщика __________________________</w:t>
      </w:r>
    </w:p>
    <w:p>
      <w:pPr>
        <w:pStyle w:val="1"/>
        <w:jc w:val="both"/>
      </w:pPr>
      <w:r>
        <w:rPr>
          <w:sz w:val="20"/>
        </w:rPr>
        <w:t xml:space="preserve">    8.  Документ,  подтверждающий  постановку  юридического  лица на учет в</w:t>
      </w:r>
    </w:p>
    <w:p>
      <w:pPr>
        <w:pStyle w:val="1"/>
        <w:jc w:val="both"/>
      </w:pPr>
      <w:r>
        <w:rPr>
          <w:sz w:val="20"/>
        </w:rPr>
        <w:t xml:space="preserve">налоговом органе __________________________________________________________</w:t>
      </w:r>
    </w:p>
    <w:p>
      <w:pPr>
        <w:pStyle w:val="1"/>
        <w:jc w:val="both"/>
      </w:pPr>
      <w:r>
        <w:rPr>
          <w:sz w:val="20"/>
        </w:rPr>
        <w:t xml:space="preserve">    9. Тип рынка, который предполагается организовать 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10. Площадь рынка _____________________________________________________</w:t>
      </w:r>
    </w:p>
    <w:p>
      <w:pPr>
        <w:pStyle w:val="1"/>
        <w:jc w:val="both"/>
      </w:pPr>
      <w:r>
        <w:rPr>
          <w:sz w:val="20"/>
        </w:rPr>
        <w:t xml:space="preserve">    11. Срок действия разрешения __________________________________________</w:t>
      </w:r>
    </w:p>
    <w:p>
      <w:pPr>
        <w:pStyle w:val="1"/>
        <w:jc w:val="both"/>
      </w:pPr>
      <w:r>
        <w:rPr>
          <w:sz w:val="20"/>
        </w:rPr>
        <w:t xml:space="preserve">    К заявлению прилагаются:</w:t>
      </w:r>
    </w:p>
    <w:p>
      <w:pPr>
        <w:pStyle w:val="1"/>
        <w:jc w:val="both"/>
      </w:pPr>
      <w:r>
        <w:rPr>
          <w:sz w:val="20"/>
        </w:rPr>
        <w:t xml:space="preserve">    1.  Нотариально  заверенные  копии  учредительных документов (оригиналы</w:t>
      </w:r>
    </w:p>
    <w:p>
      <w:pPr>
        <w:pStyle w:val="1"/>
        <w:jc w:val="both"/>
      </w:pPr>
      <w:r>
        <w:rPr>
          <w:sz w:val="20"/>
        </w:rPr>
        <w:t xml:space="preserve">учредительных  документов  в  случае,  если  верность копии не удостоверена</w:t>
      </w:r>
    </w:p>
    <w:p>
      <w:pPr>
        <w:pStyle w:val="1"/>
        <w:jc w:val="both"/>
      </w:pPr>
      <w:r>
        <w:rPr>
          <w:sz w:val="20"/>
        </w:rPr>
        <w:t xml:space="preserve">нотариально). Нужное подчеркнуть.</w:t>
      </w:r>
    </w:p>
    <w:p>
      <w:pPr>
        <w:pStyle w:val="1"/>
        <w:jc w:val="both"/>
      </w:pPr>
      <w:r>
        <w:rPr>
          <w:sz w:val="20"/>
        </w:rPr>
        <w:t xml:space="preserve">    2.  Выписка  из Единого государственного реестра юридических лиц или ее</w:t>
      </w:r>
    </w:p>
    <w:p>
      <w:pPr>
        <w:pStyle w:val="1"/>
        <w:jc w:val="both"/>
      </w:pPr>
      <w:r>
        <w:rPr>
          <w:sz w:val="20"/>
        </w:rPr>
        <w:t xml:space="preserve">нотариально удостоверенная копия.</w:t>
      </w:r>
    </w:p>
    <w:p>
      <w:pPr>
        <w:pStyle w:val="1"/>
        <w:jc w:val="both"/>
      </w:pPr>
      <w:r>
        <w:rPr>
          <w:sz w:val="20"/>
        </w:rPr>
        <w:t xml:space="preserve">    3. Нотариально удостоверенная копия документа, подтверждающего право на</w:t>
      </w:r>
    </w:p>
    <w:p>
      <w:pPr>
        <w:pStyle w:val="1"/>
        <w:jc w:val="both"/>
      </w:pPr>
      <w:r>
        <w:rPr>
          <w:sz w:val="20"/>
        </w:rPr>
        <w:t xml:space="preserve">объект  или  объекты  недвижимости, расположенные на территории, в пределах</w:t>
      </w:r>
    </w:p>
    <w:p>
      <w:pPr>
        <w:pStyle w:val="1"/>
        <w:jc w:val="both"/>
      </w:pPr>
      <w:r>
        <w:rPr>
          <w:sz w:val="20"/>
        </w:rPr>
        <w:t xml:space="preserve">которой предполагается организовать рынок.</w:t>
      </w:r>
    </w:p>
    <w:p>
      <w:pPr>
        <w:pStyle w:val="1"/>
        <w:jc w:val="both"/>
      </w:pPr>
      <w:r>
        <w:rPr>
          <w:sz w:val="20"/>
        </w:rPr>
      </w:r>
    </w:p>
    <w:p>
      <w:pPr>
        <w:pStyle w:val="1"/>
        <w:jc w:val="both"/>
      </w:pPr>
      <w:r>
        <w:rPr>
          <w:sz w:val="20"/>
        </w:rPr>
        <w:t xml:space="preserve">    Дата подачи заявки                           Подпись___________________</w:t>
      </w:r>
    </w:p>
    <w:p>
      <w:pPr>
        <w:pStyle w:val="1"/>
        <w:jc w:val="both"/>
      </w:pPr>
      <w:r>
        <w:rPr>
          <w:sz w:val="20"/>
        </w:rPr>
        <w:t xml:space="preserve">    ________________________________</w:t>
      </w:r>
    </w:p>
    <w:p>
      <w:pPr>
        <w:pStyle w:val="1"/>
        <w:jc w:val="both"/>
      </w:pPr>
      <w:r>
        <w:rPr>
          <w:sz w:val="20"/>
        </w:rPr>
        <w:t xml:space="preserve">    доверенность ___________________</w:t>
      </w:r>
    </w:p>
    <w:p>
      <w:pPr>
        <w:pStyle w:val="1"/>
        <w:jc w:val="both"/>
      </w:pPr>
      <w:r>
        <w:rPr>
          <w:sz w:val="20"/>
        </w:rPr>
        <w:t xml:space="preserve">    ________________________________</w:t>
      </w:r>
    </w:p>
    <w:p>
      <w:pPr>
        <w:pStyle w:val="1"/>
        <w:jc w:val="both"/>
      </w:pPr>
      <w:r>
        <w:rPr>
          <w:sz w:val="20"/>
        </w:rPr>
        <w:t xml:space="preserve">    от ______________ N ____________</w:t>
      </w:r>
    </w:p>
    <w:p>
      <w:pPr>
        <w:pStyle w:val="1"/>
        <w:jc w:val="both"/>
      </w:pPr>
      <w:r>
        <w:rPr>
          <w:sz w:val="20"/>
        </w:rPr>
      </w:r>
    </w:p>
    <w:p>
      <w:pPr>
        <w:pStyle w:val="1"/>
        <w:jc w:val="both"/>
      </w:pPr>
      <w:r>
        <w:rPr>
          <w:sz w:val="20"/>
        </w:rPr>
        <w:t xml:space="preserve">    "Печать".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3</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bookmarkStart w:id="611" w:name="P611"/>
    <w:bookmarkEnd w:id="611"/>
    <w:p>
      <w:pPr>
        <w:pStyle w:val="1"/>
        <w:jc w:val="both"/>
      </w:pPr>
      <w:r>
        <w:rPr>
          <w:sz w:val="20"/>
        </w:rPr>
        <w:t xml:space="preserve">                 Администрация муниципального образования</w:t>
      </w:r>
    </w:p>
    <w:p>
      <w:pPr>
        <w:pStyle w:val="1"/>
        <w:jc w:val="both"/>
      </w:pPr>
      <w:r>
        <w:rPr>
          <w:sz w:val="20"/>
        </w:rPr>
        <w:t xml:space="preserve">                     "Городской округ город Астрахань"</w:t>
      </w:r>
    </w:p>
    <w:p>
      <w:pPr>
        <w:pStyle w:val="1"/>
        <w:jc w:val="both"/>
      </w:pPr>
      <w:r>
        <w:rPr>
          <w:sz w:val="20"/>
        </w:rPr>
      </w:r>
    </w:p>
    <w:p>
      <w:pPr>
        <w:pStyle w:val="1"/>
        <w:jc w:val="both"/>
      </w:pPr>
      <w:r>
        <w:rPr>
          <w:sz w:val="20"/>
        </w:rPr>
        <w:t xml:space="preserve">             Разрешение на право организации розничного рынка</w:t>
      </w:r>
    </w:p>
    <w:p>
      <w:pPr>
        <w:pStyle w:val="1"/>
        <w:jc w:val="both"/>
      </w:pPr>
      <w:r>
        <w:rPr>
          <w:sz w:val="20"/>
        </w:rPr>
        <w:t xml:space="preserve">                 на территории муниципального образования</w:t>
      </w:r>
    </w:p>
    <w:p>
      <w:pPr>
        <w:pStyle w:val="1"/>
        <w:jc w:val="both"/>
      </w:pPr>
      <w:r>
        <w:rPr>
          <w:sz w:val="20"/>
        </w:rPr>
        <w:t xml:space="preserve">                     "Городской округ город Астрахань"</w:t>
      </w:r>
    </w:p>
    <w:p>
      <w:pPr>
        <w:pStyle w:val="1"/>
        <w:jc w:val="both"/>
      </w:pPr>
      <w:r>
        <w:rPr>
          <w:sz w:val="20"/>
        </w:rPr>
      </w:r>
    </w:p>
    <w:p>
      <w:pPr>
        <w:pStyle w:val="1"/>
        <w:jc w:val="both"/>
      </w:pPr>
      <w:r>
        <w:rPr>
          <w:sz w:val="20"/>
        </w:rPr>
        <w:t xml:space="preserve">    N __________________                       от _________________________</w:t>
      </w:r>
    </w:p>
    <w:p>
      <w:pPr>
        <w:pStyle w:val="1"/>
        <w:jc w:val="both"/>
      </w:pPr>
      <w:r>
        <w:rPr>
          <w:sz w:val="20"/>
        </w:rPr>
      </w:r>
    </w:p>
    <w:p>
      <w:pPr>
        <w:pStyle w:val="1"/>
        <w:jc w:val="both"/>
      </w:pPr>
      <w:r>
        <w:rPr>
          <w:sz w:val="20"/>
        </w:rPr>
        <w:t xml:space="preserve">    Выдано</w:t>
      </w:r>
    </w:p>
    <w:p>
      <w:pPr>
        <w:pStyle w:val="1"/>
        <w:jc w:val="both"/>
      </w:pPr>
      <w:r>
        <w:rPr>
          <w:sz w:val="20"/>
        </w:rPr>
        <w:t xml:space="preserve">___________________________________________________________________________</w:t>
      </w:r>
    </w:p>
    <w:p>
      <w:pPr>
        <w:pStyle w:val="1"/>
        <w:jc w:val="both"/>
      </w:pPr>
      <w:r>
        <w:rPr>
          <w:sz w:val="20"/>
        </w:rPr>
        <w:t xml:space="preserve">            полное и сокращенное наименование юридического лица</w:t>
      </w:r>
    </w:p>
    <w:p>
      <w:pPr>
        <w:pStyle w:val="1"/>
        <w:jc w:val="both"/>
      </w:pPr>
      <w:r>
        <w:rPr>
          <w:sz w:val="20"/>
        </w:rPr>
        <w:t xml:space="preserve">___________________________________________________________________________</w:t>
      </w:r>
    </w:p>
    <w:p>
      <w:pPr>
        <w:pStyle w:val="1"/>
        <w:jc w:val="both"/>
      </w:pPr>
      <w:r>
        <w:rPr>
          <w:sz w:val="20"/>
        </w:rPr>
        <w:t xml:space="preserve">                 фирменное наименование юридического лица</w:t>
      </w:r>
    </w:p>
    <w:p>
      <w:pPr>
        <w:pStyle w:val="1"/>
        <w:jc w:val="both"/>
      </w:pPr>
      <w:r>
        <w:rPr>
          <w:sz w:val="20"/>
        </w:rPr>
        <w:t xml:space="preserve">___________________________________________________________________________</w:t>
      </w:r>
    </w:p>
    <w:p>
      <w:pPr>
        <w:pStyle w:val="1"/>
        <w:jc w:val="both"/>
      </w:pPr>
      <w:r>
        <w:rPr>
          <w:sz w:val="20"/>
        </w:rPr>
        <w:t xml:space="preserve">              организационно-правовая форма юридического лица</w:t>
      </w:r>
    </w:p>
    <w:p>
      <w:pPr>
        <w:pStyle w:val="1"/>
        <w:jc w:val="both"/>
      </w:pPr>
      <w:r>
        <w:rPr>
          <w:sz w:val="20"/>
        </w:rPr>
      </w:r>
    </w:p>
    <w:p>
      <w:pPr>
        <w:pStyle w:val="1"/>
        <w:jc w:val="both"/>
      </w:pPr>
      <w:r>
        <w:rPr>
          <w:sz w:val="20"/>
        </w:rPr>
        <w:t xml:space="preserve">    Место нахождения юридического лица</w:t>
      </w:r>
    </w:p>
    <w:p>
      <w:pPr>
        <w:pStyle w:val="1"/>
        <w:jc w:val="both"/>
      </w:pPr>
      <w:r>
        <w:rPr>
          <w:sz w:val="20"/>
        </w:rPr>
        <w:t xml:space="preserve">___________________________________________________________________________</w:t>
      </w:r>
    </w:p>
    <w:p>
      <w:pPr>
        <w:pStyle w:val="1"/>
        <w:jc w:val="both"/>
      </w:pPr>
      <w:r>
        <w:rPr>
          <w:sz w:val="20"/>
        </w:rPr>
        <w:t xml:space="preserve">                              почтовый адрес</w:t>
      </w:r>
    </w:p>
    <w:p>
      <w:pPr>
        <w:pStyle w:val="1"/>
        <w:jc w:val="both"/>
      </w:pPr>
      <w:r>
        <w:rPr>
          <w:sz w:val="20"/>
        </w:rPr>
        <w:t xml:space="preserve">    Место нахождения розничного рынка</w:t>
      </w:r>
    </w:p>
    <w:p>
      <w:pPr>
        <w:pStyle w:val="1"/>
        <w:jc w:val="both"/>
      </w:pPr>
      <w:r>
        <w:rPr>
          <w:sz w:val="20"/>
        </w:rPr>
        <w:t xml:space="preserve">___________________________________________________________________________</w:t>
      </w:r>
    </w:p>
    <w:p>
      <w:pPr>
        <w:pStyle w:val="1"/>
        <w:jc w:val="both"/>
      </w:pPr>
      <w:r>
        <w:rPr>
          <w:sz w:val="20"/>
        </w:rPr>
        <w:t xml:space="preserve">                              почтовый адрес</w:t>
      </w:r>
    </w:p>
    <w:p>
      <w:pPr>
        <w:pStyle w:val="1"/>
        <w:jc w:val="both"/>
      </w:pPr>
      <w:r>
        <w:rPr>
          <w:sz w:val="20"/>
        </w:rPr>
        <w:t xml:space="preserve">    Тип рынка _____________________________________________________________</w:t>
      </w:r>
    </w:p>
    <w:p>
      <w:pPr>
        <w:pStyle w:val="1"/>
        <w:jc w:val="both"/>
      </w:pPr>
      <w:r>
        <w:rPr>
          <w:sz w:val="20"/>
        </w:rPr>
        <w:t xml:space="preserve">    Срок действия разрешения ______________________________________________</w:t>
      </w:r>
    </w:p>
    <w:p>
      <w:pPr>
        <w:pStyle w:val="1"/>
        <w:jc w:val="both"/>
      </w:pPr>
      <w:r>
        <w:rPr>
          <w:sz w:val="20"/>
        </w:rPr>
        <w:t xml:space="preserve">    Идентификационный номер налогоплательщика _____________________________</w:t>
      </w:r>
    </w:p>
    <w:p>
      <w:pPr>
        <w:pStyle w:val="1"/>
        <w:jc w:val="both"/>
      </w:pPr>
      <w:r>
        <w:rPr>
          <w:sz w:val="20"/>
        </w:rPr>
      </w:r>
    </w:p>
    <w:p>
      <w:pPr>
        <w:pStyle w:val="1"/>
        <w:jc w:val="both"/>
      </w:pPr>
      <w:r>
        <w:rPr>
          <w:sz w:val="20"/>
        </w:rPr>
        <w:t xml:space="preserve">    Начальник управления торговли и</w:t>
      </w:r>
    </w:p>
    <w:p>
      <w:pPr>
        <w:pStyle w:val="1"/>
        <w:jc w:val="both"/>
      </w:pPr>
      <w:r>
        <w:rPr>
          <w:sz w:val="20"/>
        </w:rPr>
        <w:t xml:space="preserve">    поддержки предпринимательства</w:t>
      </w:r>
    </w:p>
    <w:p>
      <w:pPr>
        <w:pStyle w:val="1"/>
        <w:jc w:val="both"/>
      </w:pPr>
      <w:r>
        <w:rPr>
          <w:sz w:val="20"/>
        </w:rPr>
        <w:t xml:space="preserve">    администрации муниципального</w:t>
      </w:r>
    </w:p>
    <w:p>
      <w:pPr>
        <w:pStyle w:val="1"/>
        <w:jc w:val="both"/>
      </w:pPr>
      <w:r>
        <w:rPr>
          <w:sz w:val="20"/>
        </w:rPr>
        <w:t xml:space="preserve">    образования "Городской округ</w:t>
      </w:r>
    </w:p>
    <w:p>
      <w:pPr>
        <w:pStyle w:val="1"/>
        <w:jc w:val="both"/>
      </w:pPr>
      <w:r>
        <w:rPr>
          <w:sz w:val="20"/>
        </w:rPr>
        <w:t xml:space="preserve">    город Астрахань"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4</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bookmarkStart w:id="658" w:name="P658"/>
    <w:bookmarkEnd w:id="658"/>
    <w:p>
      <w:pPr>
        <w:pStyle w:val="1"/>
        <w:jc w:val="both"/>
      </w:pPr>
      <w:r>
        <w:rPr>
          <w:sz w:val="20"/>
        </w:rPr>
        <w:t xml:space="preserve">                                Уведомление</w:t>
      </w:r>
    </w:p>
    <w:p>
      <w:pPr>
        <w:pStyle w:val="1"/>
        <w:jc w:val="both"/>
      </w:pPr>
      <w:r>
        <w:rPr>
          <w:sz w:val="20"/>
        </w:rPr>
        <w:t xml:space="preserve">        о необходимости устранения нарушений в оформлении заявления</w:t>
      </w:r>
    </w:p>
    <w:p>
      <w:pPr>
        <w:pStyle w:val="1"/>
        <w:jc w:val="both"/>
      </w:pPr>
      <w:r>
        <w:rPr>
          <w:sz w:val="20"/>
        </w:rPr>
        <w:t xml:space="preserve">       о выдаче разрешения администрации муниципального образования</w:t>
      </w:r>
    </w:p>
    <w:p>
      <w:pPr>
        <w:pStyle w:val="1"/>
        <w:jc w:val="both"/>
      </w:pPr>
      <w:r>
        <w:rPr>
          <w:sz w:val="20"/>
        </w:rPr>
        <w:t xml:space="preserve">     "Городской округ город Астрахань" на право организации розничного</w:t>
      </w:r>
    </w:p>
    <w:p>
      <w:pPr>
        <w:pStyle w:val="1"/>
        <w:jc w:val="both"/>
      </w:pPr>
      <w:r>
        <w:rPr>
          <w:sz w:val="20"/>
        </w:rPr>
        <w:t xml:space="preserve">              рынка на территории муниципального образования</w:t>
      </w:r>
    </w:p>
    <w:p>
      <w:pPr>
        <w:pStyle w:val="1"/>
        <w:jc w:val="both"/>
      </w:pPr>
      <w:r>
        <w:rPr>
          <w:sz w:val="20"/>
        </w:rPr>
        <w:t xml:space="preserve">                     "Городской округ город Астрахань"</w:t>
      </w:r>
    </w:p>
    <w:p>
      <w:pPr>
        <w:pStyle w:val="1"/>
        <w:jc w:val="both"/>
      </w:pPr>
      <w:r>
        <w:rPr>
          <w:sz w:val="20"/>
        </w:rPr>
      </w:r>
    </w:p>
    <w:p>
      <w:pPr>
        <w:pStyle w:val="1"/>
        <w:jc w:val="both"/>
      </w:pPr>
      <w:r>
        <w:rPr>
          <w:sz w:val="20"/>
        </w:rPr>
        <w:t xml:space="preserve">    Настоящим уведомляется ________________________________________________</w:t>
      </w:r>
    </w:p>
    <w:p>
      <w:pPr>
        <w:pStyle w:val="1"/>
        <w:jc w:val="both"/>
      </w:pPr>
      <w:r>
        <w:rPr>
          <w:sz w:val="20"/>
        </w:rPr>
        <w:t xml:space="preserve">о  необходимости  устранения  нарушений  в  оформлении  заявления  о выдаче</w:t>
      </w:r>
    </w:p>
    <w:p>
      <w:pPr>
        <w:pStyle w:val="1"/>
        <w:jc w:val="both"/>
      </w:pPr>
      <w:r>
        <w:rPr>
          <w:sz w:val="20"/>
        </w:rPr>
        <w:t xml:space="preserve">разрешения  администрации муниципального образования "Городской округ город</w:t>
      </w:r>
    </w:p>
    <w:p>
      <w:pPr>
        <w:pStyle w:val="1"/>
        <w:jc w:val="both"/>
      </w:pPr>
      <w:r>
        <w:rPr>
          <w:sz w:val="20"/>
        </w:rPr>
        <w:t xml:space="preserve">Астрахань"   на   право   организации   розничного   рынка   на  территории</w:t>
      </w:r>
    </w:p>
    <w:p>
      <w:pPr>
        <w:pStyle w:val="1"/>
        <w:jc w:val="both"/>
      </w:pPr>
      <w:r>
        <w:rPr>
          <w:sz w:val="20"/>
        </w:rPr>
        <w:t xml:space="preserve">муниципального образования "Городской округ город Астрахань":</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    Начальник управления торговли и</w:t>
      </w:r>
    </w:p>
    <w:p>
      <w:pPr>
        <w:pStyle w:val="1"/>
        <w:jc w:val="both"/>
      </w:pPr>
      <w:r>
        <w:rPr>
          <w:sz w:val="20"/>
        </w:rPr>
        <w:t xml:space="preserve">    поддержки предпринимательства</w:t>
      </w:r>
    </w:p>
    <w:p>
      <w:pPr>
        <w:pStyle w:val="1"/>
        <w:jc w:val="both"/>
      </w:pPr>
      <w:r>
        <w:rPr>
          <w:sz w:val="20"/>
        </w:rPr>
        <w:t xml:space="preserve">    администрации муниципального</w:t>
      </w:r>
    </w:p>
    <w:p>
      <w:pPr>
        <w:pStyle w:val="1"/>
        <w:jc w:val="both"/>
      </w:pPr>
      <w:r>
        <w:rPr>
          <w:sz w:val="20"/>
        </w:rPr>
        <w:t xml:space="preserve">    образования "Городской округ</w:t>
      </w:r>
    </w:p>
    <w:p>
      <w:pPr>
        <w:pStyle w:val="1"/>
        <w:jc w:val="both"/>
      </w:pPr>
      <w:r>
        <w:rPr>
          <w:sz w:val="20"/>
        </w:rPr>
        <w:t xml:space="preserve">    город Астрахань"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5</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bookmarkStart w:id="697" w:name="P697"/>
    <w:bookmarkEnd w:id="697"/>
    <w:p>
      <w:pPr>
        <w:pStyle w:val="1"/>
        <w:jc w:val="both"/>
      </w:pPr>
      <w:r>
        <w:rPr>
          <w:sz w:val="20"/>
        </w:rPr>
        <w:t xml:space="preserve">                                Уведомление</w:t>
      </w:r>
    </w:p>
    <w:p>
      <w:pPr>
        <w:pStyle w:val="1"/>
        <w:jc w:val="both"/>
      </w:pPr>
      <w:r>
        <w:rPr>
          <w:sz w:val="20"/>
        </w:rPr>
        <w:t xml:space="preserve">          о необходимости представления отсутствующих документов</w:t>
      </w:r>
    </w:p>
    <w:p>
      <w:pPr>
        <w:pStyle w:val="1"/>
        <w:jc w:val="both"/>
      </w:pPr>
      <w:r>
        <w:rPr>
          <w:sz w:val="20"/>
        </w:rPr>
        <w:t xml:space="preserve">           для получения разрешения администрации муниципального</w:t>
      </w:r>
    </w:p>
    <w:p>
      <w:pPr>
        <w:pStyle w:val="1"/>
        <w:jc w:val="both"/>
      </w:pPr>
      <w:r>
        <w:rPr>
          <w:sz w:val="20"/>
        </w:rPr>
        <w:t xml:space="preserve">          образования "Городской округ город Астрахань" на право</w:t>
      </w:r>
    </w:p>
    <w:p>
      <w:pPr>
        <w:pStyle w:val="1"/>
        <w:jc w:val="both"/>
      </w:pPr>
      <w:r>
        <w:rPr>
          <w:sz w:val="20"/>
        </w:rPr>
        <w:t xml:space="preserve">         организации розничного рынка на территории муниципального</w:t>
      </w:r>
    </w:p>
    <w:p>
      <w:pPr>
        <w:pStyle w:val="1"/>
        <w:jc w:val="both"/>
      </w:pPr>
      <w:r>
        <w:rPr>
          <w:sz w:val="20"/>
        </w:rPr>
        <w:t xml:space="preserve">               образования "Городской округ город Астрахань"</w:t>
      </w:r>
    </w:p>
    <w:p>
      <w:pPr>
        <w:pStyle w:val="1"/>
        <w:jc w:val="both"/>
      </w:pPr>
      <w:r>
        <w:rPr>
          <w:sz w:val="20"/>
        </w:rPr>
      </w:r>
    </w:p>
    <w:p>
      <w:pPr>
        <w:pStyle w:val="1"/>
        <w:jc w:val="both"/>
      </w:pPr>
      <w:r>
        <w:rPr>
          <w:sz w:val="20"/>
        </w:rPr>
        <w:t xml:space="preserve">    Настоящим уведомляется ________________________________________________</w:t>
      </w:r>
    </w:p>
    <w:p>
      <w:pPr>
        <w:pStyle w:val="1"/>
        <w:jc w:val="both"/>
      </w:pPr>
      <w:r>
        <w:rPr>
          <w:sz w:val="20"/>
        </w:rPr>
        <w:t xml:space="preserve">о  необходимости  представления  отсутствующих  документов   для  получения</w:t>
      </w:r>
    </w:p>
    <w:p>
      <w:pPr>
        <w:pStyle w:val="1"/>
        <w:jc w:val="both"/>
      </w:pPr>
      <w:r>
        <w:rPr>
          <w:sz w:val="20"/>
        </w:rPr>
        <w:t xml:space="preserve">разрешения  администрации муниципального образования "Городской округ город</w:t>
      </w:r>
    </w:p>
    <w:p>
      <w:pPr>
        <w:pStyle w:val="1"/>
        <w:jc w:val="both"/>
      </w:pPr>
      <w:r>
        <w:rPr>
          <w:sz w:val="20"/>
        </w:rPr>
        <w:t xml:space="preserve">Астрахань"   на   право   организации   розничного   рынка   на  территории</w:t>
      </w:r>
    </w:p>
    <w:p>
      <w:pPr>
        <w:pStyle w:val="1"/>
        <w:jc w:val="both"/>
      </w:pPr>
      <w:r>
        <w:rPr>
          <w:sz w:val="20"/>
        </w:rPr>
        <w:t xml:space="preserve">муниципального образования "Городской округ город Астрахань":</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    Начальник управления торговли и</w:t>
      </w:r>
    </w:p>
    <w:p>
      <w:pPr>
        <w:pStyle w:val="1"/>
        <w:jc w:val="both"/>
      </w:pPr>
      <w:r>
        <w:rPr>
          <w:sz w:val="20"/>
        </w:rPr>
        <w:t xml:space="preserve">    поддержки предпринимательства</w:t>
      </w:r>
    </w:p>
    <w:p>
      <w:pPr>
        <w:pStyle w:val="1"/>
        <w:jc w:val="both"/>
      </w:pPr>
      <w:r>
        <w:rPr>
          <w:sz w:val="20"/>
        </w:rPr>
        <w:t xml:space="preserve">    администрации муниципального</w:t>
      </w:r>
    </w:p>
    <w:p>
      <w:pPr>
        <w:pStyle w:val="1"/>
        <w:jc w:val="both"/>
      </w:pPr>
      <w:r>
        <w:rPr>
          <w:sz w:val="20"/>
        </w:rPr>
        <w:t xml:space="preserve">    образования "Городской округ</w:t>
      </w:r>
    </w:p>
    <w:p>
      <w:pPr>
        <w:pStyle w:val="1"/>
        <w:jc w:val="both"/>
      </w:pPr>
      <w:r>
        <w:rPr>
          <w:sz w:val="20"/>
        </w:rPr>
        <w:t xml:space="preserve">    город Астрахань"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6</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bookmarkStart w:id="736" w:name="P736"/>
    <w:bookmarkEnd w:id="736"/>
    <w:p>
      <w:pPr>
        <w:pStyle w:val="1"/>
        <w:jc w:val="both"/>
      </w:pPr>
      <w:r>
        <w:rPr>
          <w:sz w:val="20"/>
        </w:rPr>
        <w:t xml:space="preserve">                                Уведомление</w:t>
      </w:r>
    </w:p>
    <w:p>
      <w:pPr>
        <w:pStyle w:val="1"/>
        <w:jc w:val="both"/>
      </w:pPr>
      <w:r>
        <w:rPr>
          <w:sz w:val="20"/>
        </w:rPr>
        <w:t xml:space="preserve">        о приеме к рассмотрению заявления для получения разрешения</w:t>
      </w:r>
    </w:p>
    <w:p>
      <w:pPr>
        <w:pStyle w:val="1"/>
        <w:jc w:val="both"/>
      </w:pPr>
      <w:r>
        <w:rPr>
          <w:sz w:val="20"/>
        </w:rPr>
        <w:t xml:space="preserve">         администрации муниципального образования "Городской округ</w:t>
      </w:r>
    </w:p>
    <w:p>
      <w:pPr>
        <w:pStyle w:val="1"/>
        <w:jc w:val="both"/>
      </w:pPr>
      <w:r>
        <w:rPr>
          <w:sz w:val="20"/>
        </w:rPr>
        <w:t xml:space="preserve">          город Астрахань" на право организации розничного рынка</w:t>
      </w:r>
    </w:p>
    <w:p>
      <w:pPr>
        <w:pStyle w:val="1"/>
        <w:jc w:val="both"/>
      </w:pPr>
      <w:r>
        <w:rPr>
          <w:sz w:val="20"/>
        </w:rPr>
        <w:t xml:space="preserve">                 на территории муниципального образования</w:t>
      </w:r>
    </w:p>
    <w:p>
      <w:pPr>
        <w:pStyle w:val="1"/>
        <w:jc w:val="both"/>
      </w:pPr>
      <w:r>
        <w:rPr>
          <w:sz w:val="20"/>
        </w:rPr>
        <w:t xml:space="preserve">                     "Городской округ город Астрахань"</w:t>
      </w:r>
    </w:p>
    <w:p>
      <w:pPr>
        <w:pStyle w:val="1"/>
        <w:jc w:val="both"/>
      </w:pPr>
      <w:r>
        <w:rPr>
          <w:sz w:val="20"/>
        </w:rPr>
      </w:r>
    </w:p>
    <w:p>
      <w:pPr>
        <w:pStyle w:val="1"/>
        <w:jc w:val="both"/>
      </w:pPr>
      <w:r>
        <w:rPr>
          <w:sz w:val="20"/>
        </w:rPr>
        <w:t xml:space="preserve">    Настоящим уведомляется ________________________________________________</w:t>
      </w:r>
    </w:p>
    <w:p>
      <w:pPr>
        <w:pStyle w:val="1"/>
        <w:jc w:val="both"/>
      </w:pPr>
      <w:r>
        <w:rPr>
          <w:sz w:val="20"/>
        </w:rPr>
        <w:t xml:space="preserve">о    приеме   к    рассмотрению   заявления   для   получения    разрешения</w:t>
      </w:r>
    </w:p>
    <w:p>
      <w:pPr>
        <w:pStyle w:val="1"/>
        <w:jc w:val="both"/>
      </w:pPr>
      <w:r>
        <w:rPr>
          <w:sz w:val="20"/>
        </w:rPr>
        <w:t xml:space="preserve">администрации  муниципального образования "Городской округ город Астрахань"</w:t>
      </w:r>
    </w:p>
    <w:p>
      <w:pPr>
        <w:pStyle w:val="1"/>
        <w:jc w:val="both"/>
      </w:pPr>
      <w:r>
        <w:rPr>
          <w:sz w:val="20"/>
        </w:rPr>
        <w:t xml:space="preserve">на   право   организации  розничного  рынка  на  территории  муниципального</w:t>
      </w:r>
    </w:p>
    <w:p>
      <w:pPr>
        <w:pStyle w:val="1"/>
        <w:jc w:val="both"/>
      </w:pPr>
      <w:r>
        <w:rPr>
          <w:sz w:val="20"/>
        </w:rPr>
        <w:t xml:space="preserve">образования "Городской округ город Астрахань".</w:t>
      </w:r>
    </w:p>
    <w:p>
      <w:pPr>
        <w:pStyle w:val="1"/>
        <w:jc w:val="both"/>
      </w:pPr>
      <w:r>
        <w:rPr>
          <w:sz w:val="20"/>
        </w:rPr>
      </w:r>
    </w:p>
    <w:p>
      <w:pPr>
        <w:pStyle w:val="1"/>
        <w:jc w:val="both"/>
      </w:pPr>
      <w:r>
        <w:rPr>
          <w:sz w:val="20"/>
        </w:rPr>
        <w:t xml:space="preserve">    Начальник управления торговли и</w:t>
      </w:r>
    </w:p>
    <w:p>
      <w:pPr>
        <w:pStyle w:val="1"/>
        <w:jc w:val="both"/>
      </w:pPr>
      <w:r>
        <w:rPr>
          <w:sz w:val="20"/>
        </w:rPr>
        <w:t xml:space="preserve">    поддержки предпринимательства</w:t>
      </w:r>
    </w:p>
    <w:p>
      <w:pPr>
        <w:pStyle w:val="1"/>
        <w:jc w:val="both"/>
      </w:pPr>
      <w:r>
        <w:rPr>
          <w:sz w:val="20"/>
        </w:rPr>
        <w:t xml:space="preserve">    администрации муниципального</w:t>
      </w:r>
    </w:p>
    <w:p>
      <w:pPr>
        <w:pStyle w:val="1"/>
        <w:jc w:val="both"/>
      </w:pPr>
      <w:r>
        <w:rPr>
          <w:sz w:val="20"/>
        </w:rPr>
        <w:t xml:space="preserve">    образования "Городской округ</w:t>
      </w:r>
    </w:p>
    <w:p>
      <w:pPr>
        <w:pStyle w:val="1"/>
        <w:jc w:val="both"/>
      </w:pPr>
      <w:r>
        <w:rPr>
          <w:sz w:val="20"/>
        </w:rPr>
        <w:t xml:space="preserve">    город Астрахань"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7</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p>
      <w:pPr>
        <w:pStyle w:val="1"/>
        <w:jc w:val="both"/>
      </w:pPr>
      <w:r>
        <w:rPr>
          <w:sz w:val="20"/>
        </w:rPr>
        <w:t xml:space="preserve">    Должность,</w:t>
      </w:r>
    </w:p>
    <w:p>
      <w:pPr>
        <w:pStyle w:val="1"/>
        <w:jc w:val="both"/>
      </w:pPr>
      <w:r>
        <w:rPr>
          <w:sz w:val="20"/>
        </w:rPr>
        <w:t xml:space="preserve">    название юридического лица,</w:t>
      </w:r>
    </w:p>
    <w:p>
      <w:pPr>
        <w:pStyle w:val="1"/>
        <w:jc w:val="both"/>
      </w:pPr>
      <w:r>
        <w:rPr>
          <w:sz w:val="20"/>
        </w:rPr>
        <w:t xml:space="preserve">    Ф.И.О.</w:t>
      </w:r>
    </w:p>
    <w:p>
      <w:pPr>
        <w:pStyle w:val="1"/>
        <w:jc w:val="both"/>
      </w:pPr>
      <w:r>
        <w:rPr>
          <w:sz w:val="20"/>
        </w:rPr>
      </w:r>
    </w:p>
    <w:bookmarkStart w:id="773" w:name="P773"/>
    <w:bookmarkEnd w:id="773"/>
    <w:p>
      <w:pPr>
        <w:pStyle w:val="1"/>
        <w:jc w:val="both"/>
      </w:pPr>
      <w:r>
        <w:rPr>
          <w:sz w:val="20"/>
        </w:rPr>
        <w:t xml:space="preserve">                                Уведомление</w:t>
      </w:r>
    </w:p>
    <w:p>
      <w:pPr>
        <w:pStyle w:val="1"/>
        <w:jc w:val="both"/>
      </w:pPr>
      <w:r>
        <w:rPr>
          <w:sz w:val="20"/>
        </w:rPr>
        <w:t xml:space="preserve">         о выдаче разрешения на право организации розничного рынка</w:t>
      </w:r>
    </w:p>
    <w:p>
      <w:pPr>
        <w:pStyle w:val="1"/>
        <w:jc w:val="both"/>
      </w:pPr>
      <w:r>
        <w:rPr>
          <w:sz w:val="20"/>
        </w:rPr>
        <w:t xml:space="preserve">                       от "__" __________ 20 __ г.</w:t>
      </w:r>
    </w:p>
    <w:p>
      <w:pPr>
        <w:pStyle w:val="1"/>
        <w:jc w:val="both"/>
      </w:pPr>
      <w:r>
        <w:rPr>
          <w:sz w:val="20"/>
        </w:rPr>
      </w:r>
    </w:p>
    <w:p>
      <w:pPr>
        <w:pStyle w:val="1"/>
        <w:jc w:val="both"/>
      </w:pPr>
      <w:r>
        <w:rPr>
          <w:sz w:val="20"/>
        </w:rPr>
        <w:t xml:space="preserve">    Администрация   муниципального   образования   "Городской  округ  город</w:t>
      </w:r>
    </w:p>
    <w:p>
      <w:pPr>
        <w:pStyle w:val="1"/>
        <w:jc w:val="both"/>
      </w:pPr>
      <w:r>
        <w:rPr>
          <w:sz w:val="20"/>
        </w:rPr>
        <w:t xml:space="preserve">Астрахань" уведомляет,</w:t>
      </w:r>
    </w:p>
    <w:p>
      <w:pPr>
        <w:pStyle w:val="1"/>
        <w:jc w:val="both"/>
      </w:pPr>
      <w:r>
        <w:rPr>
          <w:sz w:val="20"/>
        </w:rPr>
        <w:t xml:space="preserve">___________________________________________________________________________</w:t>
      </w:r>
    </w:p>
    <w:p>
      <w:pPr>
        <w:pStyle w:val="1"/>
        <w:jc w:val="both"/>
      </w:pPr>
      <w:r>
        <w:rPr>
          <w:sz w:val="20"/>
        </w:rPr>
        <w:t xml:space="preserve">                наименование органа местного самоуправления</w:t>
      </w:r>
    </w:p>
    <w:p>
      <w:pPr>
        <w:pStyle w:val="1"/>
        <w:jc w:val="both"/>
      </w:pPr>
      <w:r>
        <w:rPr>
          <w:sz w:val="20"/>
        </w:rPr>
        <w:t xml:space="preserve">принято  решение  о выдаче разрешения на право организации розничного рынка</w:t>
      </w:r>
    </w:p>
    <w:p>
      <w:pPr>
        <w:pStyle w:val="1"/>
        <w:jc w:val="both"/>
      </w:pPr>
      <w:r>
        <w:rPr>
          <w:sz w:val="20"/>
        </w:rPr>
        <w:t xml:space="preserve">на  территории муниципального образования "Городской округ город Астрахань"</w:t>
      </w:r>
    </w:p>
    <w:p>
      <w:pPr>
        <w:pStyle w:val="1"/>
        <w:jc w:val="both"/>
      </w:pPr>
      <w:r>
        <w:rPr>
          <w:sz w:val="20"/>
        </w:rPr>
        <w:t xml:space="preserve">от _______________ N ___________</w:t>
      </w:r>
    </w:p>
    <w:p>
      <w:pPr>
        <w:pStyle w:val="1"/>
        <w:jc w:val="both"/>
      </w:pPr>
      <w:r>
        <w:rPr>
          <w:sz w:val="20"/>
        </w:rPr>
        <w:t xml:space="preserve">___________________________________________________________________________</w:t>
      </w:r>
    </w:p>
    <w:p>
      <w:pPr>
        <w:pStyle w:val="1"/>
        <w:jc w:val="both"/>
      </w:pPr>
      <w:r>
        <w:rPr>
          <w:sz w:val="20"/>
        </w:rPr>
        <w:t xml:space="preserve">                   номер, дата и название постановления</w:t>
      </w:r>
    </w:p>
    <w:p>
      <w:pPr>
        <w:pStyle w:val="1"/>
        <w:jc w:val="both"/>
      </w:pPr>
      <w:r>
        <w:rPr>
          <w:sz w:val="20"/>
        </w:rPr>
        <w:t xml:space="preserve">___________________________________________________________________________</w:t>
      </w:r>
    </w:p>
    <w:p>
      <w:pPr>
        <w:pStyle w:val="1"/>
        <w:jc w:val="both"/>
      </w:pPr>
      <w:r>
        <w:rPr>
          <w:sz w:val="20"/>
        </w:rPr>
        <w:t xml:space="preserve">                      наименование юридического лица</w:t>
      </w:r>
    </w:p>
    <w:p>
      <w:pPr>
        <w:pStyle w:val="1"/>
        <w:jc w:val="both"/>
      </w:pPr>
      <w:r>
        <w:rPr>
          <w:sz w:val="20"/>
        </w:rPr>
        <w:t xml:space="preserve">на право организации розничного рынка, расположенного по адресу: __________</w:t>
      </w:r>
    </w:p>
    <w:p>
      <w:pPr>
        <w:pStyle w:val="1"/>
        <w:jc w:val="both"/>
      </w:pPr>
      <w:r>
        <w:rPr>
          <w:sz w:val="20"/>
        </w:rPr>
        <w:t xml:space="preserve">___________________________________________________________________________</w:t>
      </w:r>
    </w:p>
    <w:p>
      <w:pPr>
        <w:pStyle w:val="1"/>
        <w:jc w:val="both"/>
      </w:pPr>
      <w:r>
        <w:rPr>
          <w:sz w:val="20"/>
        </w:rPr>
        <w:t xml:space="preserve">                  местонахождение рынка (почтовый адрес)</w:t>
      </w:r>
    </w:p>
    <w:p>
      <w:pPr>
        <w:pStyle w:val="1"/>
        <w:jc w:val="both"/>
      </w:pPr>
      <w:r>
        <w:rPr>
          <w:sz w:val="20"/>
        </w:rPr>
        <w:t xml:space="preserve">    Приложение: разрешение на право организации розничного рынка</w:t>
      </w:r>
    </w:p>
    <w:p>
      <w:pPr>
        <w:pStyle w:val="1"/>
        <w:jc w:val="both"/>
      </w:pPr>
      <w:r>
        <w:rPr>
          <w:sz w:val="20"/>
        </w:rPr>
        <w:t xml:space="preserve">    ___________________________</w:t>
      </w:r>
    </w:p>
    <w:p>
      <w:pPr>
        <w:pStyle w:val="1"/>
        <w:jc w:val="both"/>
      </w:pPr>
      <w:r>
        <w:rPr>
          <w:sz w:val="20"/>
        </w:rPr>
        <w:t xml:space="preserve">    номер и дата разрешения</w:t>
      </w:r>
    </w:p>
    <w:p>
      <w:pPr>
        <w:pStyle w:val="1"/>
        <w:jc w:val="both"/>
      </w:pPr>
      <w:r>
        <w:rPr>
          <w:sz w:val="20"/>
        </w:rPr>
      </w:r>
    </w:p>
    <w:p>
      <w:pPr>
        <w:pStyle w:val="1"/>
        <w:jc w:val="both"/>
      </w:pPr>
      <w:r>
        <w:rPr>
          <w:sz w:val="20"/>
        </w:rPr>
        <w:t xml:space="preserve">    Начальник управления торговли и</w:t>
      </w:r>
    </w:p>
    <w:p>
      <w:pPr>
        <w:pStyle w:val="1"/>
        <w:jc w:val="both"/>
      </w:pPr>
      <w:r>
        <w:rPr>
          <w:sz w:val="20"/>
        </w:rPr>
        <w:t xml:space="preserve">    поддержки предпринимательства</w:t>
      </w:r>
    </w:p>
    <w:p>
      <w:pPr>
        <w:pStyle w:val="1"/>
        <w:jc w:val="both"/>
      </w:pPr>
      <w:r>
        <w:rPr>
          <w:sz w:val="20"/>
        </w:rPr>
        <w:t xml:space="preserve">    администрации муниципального</w:t>
      </w:r>
    </w:p>
    <w:p>
      <w:pPr>
        <w:pStyle w:val="1"/>
        <w:jc w:val="both"/>
      </w:pPr>
      <w:r>
        <w:rPr>
          <w:sz w:val="20"/>
        </w:rPr>
        <w:t xml:space="preserve">    образования "Городской округ</w:t>
      </w:r>
    </w:p>
    <w:p>
      <w:pPr>
        <w:pStyle w:val="1"/>
        <w:jc w:val="both"/>
      </w:pPr>
      <w:r>
        <w:rPr>
          <w:sz w:val="20"/>
        </w:rPr>
        <w:t xml:space="preserve">    город Астрахань"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8</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p>
      <w:pPr>
        <w:pStyle w:val="1"/>
        <w:jc w:val="both"/>
      </w:pPr>
      <w:r>
        <w:rPr>
          <w:sz w:val="20"/>
        </w:rPr>
        <w:t xml:space="preserve">    Должность,</w:t>
      </w:r>
    </w:p>
    <w:p>
      <w:pPr>
        <w:pStyle w:val="1"/>
        <w:jc w:val="both"/>
      </w:pPr>
      <w:r>
        <w:rPr>
          <w:sz w:val="20"/>
        </w:rPr>
        <w:t xml:space="preserve">    название юридического лица,</w:t>
      </w:r>
    </w:p>
    <w:p>
      <w:pPr>
        <w:pStyle w:val="1"/>
        <w:jc w:val="both"/>
      </w:pPr>
      <w:r>
        <w:rPr>
          <w:sz w:val="20"/>
        </w:rPr>
        <w:t xml:space="preserve">    Ф.И.О.</w:t>
      </w:r>
    </w:p>
    <w:p>
      <w:pPr>
        <w:pStyle w:val="1"/>
        <w:jc w:val="both"/>
      </w:pPr>
      <w:r>
        <w:rPr>
          <w:sz w:val="20"/>
        </w:rPr>
      </w:r>
    </w:p>
    <w:bookmarkStart w:id="819" w:name="P819"/>
    <w:bookmarkEnd w:id="819"/>
    <w:p>
      <w:pPr>
        <w:pStyle w:val="1"/>
        <w:jc w:val="both"/>
      </w:pPr>
      <w:r>
        <w:rPr>
          <w:sz w:val="20"/>
        </w:rPr>
        <w:t xml:space="preserve">                                Уведомление</w:t>
      </w:r>
    </w:p>
    <w:p>
      <w:pPr>
        <w:pStyle w:val="1"/>
        <w:jc w:val="both"/>
      </w:pPr>
      <w:r>
        <w:rPr>
          <w:sz w:val="20"/>
        </w:rPr>
        <w:t xml:space="preserve">    об отказе в выдаче разрешения на право организации розничного рынка</w:t>
      </w:r>
    </w:p>
    <w:p>
      <w:pPr>
        <w:pStyle w:val="1"/>
        <w:jc w:val="both"/>
      </w:pPr>
      <w:r>
        <w:rPr>
          <w:sz w:val="20"/>
        </w:rPr>
        <w:t xml:space="preserve">                      от "__" _____________ 20 __ г.</w:t>
      </w:r>
    </w:p>
    <w:p>
      <w:pPr>
        <w:pStyle w:val="1"/>
        <w:jc w:val="both"/>
      </w:pPr>
      <w:r>
        <w:rPr>
          <w:sz w:val="20"/>
        </w:rPr>
      </w:r>
    </w:p>
    <w:p>
      <w:pPr>
        <w:pStyle w:val="1"/>
        <w:jc w:val="both"/>
      </w:pPr>
      <w:r>
        <w:rPr>
          <w:sz w:val="20"/>
        </w:rPr>
        <w:t xml:space="preserve">    Администрация   муниципального   образования   "Городской  округ  город</w:t>
      </w:r>
    </w:p>
    <w:p>
      <w:pPr>
        <w:pStyle w:val="1"/>
        <w:jc w:val="both"/>
      </w:pPr>
      <w:r>
        <w:rPr>
          <w:sz w:val="20"/>
        </w:rPr>
        <w:t xml:space="preserve">Астрахань" уведомляет _____________________________________________________</w:t>
      </w:r>
    </w:p>
    <w:p>
      <w:pPr>
        <w:pStyle w:val="1"/>
        <w:jc w:val="both"/>
      </w:pPr>
      <w:r>
        <w:rPr>
          <w:sz w:val="20"/>
        </w:rPr>
        <w:t xml:space="preserve">    наименование органа местного самоуправления принято решение об отказе в</w:t>
      </w:r>
    </w:p>
    <w:p>
      <w:pPr>
        <w:pStyle w:val="1"/>
        <w:jc w:val="both"/>
      </w:pPr>
      <w:r>
        <w:rPr>
          <w:sz w:val="20"/>
        </w:rPr>
        <w:t xml:space="preserve">выдаче  разрешения  на  право  организации  розничного  рынка на территории</w:t>
      </w:r>
    </w:p>
    <w:p>
      <w:pPr>
        <w:pStyle w:val="1"/>
        <w:jc w:val="both"/>
      </w:pPr>
      <w:r>
        <w:rPr>
          <w:sz w:val="20"/>
        </w:rPr>
        <w:t xml:space="preserve">муниципального образования "Городской округ город Астрахань" от ___________</w:t>
      </w:r>
    </w:p>
    <w:p>
      <w:pPr>
        <w:pStyle w:val="1"/>
        <w:jc w:val="both"/>
      </w:pPr>
      <w:r>
        <w:rPr>
          <w:sz w:val="20"/>
        </w:rPr>
        <w:t xml:space="preserve">N _________________</w:t>
      </w:r>
    </w:p>
    <w:p>
      <w:pPr>
        <w:pStyle w:val="1"/>
        <w:jc w:val="both"/>
      </w:pPr>
      <w:r>
        <w:rPr>
          <w:sz w:val="20"/>
        </w:rPr>
        <w:t xml:space="preserve">___________________________________________________________________________</w:t>
      </w:r>
    </w:p>
    <w:p>
      <w:pPr>
        <w:pStyle w:val="1"/>
        <w:jc w:val="both"/>
      </w:pPr>
      <w:r>
        <w:rPr>
          <w:sz w:val="20"/>
        </w:rPr>
        <w:t xml:space="preserve">                   номер, дата и название постановления</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наименование юридического лица</w:t>
      </w:r>
    </w:p>
    <w:p>
      <w:pPr>
        <w:pStyle w:val="1"/>
        <w:jc w:val="both"/>
      </w:pPr>
      <w:r>
        <w:rPr>
          <w:sz w:val="20"/>
        </w:rPr>
        <w:t xml:space="preserve">на право организации розничного рынка, расположенного по адресу: __________</w:t>
      </w:r>
    </w:p>
    <w:p>
      <w:pPr>
        <w:pStyle w:val="1"/>
        <w:jc w:val="both"/>
      </w:pPr>
      <w:r>
        <w:rPr>
          <w:sz w:val="20"/>
        </w:rPr>
        <w:t xml:space="preserve">___________________________________________________________________________</w:t>
      </w:r>
    </w:p>
    <w:p>
      <w:pPr>
        <w:pStyle w:val="1"/>
        <w:jc w:val="both"/>
      </w:pPr>
      <w:r>
        <w:rPr>
          <w:sz w:val="20"/>
        </w:rPr>
        <w:t xml:space="preserve">                  местонахождение рынка (почтовый адрес)</w:t>
      </w:r>
    </w:p>
    <w:p>
      <w:pPr>
        <w:pStyle w:val="1"/>
        <w:jc w:val="both"/>
      </w:pPr>
      <w:r>
        <w:rPr>
          <w:sz w:val="20"/>
        </w:rPr>
        <w:t xml:space="preserve">Основания для отказа: _____________________________________________________</w:t>
      </w:r>
    </w:p>
    <w:p>
      <w:pPr>
        <w:pStyle w:val="1"/>
        <w:jc w:val="both"/>
      </w:pPr>
      <w:r>
        <w:rPr>
          <w:sz w:val="20"/>
        </w:rPr>
      </w:r>
    </w:p>
    <w:p>
      <w:pPr>
        <w:pStyle w:val="1"/>
        <w:jc w:val="both"/>
      </w:pPr>
      <w:r>
        <w:rPr>
          <w:sz w:val="20"/>
        </w:rPr>
        <w:t xml:space="preserve">    Начальник управления торговли и</w:t>
      </w:r>
    </w:p>
    <w:p>
      <w:pPr>
        <w:pStyle w:val="1"/>
        <w:jc w:val="both"/>
      </w:pPr>
      <w:r>
        <w:rPr>
          <w:sz w:val="20"/>
        </w:rPr>
        <w:t xml:space="preserve">    поддержки предпринимательства</w:t>
      </w:r>
    </w:p>
    <w:p>
      <w:pPr>
        <w:pStyle w:val="1"/>
        <w:jc w:val="both"/>
      </w:pPr>
      <w:r>
        <w:rPr>
          <w:sz w:val="20"/>
        </w:rPr>
        <w:t xml:space="preserve">    администрации муниципального</w:t>
      </w:r>
    </w:p>
    <w:p>
      <w:pPr>
        <w:pStyle w:val="1"/>
        <w:jc w:val="both"/>
      </w:pPr>
      <w:r>
        <w:rPr>
          <w:sz w:val="20"/>
        </w:rPr>
        <w:t xml:space="preserve">    образования "Городской округ</w:t>
      </w:r>
    </w:p>
    <w:p>
      <w:pPr>
        <w:pStyle w:val="1"/>
        <w:jc w:val="both"/>
      </w:pPr>
      <w:r>
        <w:rPr>
          <w:sz w:val="20"/>
        </w:rPr>
        <w:t xml:space="preserve">    город Астрахань"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9</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p>
      <w:pPr>
        <w:pStyle w:val="1"/>
        <w:jc w:val="both"/>
      </w:pPr>
      <w:r>
        <w:rPr>
          <w:sz w:val="20"/>
        </w:rPr>
        <w:t xml:space="preserve">                                      кому: _______________________________</w:t>
      </w:r>
    </w:p>
    <w:p>
      <w:pPr>
        <w:pStyle w:val="1"/>
        <w:jc w:val="both"/>
      </w:pPr>
      <w:r>
        <w:rPr>
          <w:sz w:val="20"/>
        </w:rPr>
        <w:t xml:space="preserve">                                      _____________________________________</w:t>
      </w:r>
    </w:p>
    <w:p>
      <w:pPr>
        <w:pStyle w:val="1"/>
        <w:jc w:val="both"/>
      </w:pPr>
      <w:r>
        <w:rPr>
          <w:sz w:val="20"/>
        </w:rPr>
        <w:t xml:space="preserve">                                      (наименование уполномоченного органа)</w:t>
      </w:r>
    </w:p>
    <w:p>
      <w:pPr>
        <w:pStyle w:val="1"/>
        <w:jc w:val="both"/>
      </w:pPr>
      <w:r>
        <w:rPr>
          <w:sz w:val="20"/>
        </w:rPr>
        <w:t xml:space="preserve">                                      от кого: ____________________________</w:t>
      </w:r>
    </w:p>
    <w:p>
      <w:pPr>
        <w:pStyle w:val="1"/>
        <w:jc w:val="both"/>
      </w:pPr>
      <w:r>
        <w:rPr>
          <w:sz w:val="20"/>
        </w:rPr>
        <w:t xml:space="preserve">                                      _____________________________________</w:t>
      </w:r>
    </w:p>
    <w:p>
      <w:pPr>
        <w:pStyle w:val="1"/>
        <w:jc w:val="both"/>
      </w:pPr>
      <w:r>
        <w:rPr>
          <w:sz w:val="20"/>
        </w:rPr>
        <w:t xml:space="preserve">                                      Наименование юридического лица</w:t>
      </w:r>
    </w:p>
    <w:p>
      <w:pPr>
        <w:pStyle w:val="1"/>
        <w:jc w:val="both"/>
      </w:pPr>
      <w:r>
        <w:rPr>
          <w:sz w:val="20"/>
        </w:rPr>
        <w:t xml:space="preserve">                                      _____________________________________</w:t>
      </w:r>
    </w:p>
    <w:p>
      <w:pPr>
        <w:pStyle w:val="1"/>
        <w:jc w:val="both"/>
      </w:pPr>
      <w:r>
        <w:rPr>
          <w:sz w:val="20"/>
        </w:rPr>
        <w:t xml:space="preserve">                                      _____________________________________</w:t>
      </w:r>
    </w:p>
    <w:p>
      <w:pPr>
        <w:pStyle w:val="1"/>
        <w:jc w:val="both"/>
      </w:pPr>
      <w:r>
        <w:rPr>
          <w:sz w:val="20"/>
        </w:rPr>
        <w:t xml:space="preserve">                                      (адрес   места   нахождения  и  адрес</w:t>
      </w:r>
    </w:p>
    <w:p>
      <w:pPr>
        <w:pStyle w:val="1"/>
        <w:jc w:val="both"/>
      </w:pPr>
      <w:r>
        <w:rPr>
          <w:sz w:val="20"/>
        </w:rPr>
        <w:t xml:space="preserve">                                      электронной почты)</w:t>
      </w:r>
    </w:p>
    <w:p>
      <w:pPr>
        <w:pStyle w:val="1"/>
        <w:jc w:val="both"/>
      </w:pPr>
      <w:r>
        <w:rPr>
          <w:sz w:val="20"/>
        </w:rPr>
      </w:r>
    </w:p>
    <w:bookmarkStart w:id="870" w:name="P870"/>
    <w:bookmarkEnd w:id="870"/>
    <w:p>
      <w:pPr>
        <w:pStyle w:val="1"/>
        <w:jc w:val="both"/>
      </w:pPr>
      <w:r>
        <w:rPr>
          <w:sz w:val="20"/>
        </w:rPr>
        <w:t xml:space="preserve">                                 Заявление</w:t>
      </w:r>
    </w:p>
    <w:p>
      <w:pPr>
        <w:pStyle w:val="1"/>
        <w:jc w:val="both"/>
      </w:pPr>
      <w:r>
        <w:rPr>
          <w:sz w:val="20"/>
        </w:rPr>
        <w:t xml:space="preserve">       об исправлении допущенных опечаток и (или) ошибок в выданных</w:t>
      </w:r>
    </w:p>
    <w:p>
      <w:pPr>
        <w:pStyle w:val="1"/>
        <w:jc w:val="both"/>
      </w:pPr>
      <w:r>
        <w:rPr>
          <w:sz w:val="20"/>
        </w:rPr>
        <w:t xml:space="preserve">        в результате предоставления муниципальной услуги документах</w:t>
      </w:r>
    </w:p>
    <w:p>
      <w:pPr>
        <w:pStyle w:val="1"/>
        <w:jc w:val="both"/>
      </w:pPr>
      <w:r>
        <w:rPr>
          <w:sz w:val="20"/>
        </w:rPr>
      </w:r>
    </w:p>
    <w:p>
      <w:pPr>
        <w:pStyle w:val="1"/>
        <w:jc w:val="both"/>
      </w:pPr>
      <w:r>
        <w:rPr>
          <w:sz w:val="20"/>
        </w:rPr>
        <w:t xml:space="preserve">    Прошу исправить опечатку и (или) ошибку в</w:t>
      </w:r>
    </w:p>
    <w:p>
      <w:pPr>
        <w:pStyle w:val="1"/>
        <w:jc w:val="both"/>
      </w:pPr>
      <w:r>
        <w:rPr>
          <w:sz w:val="20"/>
        </w:rPr>
        <w:t xml:space="preserve">___________________________________________________________________________</w:t>
      </w:r>
    </w:p>
    <w:p>
      <w:pPr>
        <w:pStyle w:val="1"/>
        <w:jc w:val="both"/>
      </w:pPr>
      <w:r>
        <w:rPr>
          <w:sz w:val="20"/>
        </w:rPr>
        <w:t xml:space="preserve">    (указываются  реквизиты  и  название документа, выданного Управлением в</w:t>
      </w:r>
    </w:p>
    <w:p>
      <w:pPr>
        <w:pStyle w:val="1"/>
        <w:jc w:val="both"/>
      </w:pPr>
      <w:r>
        <w:rPr>
          <w:sz w:val="20"/>
        </w:rPr>
        <w:t xml:space="preserve">результате предоставления муниципальной услуги)</w:t>
      </w:r>
    </w:p>
    <w:p>
      <w:pPr>
        <w:pStyle w:val="1"/>
        <w:jc w:val="both"/>
      </w:pPr>
      <w:r>
        <w:rPr>
          <w:sz w:val="20"/>
        </w:rPr>
      </w:r>
    </w:p>
    <w:p>
      <w:pPr>
        <w:pStyle w:val="1"/>
        <w:jc w:val="both"/>
      </w:pPr>
      <w:r>
        <w:rPr>
          <w:sz w:val="20"/>
        </w:rPr>
        <w:t xml:space="preserve">    Приложение (при наличии): _____________________________________________</w:t>
      </w:r>
    </w:p>
    <w:p>
      <w:pPr>
        <w:pStyle w:val="1"/>
        <w:jc w:val="both"/>
      </w:pPr>
      <w:r>
        <w:rPr>
          <w:sz w:val="20"/>
        </w:rPr>
        <w:t xml:space="preserve">    (прилагаются материалы, обосновывающие наличие опечатки и (или) ошибки)</w:t>
      </w:r>
    </w:p>
    <w:p>
      <w:pPr>
        <w:pStyle w:val="1"/>
        <w:jc w:val="both"/>
      </w:pPr>
      <w:r>
        <w:rPr>
          <w:sz w:val="20"/>
        </w:rPr>
      </w:r>
    </w:p>
    <w:p>
      <w:pPr>
        <w:pStyle w:val="1"/>
        <w:jc w:val="both"/>
      </w:pPr>
      <w:r>
        <w:rPr>
          <w:sz w:val="20"/>
        </w:rPr>
        <w:t xml:space="preserve">    Подпись заявителя _______________________</w:t>
      </w:r>
    </w:p>
    <w:p>
      <w:pPr>
        <w:pStyle w:val="1"/>
        <w:jc w:val="both"/>
      </w:pPr>
      <w:r>
        <w:rPr>
          <w:sz w:val="20"/>
        </w:rPr>
      </w:r>
    </w:p>
    <w:p>
      <w:pPr>
        <w:pStyle w:val="1"/>
        <w:jc w:val="both"/>
      </w:pPr>
      <w:r>
        <w:rPr>
          <w:sz w:val="20"/>
        </w:rPr>
        <w:t xml:space="preserve">    Дата ____________________________________</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10</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p>
      <w:pPr>
        <w:pStyle w:val="1"/>
        <w:jc w:val="both"/>
      </w:pPr>
      <w:r>
        <w:rPr>
          <w:sz w:val="20"/>
        </w:rPr>
        <w:t xml:space="preserve">                                       кому: ______________________________</w:t>
      </w:r>
    </w:p>
    <w:p>
      <w:pPr>
        <w:pStyle w:val="1"/>
        <w:jc w:val="both"/>
      </w:pPr>
      <w:r>
        <w:rPr>
          <w:sz w:val="20"/>
        </w:rPr>
        <w:t xml:space="preserve">                                       ____________________________________</w:t>
      </w:r>
    </w:p>
    <w:p>
      <w:pPr>
        <w:pStyle w:val="1"/>
        <w:jc w:val="both"/>
      </w:pPr>
      <w:r>
        <w:rPr>
          <w:sz w:val="20"/>
        </w:rPr>
        <w:t xml:space="preserve">                                       (наименование уполномоченного органа</w:t>
      </w:r>
    </w:p>
    <w:p>
      <w:pPr>
        <w:pStyle w:val="1"/>
        <w:jc w:val="both"/>
      </w:pPr>
      <w:r>
        <w:rPr>
          <w:sz w:val="20"/>
        </w:rPr>
        <w:t xml:space="preserve">                                       на предоставление услуги)</w:t>
      </w:r>
    </w:p>
    <w:p>
      <w:pPr>
        <w:pStyle w:val="1"/>
        <w:jc w:val="both"/>
      </w:pPr>
      <w:r>
        <w:rPr>
          <w:sz w:val="20"/>
        </w:rPr>
        <w:t xml:space="preserve">                                       от кого: ___________________________</w:t>
      </w:r>
    </w:p>
    <w:p>
      <w:pPr>
        <w:pStyle w:val="1"/>
        <w:jc w:val="both"/>
      </w:pPr>
      <w:r>
        <w:rPr>
          <w:sz w:val="20"/>
        </w:rPr>
        <w:t xml:space="preserve">                                       ____________________________________</w:t>
      </w:r>
    </w:p>
    <w:p>
      <w:pPr>
        <w:pStyle w:val="1"/>
        <w:jc w:val="both"/>
      </w:pPr>
      <w:r>
        <w:rPr>
          <w:sz w:val="20"/>
        </w:rPr>
        <w:t xml:space="preserve">                                       (наименование юридического лица)</w:t>
      </w:r>
    </w:p>
    <w:p>
      <w:pPr>
        <w:pStyle w:val="1"/>
        <w:jc w:val="both"/>
      </w:pPr>
      <w:r>
        <w:rPr>
          <w:sz w:val="20"/>
        </w:rPr>
        <w:t xml:space="preserve">                                       ____________________________________</w:t>
      </w:r>
    </w:p>
    <w:p>
      <w:pPr>
        <w:pStyle w:val="1"/>
        <w:jc w:val="both"/>
      </w:pPr>
      <w:r>
        <w:rPr>
          <w:sz w:val="20"/>
        </w:rPr>
        <w:t xml:space="preserve">                                       ____________________________________</w:t>
      </w:r>
    </w:p>
    <w:p>
      <w:pPr>
        <w:pStyle w:val="1"/>
        <w:jc w:val="both"/>
      </w:pPr>
      <w:r>
        <w:rPr>
          <w:sz w:val="20"/>
        </w:rPr>
        <w:t xml:space="preserve">                                       (адрес   места  нахождения  и  адрес</w:t>
      </w:r>
    </w:p>
    <w:p>
      <w:pPr>
        <w:pStyle w:val="1"/>
        <w:jc w:val="both"/>
      </w:pPr>
      <w:r>
        <w:rPr>
          <w:sz w:val="20"/>
        </w:rPr>
        <w:t xml:space="preserve">                                       электронной почты)</w:t>
      </w:r>
    </w:p>
    <w:p>
      <w:pPr>
        <w:pStyle w:val="1"/>
        <w:jc w:val="both"/>
      </w:pPr>
      <w:r>
        <w:rPr>
          <w:sz w:val="20"/>
        </w:rPr>
      </w:r>
    </w:p>
    <w:bookmarkStart w:id="912" w:name="P912"/>
    <w:bookmarkEnd w:id="912"/>
    <w:p>
      <w:pPr>
        <w:pStyle w:val="1"/>
        <w:jc w:val="both"/>
      </w:pPr>
      <w:r>
        <w:rPr>
          <w:sz w:val="20"/>
        </w:rPr>
        <w:t xml:space="preserve">                                 Заявление</w:t>
      </w:r>
    </w:p>
    <w:p>
      <w:pPr>
        <w:pStyle w:val="1"/>
        <w:jc w:val="both"/>
      </w:pPr>
      <w:r>
        <w:rPr>
          <w:sz w:val="20"/>
        </w:rPr>
        <w:t xml:space="preserve">                            о выдаче дубликата</w:t>
      </w:r>
    </w:p>
    <w:p>
      <w:pPr>
        <w:pStyle w:val="1"/>
        <w:jc w:val="both"/>
      </w:pPr>
      <w:r>
        <w:rPr>
          <w:sz w:val="20"/>
        </w:rPr>
      </w:r>
    </w:p>
    <w:p>
      <w:pPr>
        <w:pStyle w:val="1"/>
        <w:jc w:val="both"/>
      </w:pPr>
      <w:r>
        <w:rPr>
          <w:sz w:val="20"/>
        </w:rPr>
        <w:t xml:space="preserve">    Прошу выдать дубликат</w:t>
      </w:r>
    </w:p>
    <w:p>
      <w:pPr>
        <w:pStyle w:val="1"/>
        <w:jc w:val="both"/>
      </w:pPr>
      <w:r>
        <w:rPr>
          <w:sz w:val="20"/>
        </w:rPr>
        <w:t xml:space="preserve">___________________________________________________________________________</w:t>
      </w:r>
    </w:p>
    <w:p>
      <w:pPr>
        <w:pStyle w:val="1"/>
        <w:jc w:val="both"/>
      </w:pPr>
      <w:r>
        <w:rPr>
          <w:sz w:val="20"/>
        </w:rPr>
        <w:t xml:space="preserve">    (указываются  реквизиты  и  название документа, выданного Управлением в</w:t>
      </w:r>
    </w:p>
    <w:p>
      <w:pPr>
        <w:pStyle w:val="1"/>
        <w:jc w:val="both"/>
      </w:pPr>
      <w:r>
        <w:rPr>
          <w:sz w:val="20"/>
        </w:rPr>
        <w:t xml:space="preserve">результате предоставления муниципальной услуги)</w:t>
      </w:r>
    </w:p>
    <w:p>
      <w:pPr>
        <w:pStyle w:val="1"/>
        <w:jc w:val="both"/>
      </w:pPr>
      <w:r>
        <w:rPr>
          <w:sz w:val="20"/>
        </w:rPr>
      </w:r>
    </w:p>
    <w:p>
      <w:pPr>
        <w:pStyle w:val="1"/>
        <w:jc w:val="both"/>
      </w:pPr>
      <w:r>
        <w:rPr>
          <w:sz w:val="20"/>
        </w:rPr>
        <w:t xml:space="preserve">    Подпись заявителя ___________________</w:t>
      </w:r>
    </w:p>
    <w:p>
      <w:pPr>
        <w:pStyle w:val="1"/>
        <w:jc w:val="both"/>
      </w:pPr>
      <w:r>
        <w:rPr>
          <w:sz w:val="20"/>
        </w:rPr>
      </w:r>
    </w:p>
    <w:p>
      <w:pPr>
        <w:pStyle w:val="1"/>
        <w:jc w:val="both"/>
      </w:pPr>
      <w:r>
        <w:rPr>
          <w:sz w:val="20"/>
        </w:rPr>
        <w:t xml:space="preserve">    Дата ________________________________</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11</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bookmarkStart w:id="938" w:name="P938"/>
    <w:bookmarkEnd w:id="938"/>
    <w:p>
      <w:pPr>
        <w:pStyle w:val="1"/>
        <w:jc w:val="both"/>
      </w:pPr>
      <w:r>
        <w:rPr>
          <w:sz w:val="20"/>
        </w:rPr>
        <w:t xml:space="preserve">                Форма решения об отказе в выдаче дубликата</w:t>
      </w:r>
    </w:p>
    <w:p>
      <w:pPr>
        <w:pStyle w:val="1"/>
        <w:jc w:val="both"/>
      </w:pPr>
      <w:r>
        <w:rPr>
          <w:sz w:val="20"/>
        </w:rPr>
        <w:t xml:space="preserve">              ______________________________________________</w:t>
      </w:r>
    </w:p>
    <w:p>
      <w:pPr>
        <w:pStyle w:val="1"/>
        <w:jc w:val="both"/>
      </w:pPr>
      <w:r>
        <w:rPr>
          <w:sz w:val="20"/>
        </w:rPr>
        <w:t xml:space="preserve">       наименование органа, уполномоченного на предоставление услуги</w:t>
      </w:r>
    </w:p>
    <w:p>
      <w:pPr>
        <w:pStyle w:val="1"/>
        <w:jc w:val="both"/>
      </w:pPr>
      <w:r>
        <w:rPr>
          <w:sz w:val="20"/>
        </w:rPr>
      </w:r>
    </w:p>
    <w:p>
      <w:pPr>
        <w:pStyle w:val="1"/>
        <w:jc w:val="both"/>
      </w:pPr>
      <w:r>
        <w:rPr>
          <w:sz w:val="20"/>
        </w:rPr>
        <w:t xml:space="preserve">                                        Кому: _____________________________</w:t>
      </w:r>
    </w:p>
    <w:p>
      <w:pPr>
        <w:pStyle w:val="1"/>
        <w:jc w:val="both"/>
      </w:pPr>
      <w:r>
        <w:rPr>
          <w:sz w:val="20"/>
        </w:rPr>
        <w:t xml:space="preserve">                                        Контактные данные: ________________</w:t>
      </w:r>
    </w:p>
    <w:p>
      <w:pPr>
        <w:pStyle w:val="1"/>
        <w:jc w:val="both"/>
      </w:pPr>
      <w:r>
        <w:rPr>
          <w:sz w:val="20"/>
        </w:rPr>
      </w:r>
    </w:p>
    <w:p>
      <w:pPr>
        <w:pStyle w:val="1"/>
        <w:jc w:val="both"/>
      </w:pPr>
      <w:r>
        <w:rPr>
          <w:sz w:val="20"/>
        </w:rPr>
        <w:t xml:space="preserve">                                  Решение</w:t>
      </w:r>
    </w:p>
    <w:p>
      <w:pPr>
        <w:pStyle w:val="1"/>
        <w:jc w:val="both"/>
      </w:pPr>
      <w:r>
        <w:rPr>
          <w:sz w:val="20"/>
        </w:rPr>
        <w:t xml:space="preserve">                       об отказе в выдаче дубликата</w:t>
      </w:r>
    </w:p>
    <w:p>
      <w:pPr>
        <w:pStyle w:val="1"/>
        <w:jc w:val="both"/>
      </w:pPr>
      <w:r>
        <w:rPr>
          <w:sz w:val="20"/>
        </w:rPr>
      </w:r>
    </w:p>
    <w:p>
      <w:pPr>
        <w:pStyle w:val="1"/>
        <w:jc w:val="both"/>
      </w:pPr>
      <w:r>
        <w:rPr>
          <w:sz w:val="20"/>
        </w:rPr>
        <w:t xml:space="preserve">    от _________ 20 __ г.                           N _____________________</w:t>
      </w:r>
    </w:p>
    <w:p>
      <w:pPr>
        <w:pStyle w:val="1"/>
        <w:jc w:val="both"/>
      </w:pPr>
      <w:r>
        <w:rPr>
          <w:sz w:val="20"/>
        </w:rPr>
      </w:r>
    </w:p>
    <w:p>
      <w:pPr>
        <w:pStyle w:val="1"/>
        <w:jc w:val="both"/>
      </w:pPr>
      <w:r>
        <w:rPr>
          <w:sz w:val="20"/>
        </w:rPr>
        <w:t xml:space="preserve">    По результатам рассмотрения заявления от _______________ N ____________</w:t>
      </w:r>
    </w:p>
    <w:p>
      <w:pPr>
        <w:pStyle w:val="1"/>
        <w:jc w:val="both"/>
      </w:pPr>
      <w:r>
        <w:rPr>
          <w:sz w:val="20"/>
        </w:rPr>
        <w:t xml:space="preserve">(Заявитель _______________) принято решение об отказе в выдаче дубликата по</w:t>
      </w:r>
    </w:p>
    <w:p>
      <w:pPr>
        <w:pStyle w:val="1"/>
        <w:jc w:val="both"/>
      </w:pPr>
      <w:r>
        <w:rPr>
          <w:sz w:val="20"/>
        </w:rPr>
        <w:t xml:space="preserve">следующим основаниям:</w:t>
      </w:r>
    </w:p>
    <w:p>
      <w:pPr>
        <w:pStyle w:val="1"/>
        <w:jc w:val="both"/>
      </w:pPr>
      <w:r>
        <w:rPr>
          <w:sz w:val="20"/>
        </w:rPr>
        <w:t xml:space="preserve">    Дополнительно информируем: ___________________________________________.</w:t>
      </w:r>
    </w:p>
    <w:p>
      <w:pPr>
        <w:pStyle w:val="1"/>
        <w:jc w:val="both"/>
      </w:pPr>
      <w:r>
        <w:rPr>
          <w:sz w:val="20"/>
        </w:rPr>
        <w:t xml:space="preserve">    Вы   вправе   повторно  обратиться  в  Управление  с  заявлением  после</w:t>
      </w:r>
    </w:p>
    <w:p>
      <w:pPr>
        <w:pStyle w:val="1"/>
        <w:jc w:val="both"/>
      </w:pPr>
      <w:r>
        <w:rPr>
          <w:sz w:val="20"/>
        </w:rPr>
        <w:t xml:space="preserve">устранения указанных нарушений.</w:t>
      </w:r>
    </w:p>
    <w:p>
      <w:pPr>
        <w:pStyle w:val="1"/>
        <w:jc w:val="both"/>
      </w:pPr>
      <w:r>
        <w:rPr>
          <w:sz w:val="20"/>
        </w:rPr>
        <w:t xml:space="preserve">    Данный   отказ   может   быть  обжалован  в  досудебном  порядке  путем</w:t>
      </w:r>
    </w:p>
    <w:p>
      <w:pPr>
        <w:pStyle w:val="1"/>
        <w:jc w:val="both"/>
      </w:pPr>
      <w:r>
        <w:rPr>
          <w:sz w:val="20"/>
        </w:rPr>
        <w:t xml:space="preserve">направления жалобы в Управление, а также в судебном порядке.</w:t>
      </w:r>
    </w:p>
    <w:p>
      <w:pPr>
        <w:pStyle w:val="1"/>
        <w:jc w:val="both"/>
      </w:pPr>
      <w:r>
        <w:rPr>
          <w:sz w:val="20"/>
        </w:rPr>
      </w:r>
    </w:p>
    <w:p>
      <w:pPr>
        <w:pStyle w:val="1"/>
        <w:jc w:val="both"/>
      </w:pPr>
      <w:r>
        <w:rPr>
          <w:sz w:val="20"/>
        </w:rPr>
        <w:t xml:space="preserve">    Начальник управления торговли и</w:t>
      </w:r>
    </w:p>
    <w:p>
      <w:pPr>
        <w:pStyle w:val="1"/>
        <w:jc w:val="both"/>
      </w:pPr>
      <w:r>
        <w:rPr>
          <w:sz w:val="20"/>
        </w:rPr>
        <w:t xml:space="preserve">    поддержки предпринимательства</w:t>
      </w:r>
    </w:p>
    <w:p>
      <w:pPr>
        <w:pStyle w:val="1"/>
        <w:jc w:val="both"/>
      </w:pPr>
      <w:r>
        <w:rPr>
          <w:sz w:val="20"/>
        </w:rPr>
        <w:t xml:space="preserve">    администрации муниципального</w:t>
      </w:r>
    </w:p>
    <w:p>
      <w:pPr>
        <w:pStyle w:val="1"/>
        <w:jc w:val="both"/>
      </w:pPr>
      <w:r>
        <w:rPr>
          <w:sz w:val="20"/>
        </w:rPr>
        <w:t xml:space="preserve">    образования "Городской округ</w:t>
      </w:r>
    </w:p>
    <w:p>
      <w:pPr>
        <w:pStyle w:val="1"/>
        <w:jc w:val="both"/>
      </w:pPr>
      <w:r>
        <w:rPr>
          <w:sz w:val="20"/>
        </w:rPr>
        <w:t xml:space="preserve">    город Астрахань"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12</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bookmarkStart w:id="979" w:name="P979"/>
    <w:bookmarkEnd w:id="979"/>
    <w:p>
      <w:pPr>
        <w:pStyle w:val="1"/>
        <w:jc w:val="both"/>
      </w:pPr>
      <w:r>
        <w:rPr>
          <w:sz w:val="20"/>
        </w:rPr>
        <w:t xml:space="preserve">                                 Заявление</w:t>
      </w:r>
    </w:p>
    <w:p>
      <w:pPr>
        <w:pStyle w:val="1"/>
        <w:jc w:val="both"/>
      </w:pPr>
      <w:r>
        <w:rPr>
          <w:sz w:val="20"/>
        </w:rPr>
        <w:t xml:space="preserve">           об оставлении заявления о выдаче дубликата документа,</w:t>
      </w:r>
    </w:p>
    <w:p>
      <w:pPr>
        <w:pStyle w:val="1"/>
        <w:jc w:val="both"/>
      </w:pPr>
      <w:r>
        <w:rPr>
          <w:sz w:val="20"/>
        </w:rPr>
        <w:t xml:space="preserve">           выданного по результатам предоставления муниципальной</w:t>
      </w:r>
    </w:p>
    <w:p>
      <w:pPr>
        <w:pStyle w:val="1"/>
        <w:jc w:val="both"/>
      </w:pPr>
      <w:r>
        <w:rPr>
          <w:sz w:val="20"/>
        </w:rPr>
        <w:t xml:space="preserve">                          услуги без рассмотрения</w:t>
      </w:r>
    </w:p>
    <w:p>
      <w:pPr>
        <w:pStyle w:val="1"/>
        <w:jc w:val="both"/>
      </w:pPr>
      <w:r>
        <w:rPr>
          <w:sz w:val="20"/>
        </w:rPr>
      </w:r>
    </w:p>
    <w:p>
      <w:pPr>
        <w:pStyle w:val="1"/>
        <w:jc w:val="both"/>
      </w:pPr>
      <w:r>
        <w:rPr>
          <w:sz w:val="20"/>
        </w:rPr>
        <w:t xml:space="preserve">                                                   "__" __________ 20 __ г.</w:t>
      </w:r>
    </w:p>
    <w:p>
      <w:pPr>
        <w:pStyle w:val="1"/>
        <w:jc w:val="both"/>
      </w:pPr>
      <w:r>
        <w:rPr>
          <w:sz w:val="20"/>
        </w:rPr>
      </w:r>
    </w:p>
    <w:p>
      <w:pPr>
        <w:pStyle w:val="1"/>
        <w:jc w:val="both"/>
      </w:pPr>
      <w:r>
        <w:rPr>
          <w:sz w:val="20"/>
        </w:rPr>
        <w:t xml:space="preserve">                                       кому: ______________________________</w:t>
      </w:r>
    </w:p>
    <w:p>
      <w:pPr>
        <w:pStyle w:val="1"/>
        <w:jc w:val="both"/>
      </w:pPr>
      <w:r>
        <w:rPr>
          <w:sz w:val="20"/>
        </w:rPr>
        <w:t xml:space="preserve">                                       ____________________________________</w:t>
      </w:r>
    </w:p>
    <w:p>
      <w:pPr>
        <w:pStyle w:val="1"/>
        <w:jc w:val="both"/>
      </w:pPr>
      <w:r>
        <w:rPr>
          <w:sz w:val="20"/>
        </w:rPr>
        <w:t xml:space="preserve">                                       (наименование уполномоченного органа</w:t>
      </w:r>
    </w:p>
    <w:p>
      <w:pPr>
        <w:pStyle w:val="1"/>
        <w:jc w:val="both"/>
      </w:pPr>
      <w:r>
        <w:rPr>
          <w:sz w:val="20"/>
        </w:rPr>
        <w:t xml:space="preserve">                                       на предоставление услуги)</w:t>
      </w:r>
    </w:p>
    <w:p>
      <w:pPr>
        <w:pStyle w:val="1"/>
        <w:jc w:val="both"/>
      </w:pPr>
      <w:r>
        <w:rPr>
          <w:sz w:val="20"/>
        </w:rPr>
        <w:t xml:space="preserve">                                       от кого: ___________________________</w:t>
      </w:r>
    </w:p>
    <w:p>
      <w:pPr>
        <w:pStyle w:val="1"/>
        <w:jc w:val="both"/>
      </w:pPr>
      <w:r>
        <w:rPr>
          <w:sz w:val="20"/>
        </w:rPr>
        <w:t xml:space="preserve">                                       ____________________________________</w:t>
      </w:r>
    </w:p>
    <w:p>
      <w:pPr>
        <w:pStyle w:val="1"/>
        <w:jc w:val="both"/>
      </w:pPr>
      <w:r>
        <w:rPr>
          <w:sz w:val="20"/>
        </w:rPr>
        <w:t xml:space="preserve">                                       (наименование юридического лица)</w:t>
      </w:r>
    </w:p>
    <w:p>
      <w:pPr>
        <w:pStyle w:val="1"/>
        <w:jc w:val="both"/>
      </w:pPr>
      <w:r>
        <w:rPr>
          <w:sz w:val="20"/>
        </w:rPr>
        <w:t xml:space="preserve">                                       ____________________________________</w:t>
      </w:r>
    </w:p>
    <w:p>
      <w:pPr>
        <w:pStyle w:val="1"/>
        <w:jc w:val="both"/>
      </w:pPr>
      <w:r>
        <w:rPr>
          <w:sz w:val="20"/>
        </w:rPr>
        <w:t xml:space="preserve">                                       ____________________________________</w:t>
      </w:r>
    </w:p>
    <w:p>
      <w:pPr>
        <w:pStyle w:val="1"/>
        <w:jc w:val="both"/>
      </w:pPr>
      <w:r>
        <w:rPr>
          <w:sz w:val="20"/>
        </w:rPr>
        <w:t xml:space="preserve">                                       (адрес   места  нахождения  и  адрес</w:t>
      </w:r>
    </w:p>
    <w:p>
      <w:pPr>
        <w:pStyle w:val="1"/>
        <w:jc w:val="both"/>
      </w:pPr>
      <w:r>
        <w:rPr>
          <w:sz w:val="20"/>
        </w:rPr>
        <w:t xml:space="preserve">                                       электронной почты)</w:t>
      </w:r>
    </w:p>
    <w:p>
      <w:pPr>
        <w:pStyle w:val="1"/>
        <w:jc w:val="both"/>
      </w:pPr>
      <w:r>
        <w:rPr>
          <w:sz w:val="20"/>
        </w:rPr>
      </w:r>
    </w:p>
    <w:p>
      <w:pPr>
        <w:pStyle w:val="1"/>
        <w:jc w:val="both"/>
      </w:pPr>
      <w:r>
        <w:rPr>
          <w:sz w:val="20"/>
        </w:rPr>
        <w:t xml:space="preserve">    Прошу оставить без рассмотрения</w:t>
      </w:r>
    </w:p>
    <w:p>
      <w:pPr>
        <w:pStyle w:val="1"/>
        <w:jc w:val="both"/>
      </w:pPr>
      <w:r>
        <w:rPr>
          <w:sz w:val="20"/>
        </w:rPr>
        <w:t xml:space="preserve">    Приложение: 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    Номер телефона и адрес электронной почты для связи: ___________________</w:t>
      </w:r>
    </w:p>
    <w:p>
      <w:pPr>
        <w:pStyle w:val="1"/>
        <w:jc w:val="both"/>
      </w:pPr>
      <w:r>
        <w:rPr>
          <w:sz w:val="20"/>
        </w:rPr>
        <w:t xml:space="preserve">    Результат рассмотрения настоящего заявления прошу:</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123"/>
        <w:gridCol w:w="1134"/>
      </w:tblGrid>
      <w:tr>
        <w:tc>
          <w:tcPr>
            <w:tcW w:w="6123" w:type="dxa"/>
          </w:tcPr>
          <w:p>
            <w:pPr>
              <w:pStyle w:val="0"/>
            </w:pPr>
            <w:r>
              <w:rPr>
                <w:sz w:val="20"/>
              </w:rP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/на региональном портале государственных и муниципальных услуг</w:t>
            </w:r>
          </w:p>
        </w:tc>
        <w:tc>
          <w:tcPr>
            <w:tcW w:w="1134" w:type="dxa"/>
          </w:tcPr>
          <w:p>
            <w:pPr>
              <w:pStyle w:val="0"/>
            </w:pPr>
            <w:r>
              <w:rPr>
                <w:sz w:val="20"/>
              </w:rPr>
            </w:r>
          </w:p>
        </w:tc>
      </w:tr>
      <w:tr>
        <w:tc>
          <w:tcPr>
            <w:tcW w:w="6123" w:type="dxa"/>
          </w:tcPr>
          <w:p>
            <w:pPr>
              <w:pStyle w:val="0"/>
            </w:pPr>
            <w:r>
              <w:rPr>
                <w:sz w:val="20"/>
              </w:rPr>
              <w:t xml:space="preserve">выдать на бумажном носителе при личном обращении в уполномоченный орган государственной власти, орган местного самоуправления</w:t>
            </w:r>
          </w:p>
        </w:tc>
        <w:tc>
          <w:tcPr>
            <w:tcW w:w="1134" w:type="dxa"/>
          </w:tcPr>
          <w:p>
            <w:pPr>
              <w:pStyle w:val="0"/>
            </w:pPr>
            <w:r>
              <w:rPr>
                <w:sz w:val="20"/>
              </w:rPr>
            </w:r>
          </w:p>
        </w:tc>
      </w:tr>
      <w:tr>
        <w:tc>
          <w:tcPr>
            <w:tcW w:w="6123" w:type="dxa"/>
          </w:tcPr>
          <w:p>
            <w:pPr>
              <w:pStyle w:val="0"/>
            </w:pPr>
            <w:r>
              <w:rPr>
                <w:sz w:val="20"/>
              </w:rPr>
              <w:t xml:space="preserve">направить на бумажном носителе на почтовый адрес:</w:t>
            </w:r>
          </w:p>
        </w:tc>
        <w:tc>
          <w:tcPr>
            <w:tcW w:w="1134" w:type="dxa"/>
          </w:tcPr>
          <w:p>
            <w:pPr>
              <w:pStyle w:val="0"/>
            </w:pPr>
            <w:r>
              <w:rPr>
                <w:sz w:val="20"/>
              </w:rPr>
            </w:r>
          </w:p>
        </w:tc>
      </w:tr>
      <w:tr>
        <w:tc>
          <w:tcPr>
            <w:tcW w:w="6123" w:type="dxa"/>
          </w:tcPr>
          <w:p>
            <w:pPr>
              <w:pStyle w:val="0"/>
            </w:pPr>
            <w:r>
              <w:rPr>
                <w:sz w:val="20"/>
              </w:rPr>
              <w:t xml:space="preserve">Указывается один из перечисленных способов</w:t>
            </w:r>
          </w:p>
        </w:tc>
        <w:tc>
          <w:tcPr>
            <w:tcW w:w="1134" w:type="dxa"/>
          </w:tcPr>
          <w:p>
            <w:pPr>
              <w:pStyle w:val="0"/>
            </w:pPr>
            <w:r>
              <w:rPr>
                <w:sz w:val="20"/>
              </w:rPr>
            </w:r>
          </w:p>
        </w:tc>
      </w:tr>
    </w:tbl>
    <w:p>
      <w:pPr>
        <w:pStyle w:val="0"/>
        <w:jc w:val="both"/>
      </w:pPr>
      <w:r>
        <w:rPr>
          <w:sz w:val="20"/>
        </w:rPr>
      </w:r>
    </w:p>
    <w:p>
      <w:pPr>
        <w:pStyle w:val="1"/>
        <w:jc w:val="both"/>
      </w:pPr>
      <w:r>
        <w:rPr>
          <w:sz w:val="20"/>
        </w:rPr>
        <w:t xml:space="preserve">    _____________ ___________________________________________</w:t>
      </w:r>
    </w:p>
    <w:p>
      <w:pPr>
        <w:pStyle w:val="1"/>
        <w:jc w:val="both"/>
      </w:pPr>
      <w:r>
        <w:rPr>
          <w:sz w:val="20"/>
        </w:rPr>
        <w:t xml:space="preserve">                    (подпись)               (название организации)</w:t>
      </w:r>
    </w:p>
    <w:p>
      <w:pPr>
        <w:pStyle w:val="1"/>
        <w:jc w:val="both"/>
      </w:pPr>
      <w:r>
        <w:rPr>
          <w:sz w:val="20"/>
        </w:rPr>
      </w:r>
    </w:p>
    <w:p>
      <w:pPr>
        <w:pStyle w:val="1"/>
        <w:jc w:val="both"/>
      </w:pPr>
      <w:r>
        <w:rPr>
          <w:sz w:val="20"/>
        </w:rPr>
        <w:t xml:space="preserve">    --------------------------------</w:t>
      </w:r>
    </w:p>
    <w:p>
      <w:pPr>
        <w:pStyle w:val="1"/>
        <w:jc w:val="both"/>
      </w:pPr>
      <w:r>
        <w:rPr>
          <w:sz w:val="20"/>
        </w:rPr>
        <w:t xml:space="preserve">    &lt;*&gt; Нужное подчеркнуть.</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13</w:t>
      </w:r>
    </w:p>
    <w:p>
      <w:pPr>
        <w:pStyle w:val="0"/>
        <w:jc w:val="right"/>
      </w:pPr>
      <w:r>
        <w:rPr>
          <w:sz w:val="20"/>
        </w:rPr>
        <w:t xml:space="preserve">к административному регламенту</w:t>
      </w:r>
    </w:p>
    <w:p>
      <w:pPr>
        <w:pStyle w:val="0"/>
        <w:jc w:val="right"/>
      </w:pPr>
      <w:r>
        <w:rPr>
          <w:sz w:val="20"/>
        </w:rPr>
        <w:t xml:space="preserve">администрации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предоставления муниципальной услуги</w:t>
      </w:r>
    </w:p>
    <w:p>
      <w:pPr>
        <w:pStyle w:val="0"/>
        <w:jc w:val="right"/>
      </w:pPr>
      <w:r>
        <w:rPr>
          <w:sz w:val="20"/>
        </w:rPr>
        <w:t xml:space="preserve">"Выдача, переоформление, продление срока</w:t>
      </w:r>
    </w:p>
    <w:p>
      <w:pPr>
        <w:pStyle w:val="0"/>
        <w:jc w:val="right"/>
      </w:pPr>
      <w:r>
        <w:rPr>
          <w:sz w:val="20"/>
        </w:rPr>
        <w:t xml:space="preserve">действия разрешения на право организации</w:t>
      </w:r>
    </w:p>
    <w:p>
      <w:pPr>
        <w:pStyle w:val="0"/>
        <w:jc w:val="right"/>
      </w:pPr>
      <w:r>
        <w:rPr>
          <w:sz w:val="20"/>
        </w:rPr>
        <w:t xml:space="preserve">розничного рынка на территории муниципального</w:t>
      </w:r>
    </w:p>
    <w:p>
      <w:pPr>
        <w:pStyle w:val="0"/>
        <w:jc w:val="right"/>
      </w:pPr>
      <w:r>
        <w:rPr>
          <w:sz w:val="20"/>
        </w:rPr>
        <w:t xml:space="preserve">образования "Городской округ город Астрахань"</w:t>
      </w:r>
    </w:p>
    <w:p>
      <w:pPr>
        <w:pStyle w:val="0"/>
        <w:jc w:val="both"/>
      </w:pPr>
      <w:r>
        <w:rPr>
          <w:sz w:val="20"/>
        </w:rPr>
      </w:r>
    </w:p>
    <w:p>
      <w:pPr>
        <w:pStyle w:val="1"/>
        <w:jc w:val="both"/>
      </w:pPr>
      <w:r>
        <w:rPr>
          <w:sz w:val="20"/>
        </w:rPr>
        <w:t xml:space="preserve">                                     Кому: ________________________________</w:t>
      </w:r>
    </w:p>
    <w:p>
      <w:pPr>
        <w:pStyle w:val="1"/>
        <w:jc w:val="both"/>
      </w:pPr>
      <w:r>
        <w:rPr>
          <w:sz w:val="20"/>
        </w:rPr>
        <w:t xml:space="preserve">                                     Контактные данные: ___________________</w:t>
      </w:r>
    </w:p>
    <w:p>
      <w:pPr>
        <w:pStyle w:val="1"/>
        <w:jc w:val="both"/>
      </w:pPr>
      <w:r>
        <w:rPr>
          <w:sz w:val="20"/>
        </w:rPr>
        <w:t xml:space="preserve">    Дата, номер</w:t>
      </w:r>
    </w:p>
    <w:p>
      <w:pPr>
        <w:pStyle w:val="1"/>
        <w:jc w:val="both"/>
      </w:pPr>
      <w:r>
        <w:rPr>
          <w:sz w:val="20"/>
        </w:rPr>
      </w:r>
    </w:p>
    <w:bookmarkStart w:id="1038" w:name="P1038"/>
    <w:bookmarkEnd w:id="1038"/>
    <w:p>
      <w:pPr>
        <w:pStyle w:val="1"/>
        <w:jc w:val="both"/>
      </w:pPr>
      <w:r>
        <w:rPr>
          <w:sz w:val="20"/>
        </w:rPr>
        <w:t xml:space="preserve">                                  Решение</w:t>
      </w:r>
    </w:p>
    <w:p>
      <w:pPr>
        <w:pStyle w:val="1"/>
        <w:jc w:val="both"/>
      </w:pPr>
      <w:r>
        <w:rPr>
          <w:sz w:val="20"/>
        </w:rPr>
        <w:t xml:space="preserve">           об оставлении заявления о выдаче дубликата документа,</w:t>
      </w:r>
    </w:p>
    <w:p>
      <w:pPr>
        <w:pStyle w:val="1"/>
        <w:jc w:val="both"/>
      </w:pPr>
      <w:r>
        <w:rPr>
          <w:sz w:val="20"/>
        </w:rPr>
        <w:t xml:space="preserve">           выданного по результатам предоставления муниципальной</w:t>
      </w:r>
    </w:p>
    <w:p>
      <w:pPr>
        <w:pStyle w:val="1"/>
        <w:jc w:val="both"/>
      </w:pPr>
      <w:r>
        <w:rPr>
          <w:sz w:val="20"/>
        </w:rPr>
        <w:t xml:space="preserve">                          услуги без рассмотрения</w:t>
      </w:r>
    </w:p>
    <w:p>
      <w:pPr>
        <w:pStyle w:val="1"/>
        <w:jc w:val="both"/>
      </w:pPr>
      <w:r>
        <w:rPr>
          <w:sz w:val="20"/>
        </w:rPr>
      </w:r>
    </w:p>
    <w:p>
      <w:pPr>
        <w:pStyle w:val="1"/>
        <w:jc w:val="both"/>
      </w:pPr>
      <w:r>
        <w:rPr>
          <w:sz w:val="20"/>
        </w:rPr>
        <w:t xml:space="preserve">    На основании Вашего заявления от __________________ N _________________</w:t>
      </w:r>
    </w:p>
    <w:p>
      <w:pPr>
        <w:pStyle w:val="1"/>
        <w:jc w:val="both"/>
      </w:pPr>
      <w:r>
        <w:rPr>
          <w:sz w:val="20"/>
        </w:rPr>
        <w:t xml:space="preserve">                                                 (дата и номер регистрации)</w:t>
      </w:r>
    </w:p>
    <w:p>
      <w:pPr>
        <w:pStyle w:val="1"/>
        <w:jc w:val="both"/>
      </w:pPr>
      <w:r>
        <w:rPr>
          <w:sz w:val="20"/>
        </w:rPr>
        <w:t xml:space="preserve">об оставлении заявления о выдаче дубликата</w:t>
      </w:r>
    </w:p>
    <w:p>
      <w:pPr>
        <w:pStyle w:val="1"/>
        <w:jc w:val="both"/>
      </w:pPr>
      <w:r>
        <w:rPr>
          <w:sz w:val="20"/>
        </w:rPr>
        <w:t xml:space="preserve">___________________________________________________________________________</w:t>
      </w:r>
    </w:p>
    <w:p>
      <w:pPr>
        <w:pStyle w:val="1"/>
        <w:jc w:val="both"/>
      </w:pPr>
      <w:r>
        <w:rPr>
          <w:sz w:val="20"/>
        </w:rPr>
        <w:t xml:space="preserve">    (наименование уполномоченного органа государственной власти, органа</w:t>
      </w:r>
    </w:p>
    <w:p>
      <w:pPr>
        <w:pStyle w:val="1"/>
        <w:jc w:val="both"/>
      </w:pPr>
      <w:r>
        <w:rPr>
          <w:sz w:val="20"/>
        </w:rPr>
        <w:t xml:space="preserve">                         местного самоуправления)</w:t>
      </w:r>
    </w:p>
    <w:p>
      <w:pPr>
        <w:pStyle w:val="1"/>
        <w:jc w:val="both"/>
      </w:pPr>
      <w:r>
        <w:rPr>
          <w:sz w:val="20"/>
        </w:rPr>
        <w:t xml:space="preserve">принято    решение    об    оставлении   заявления   о   выдаче   дубликата</w:t>
      </w:r>
    </w:p>
    <w:p>
      <w:pPr>
        <w:pStyle w:val="1"/>
        <w:jc w:val="both"/>
      </w:pPr>
      <w:r>
        <w:rPr>
          <w:sz w:val="20"/>
        </w:rPr>
        <w:t xml:space="preserve">от _____________ N _______________ без рассмотрения.</w:t>
      </w:r>
    </w:p>
    <w:p>
      <w:pPr>
        <w:pStyle w:val="1"/>
        <w:jc w:val="both"/>
      </w:pPr>
      <w:r>
        <w:rPr>
          <w:sz w:val="20"/>
        </w:rPr>
        <w:t xml:space="preserve">    (дата и номер регистрации)</w:t>
      </w:r>
    </w:p>
    <w:p>
      <w:pPr>
        <w:pStyle w:val="1"/>
        <w:jc w:val="both"/>
      </w:pPr>
      <w:r>
        <w:rPr>
          <w:sz w:val="20"/>
        </w:rPr>
      </w:r>
    </w:p>
    <w:p>
      <w:pPr>
        <w:pStyle w:val="1"/>
        <w:jc w:val="both"/>
      </w:pPr>
      <w:r>
        <w:rPr>
          <w:sz w:val="20"/>
        </w:rPr>
        <w:t xml:space="preserve">    _______________ _______________ _______________________________________</w:t>
      </w:r>
    </w:p>
    <w:p>
      <w:pPr>
        <w:pStyle w:val="1"/>
        <w:jc w:val="both"/>
      </w:pPr>
      <w:r>
        <w:rPr>
          <w:sz w:val="20"/>
        </w:rPr>
        <w:t xml:space="preserve">       (должность)     (подпись)     (фамилия, имя, отчество (при наличии)</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администрации муниципального образования "Город Астрахань" от 25.12.2018 N 689</w:t>
            <w:br/>
            <w:t>(ред. от 30.09.2024)</w:t>
            <w:br/>
            <w:t>"Об ут...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18.02.2025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RLAW322&amp;n=81661&amp;dst=100005" TargetMode = "External"/>
	<Relationship Id="rId8" Type="http://schemas.openxmlformats.org/officeDocument/2006/relationships/hyperlink" Target="https://login.consultant.ru/link/?req=doc&amp;base=RLAW322&amp;n=95113&amp;dst=100005" TargetMode = "External"/>
	<Relationship Id="rId9" Type="http://schemas.openxmlformats.org/officeDocument/2006/relationships/hyperlink" Target="https://login.consultant.ru/link/?req=doc&amp;base=RLAW322&amp;n=101248&amp;dst=100005" TargetMode = "External"/>
	<Relationship Id="rId10" Type="http://schemas.openxmlformats.org/officeDocument/2006/relationships/hyperlink" Target="https://login.consultant.ru/link/?req=doc&amp;base=RLAW322&amp;n=120100&amp;dst=100005" TargetMode = "External"/>
	<Relationship Id="rId11" Type="http://schemas.openxmlformats.org/officeDocument/2006/relationships/hyperlink" Target="https://login.consultant.ru/link/?req=doc&amp;base=LAW&amp;n=494996&amp;dst=100094" TargetMode = "External"/>
	<Relationship Id="rId12" Type="http://schemas.openxmlformats.org/officeDocument/2006/relationships/hyperlink" Target="https://login.consultant.ru/link/?req=doc&amp;base=LAW&amp;n=480999&amp;dst=101310" TargetMode = "External"/>
	<Relationship Id="rId13" Type="http://schemas.openxmlformats.org/officeDocument/2006/relationships/hyperlink" Target="https://login.consultant.ru/link/?req=doc&amp;base=RLAW322&amp;n=101474&amp;dst=100029" TargetMode = "External"/>
	<Relationship Id="rId14" Type="http://schemas.openxmlformats.org/officeDocument/2006/relationships/hyperlink" Target="https://login.consultant.ru/link/?req=doc&amp;base=RLAW322&amp;n=45768&amp;dst=100005" TargetMode = "External"/>
	<Relationship Id="rId15" Type="http://schemas.openxmlformats.org/officeDocument/2006/relationships/hyperlink" Target="https://login.consultant.ru/link/?req=doc&amp;base=RLAW322&amp;n=120100&amp;dst=100006" TargetMode = "External"/>
	<Relationship Id="rId16" Type="http://schemas.openxmlformats.org/officeDocument/2006/relationships/hyperlink" Target="https://login.consultant.ru/link/?req=doc&amp;base=RLAW322&amp;n=95113&amp;dst=100005" TargetMode = "External"/>
	<Relationship Id="rId17" Type="http://schemas.openxmlformats.org/officeDocument/2006/relationships/hyperlink" Target="www.gosuslugi.astrobl.ru" TargetMode = "External"/>
	<Relationship Id="rId18" Type="http://schemas.openxmlformats.org/officeDocument/2006/relationships/hyperlink" Target="www.gosuslugi.ru" TargetMode = "External"/>
	<Relationship Id="rId19" Type="http://schemas.openxmlformats.org/officeDocument/2006/relationships/hyperlink" Target="http://www.gosuslugi.ru" TargetMode = "External"/>
	<Relationship Id="rId20" Type="http://schemas.openxmlformats.org/officeDocument/2006/relationships/hyperlink" Target="http://www.gosuslugi.astrobl.ru" TargetMode = "External"/>
	<Relationship Id="rId21" Type="http://schemas.openxmlformats.org/officeDocument/2006/relationships/hyperlink" Target="https://login.consultant.ru/link/?req=doc&amp;base=RLAW322&amp;n=74580" TargetMode = "External"/>
	<Relationship Id="rId22" Type="http://schemas.openxmlformats.org/officeDocument/2006/relationships/hyperlink" Target="https://login.consultant.ru/link/?req=doc&amp;base=RLAW322&amp;n=67139" TargetMode = "External"/>
	<Relationship Id="rId23" Type="http://schemas.openxmlformats.org/officeDocument/2006/relationships/hyperlink" Target="https://login.consultant.ru/link/?req=doc&amp;base=RLAW322&amp;n=74555" TargetMode = "External"/>
	<Relationship Id="rId24" Type="http://schemas.openxmlformats.org/officeDocument/2006/relationships/hyperlink" Target="https://login.consultant.ru/link/?req=doc&amp;base=RLAW322&amp;n=120100&amp;dst=100007" TargetMode = "External"/>
	<Relationship Id="rId25" Type="http://schemas.openxmlformats.org/officeDocument/2006/relationships/hyperlink" Target="http://www.astrgorod.ru" TargetMode = "External"/>
	<Relationship Id="rId26" Type="http://schemas.openxmlformats.org/officeDocument/2006/relationships/hyperlink" Target="http://gosuslugi.ru" TargetMode = "External"/>
	<Relationship Id="rId27" Type="http://schemas.openxmlformats.org/officeDocument/2006/relationships/hyperlink" Target="http://gosuslugi.astrobl.ru" TargetMode = "External"/>
	<Relationship Id="rId28" Type="http://schemas.openxmlformats.org/officeDocument/2006/relationships/hyperlink" Target="www.astrgorod.ru" TargetMode = "External"/>
	<Relationship Id="rId29" Type="http://schemas.openxmlformats.org/officeDocument/2006/relationships/hyperlink" Target="http://www.gosuslugi.ru" TargetMode = "External"/>
	<Relationship Id="rId30" Type="http://schemas.openxmlformats.org/officeDocument/2006/relationships/hyperlink" Target="http://gosuslugi.astrobl.ru" TargetMode = "External"/>
	<Relationship Id="rId31" Type="http://schemas.openxmlformats.org/officeDocument/2006/relationships/hyperlink" Target="http://gosuslugi.astrobl.ru" TargetMode = "External"/>
	<Relationship Id="rId32" Type="http://schemas.openxmlformats.org/officeDocument/2006/relationships/hyperlink" Target="http://www.gosuslugi.ru" TargetMode = "External"/>
	<Relationship Id="rId33" Type="http://schemas.openxmlformats.org/officeDocument/2006/relationships/hyperlink" Target="https://login.consultant.ru/link/?req=doc&amp;base=LAW&amp;n=490125&amp;dst=100273" TargetMode = "External"/>
	<Relationship Id="rId34" Type="http://schemas.openxmlformats.org/officeDocument/2006/relationships/hyperlink" Target="https://login.consultant.ru/link/?req=doc&amp;base=LAW&amp;n=489344&amp;dst=252" TargetMode = "External"/>
	<Relationship Id="rId35" Type="http://schemas.openxmlformats.org/officeDocument/2006/relationships/hyperlink" Target="http://www.astrgorod.ru" TargetMode = "External"/>
	<Relationship Id="rId36" Type="http://schemas.openxmlformats.org/officeDocument/2006/relationships/hyperlink" Target="https://login.consultant.ru/link/?req=doc&amp;base=LAW&amp;n=443427&amp;dst=49" TargetMode = "External"/>
	<Relationship Id="rId37" Type="http://schemas.openxmlformats.org/officeDocument/2006/relationships/hyperlink" Target="https://login.consultant.ru/link/?req=doc&amp;base=LAW&amp;n=494996&amp;dst=107" TargetMode = "External"/>
	<Relationship Id="rId38" Type="http://schemas.openxmlformats.org/officeDocument/2006/relationships/hyperlink" Target="https://login.consultant.ru/link/?req=doc&amp;base=LAW&amp;n=311791&amp;dst=100020" TargetMode = "External"/>
	<Relationship Id="rId39" Type="http://schemas.openxmlformats.org/officeDocument/2006/relationships/hyperlink" Target="https://login.consultant.ru/link/?req=doc&amp;base=LAW&amp;n=494996&amp;dst=100352" TargetMode = "External"/>
	<Relationship Id="rId40" Type="http://schemas.openxmlformats.org/officeDocument/2006/relationships/hyperlink" Target="https://login.consultant.ru/link/?req=doc&amp;base=LAW&amp;n=494996&amp;dst=290" TargetMode = "External"/>
	<Relationship Id="rId41" Type="http://schemas.openxmlformats.org/officeDocument/2006/relationships/hyperlink" Target="https://login.consultant.ru/link/?req=doc&amp;base=LAW&amp;n=494996&amp;dst=100352" TargetMode = "External"/>
	<Relationship Id="rId42" Type="http://schemas.openxmlformats.org/officeDocument/2006/relationships/hyperlink" Target="https://login.consultant.ru/link/?req=doc&amp;base=LAW&amp;n=494996&amp;dst=100352" TargetMode = "External"/>
	<Relationship Id="rId43" Type="http://schemas.openxmlformats.org/officeDocument/2006/relationships/hyperlink" Target="http://www.astrgorod.ru" TargetMode = "External"/>
	<Relationship Id="rId44" Type="http://schemas.openxmlformats.org/officeDocument/2006/relationships/hyperlink" Target="http://gosuslugi.astrobl.ru" TargetMode = "External"/>
	<Relationship Id="rId45" Type="http://schemas.openxmlformats.org/officeDocument/2006/relationships/hyperlink" Target="http://www.gosuslugi.ru" TargetMode = "External"/>
	<Relationship Id="rId46" Type="http://schemas.openxmlformats.org/officeDocument/2006/relationships/hyperlink" Target="https://login.consultant.ru/link/?req=doc&amp;base=LAW&amp;n=494996&amp;dst=100352" TargetMode = "External"/>
	<Relationship Id="rId47" Type="http://schemas.openxmlformats.org/officeDocument/2006/relationships/hyperlink" Target="https://login.consultant.ru/link/?req=doc&amp;base=LAW&amp;n=494996&amp;dst=100352" TargetMode = "External"/>
	<Relationship Id="rId48" Type="http://schemas.openxmlformats.org/officeDocument/2006/relationships/hyperlink" Target="https://login.consultant.ru/link/?req=doc&amp;base=LAW&amp;n=497793&amp;dst=3327" TargetMode = "External"/>
	<Relationship Id="rId49" Type="http://schemas.openxmlformats.org/officeDocument/2006/relationships/hyperlink" Target="https://login.consultant.ru/link/?req=doc&amp;base=LAW&amp;n=494996&amp;dst=234" TargetMode = "External"/>
	<Relationship Id="rId50" Type="http://schemas.openxmlformats.org/officeDocument/2006/relationships/hyperlink" Target="https://login.consultant.ru/link/?req=doc&amp;base=LAW&amp;n=208846"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4024.00.51</Application>
  <Company>КонсультантПлюс Версия 4024.00.51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администрации муниципального образования "Город Астрахань" от 25.12.2018 N 689
(ред. от 30.09.2024)
"Об утверждении административного Регламента администрации муниципального образования "Городской округ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"Городской округ город Астрахань"</dc:title>
  <dcterms:created xsi:type="dcterms:W3CDTF">2025-02-18T11:06:58Z</dcterms:created>
</cp:coreProperties>
</file>