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7B6" w:rsidRPr="004431B2" w:rsidRDefault="004417B6" w:rsidP="004417B6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431B2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4417B6" w:rsidRDefault="004417B6" w:rsidP="004417B6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431B2">
        <w:rPr>
          <w:rFonts w:asciiTheme="majorHAnsi" w:hAnsiTheme="majorHAnsi" w:cs="Times New Roman"/>
          <w:b/>
          <w:sz w:val="20"/>
          <w:szCs w:val="20"/>
        </w:rPr>
        <w:t>ПОСТАНОВЛЕНИЕ</w:t>
      </w:r>
      <w:r>
        <w:rPr>
          <w:rFonts w:asciiTheme="majorHAnsi" w:hAnsiTheme="majorHAnsi" w:cs="Times New Roman"/>
          <w:b/>
          <w:sz w:val="20"/>
          <w:szCs w:val="20"/>
        </w:rPr>
        <w:t xml:space="preserve">  </w:t>
      </w:r>
    </w:p>
    <w:p w:rsidR="004417B6" w:rsidRPr="004431B2" w:rsidRDefault="004417B6" w:rsidP="004417B6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>
        <w:rPr>
          <w:rFonts w:asciiTheme="majorHAnsi" w:hAnsiTheme="majorHAnsi" w:cs="Times New Roman"/>
          <w:b/>
          <w:sz w:val="20"/>
          <w:szCs w:val="20"/>
        </w:rPr>
        <w:t>0</w:t>
      </w:r>
      <w:r w:rsidRPr="004431B2">
        <w:rPr>
          <w:rFonts w:asciiTheme="majorHAnsi" w:hAnsiTheme="majorHAnsi" w:cs="Times New Roman"/>
          <w:b/>
          <w:sz w:val="20"/>
          <w:szCs w:val="20"/>
        </w:rPr>
        <w:t>1 августа 2022 года</w:t>
      </w:r>
      <w:r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4431B2">
        <w:rPr>
          <w:rFonts w:asciiTheme="majorHAnsi" w:hAnsiTheme="majorHAnsi" w:cs="Times New Roman"/>
          <w:b/>
          <w:sz w:val="20"/>
          <w:szCs w:val="20"/>
        </w:rPr>
        <w:t xml:space="preserve"> № 183</w:t>
      </w:r>
    </w:p>
    <w:p w:rsidR="004417B6" w:rsidRPr="004431B2" w:rsidRDefault="004417B6" w:rsidP="004417B6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431B2">
        <w:rPr>
          <w:rFonts w:asciiTheme="majorHAnsi" w:hAnsiTheme="majorHAnsi" w:cs="Times New Roman"/>
          <w:b/>
          <w:sz w:val="20"/>
          <w:szCs w:val="20"/>
        </w:rPr>
        <w:t>«О внесении изменения в постановление администрации муниципального образования «Город Астрахань» от 10.03.2022 № 42»</w:t>
      </w:r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05AF">
        <w:rPr>
          <w:rFonts w:ascii="Arial" w:hAnsi="Arial" w:cs="Arial"/>
          <w:sz w:val="18"/>
          <w:szCs w:val="18"/>
        </w:rPr>
        <w:t>В соответствии с Федеральным законом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 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 постановлением министерства экономического развития Астраханской области от 31.07.2012 № 046-П «О порядке разработки и</w:t>
      </w:r>
      <w:proofErr w:type="gramEnd"/>
      <w:r w:rsidRPr="002605A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605AF">
        <w:rPr>
          <w:rFonts w:ascii="Arial" w:hAnsi="Arial" w:cs="Arial"/>
          <w:sz w:val="18"/>
          <w:szCs w:val="18"/>
        </w:rPr>
        <w:t>утверждения органами местного самоуправления муниципальных образований Астраханской области схем размещения нестационарных торговых объектов», постановлением администрации муниципального образования «Город Астрахань» от 21.03.2019 № 119 «О размещении нестационарных торговых объектов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23.10.2019 № 416, от 21.08.2020 № 236, от 26.03.2021 № 86, на основании протокола заседания комиссии по включению нестационарных торговых</w:t>
      </w:r>
      <w:proofErr w:type="gramEnd"/>
      <w:r w:rsidRPr="002605AF">
        <w:rPr>
          <w:rFonts w:ascii="Arial" w:hAnsi="Arial" w:cs="Arial"/>
          <w:sz w:val="18"/>
          <w:szCs w:val="18"/>
        </w:rPr>
        <w:t xml:space="preserve"> объектов в Схему размещения нестационарных торговых объектов на территории муниципального образования «Город Астрахань» от 15.06.2022 № 7 ПОСТАНОВЛЯЮ:</w:t>
      </w:r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2605AF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10.03.2022 № 42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05.04.2022 № 81, от 19.04.2022 № 98, от 11.05.2022 № 119, от 22.07.2022 № 172 (далее - постановление), следующее изменение:</w:t>
      </w:r>
      <w:proofErr w:type="gramEnd"/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>- в приложении 2 к постановлению строку К-с-309 изложить в следующей редакции:</w:t>
      </w:r>
    </w:p>
    <w:tbl>
      <w:tblPr>
        <w:tblOverlap w:val="never"/>
        <w:tblW w:w="878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2835"/>
        <w:gridCol w:w="1984"/>
        <w:gridCol w:w="851"/>
        <w:gridCol w:w="2268"/>
      </w:tblGrid>
      <w:tr w:rsidR="004417B6" w:rsidRPr="002605AF" w:rsidTr="00192F80">
        <w:trPr>
          <w:trHeight w:val="1346"/>
        </w:trPr>
        <w:tc>
          <w:tcPr>
            <w:tcW w:w="851" w:type="dxa"/>
            <w:shd w:val="clear" w:color="auto" w:fill="FFFFFF"/>
          </w:tcPr>
          <w:p w:rsidR="004417B6" w:rsidRPr="002605AF" w:rsidRDefault="004417B6" w:rsidP="00A65CB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05AF">
              <w:rPr>
                <w:rFonts w:ascii="Arial" w:hAnsi="Arial" w:cs="Arial"/>
                <w:sz w:val="18"/>
                <w:szCs w:val="18"/>
              </w:rPr>
              <w:t>КК-с-309</w:t>
            </w:r>
          </w:p>
        </w:tc>
        <w:tc>
          <w:tcPr>
            <w:tcW w:w="2835" w:type="dxa"/>
            <w:shd w:val="clear" w:color="auto" w:fill="FFFFFF"/>
          </w:tcPr>
          <w:p w:rsidR="004417B6" w:rsidRPr="002605AF" w:rsidRDefault="004417B6" w:rsidP="00A65CB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.В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олодарского,</w:t>
            </w:r>
            <w:r w:rsidRPr="002605AF">
              <w:rPr>
                <w:rFonts w:ascii="Arial" w:hAnsi="Arial" w:cs="Arial"/>
                <w:sz w:val="18"/>
                <w:szCs w:val="18"/>
              </w:rPr>
              <w:t>12/ ул. Ахматовская, 12</w:t>
            </w:r>
          </w:p>
        </w:tc>
        <w:tc>
          <w:tcPr>
            <w:tcW w:w="1984" w:type="dxa"/>
            <w:shd w:val="clear" w:color="auto" w:fill="FFFFFF"/>
          </w:tcPr>
          <w:p w:rsidR="004417B6" w:rsidRPr="002605AF" w:rsidRDefault="004417B6" w:rsidP="00A65CB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05AF">
              <w:rPr>
                <w:rFonts w:ascii="Arial" w:hAnsi="Arial" w:cs="Arial"/>
                <w:sz w:val="18"/>
                <w:szCs w:val="18"/>
              </w:rPr>
              <w:t>сезонное (летнее) кафе при стационарном предприятии общественного питания</w:t>
            </w:r>
          </w:p>
        </w:tc>
        <w:tc>
          <w:tcPr>
            <w:tcW w:w="851" w:type="dxa"/>
            <w:shd w:val="clear" w:color="auto" w:fill="FFFFFF"/>
          </w:tcPr>
          <w:p w:rsidR="004417B6" w:rsidRPr="002605AF" w:rsidRDefault="004417B6" w:rsidP="00A65CB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05AF">
              <w:rPr>
                <w:rFonts w:ascii="Arial" w:hAnsi="Arial" w:cs="Arial"/>
                <w:sz w:val="18"/>
                <w:szCs w:val="18"/>
              </w:rPr>
              <w:t>услуги общественного питания</w:t>
            </w:r>
          </w:p>
        </w:tc>
        <w:tc>
          <w:tcPr>
            <w:tcW w:w="2268" w:type="dxa"/>
            <w:shd w:val="clear" w:color="auto" w:fill="FFFFFF"/>
          </w:tcPr>
          <w:p w:rsidR="004417B6" w:rsidRPr="002605AF" w:rsidRDefault="004417B6" w:rsidP="00A65CB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05AF">
              <w:rPr>
                <w:rFonts w:ascii="Arial" w:hAnsi="Arial" w:cs="Arial"/>
                <w:sz w:val="18"/>
                <w:szCs w:val="18"/>
              </w:rPr>
              <w:t>круглогодично,</w:t>
            </w:r>
            <w:r>
              <w:rPr>
                <w:rFonts w:ascii="Arial" w:hAnsi="Arial" w:cs="Arial"/>
                <w:sz w:val="18"/>
                <w:szCs w:val="18"/>
              </w:rPr>
              <w:t xml:space="preserve"> с</w:t>
            </w:r>
            <w:r w:rsidRPr="002605AF">
              <w:rPr>
                <w:rFonts w:ascii="Arial" w:hAnsi="Arial" w:cs="Arial"/>
                <w:sz w:val="18"/>
                <w:szCs w:val="18"/>
              </w:rPr>
              <w:t xml:space="preserve"> периодом функционирования весна - осень</w:t>
            </w:r>
          </w:p>
        </w:tc>
      </w:tr>
    </w:tbl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>2.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>4. Управлению торговли и поддержки предпринимательства администрации муниципального образования «Город Астрахань» представить в министерство экономического развития Астраханской области настоящее постановление администрации муниципального образования «Город Астрахань» в электронном виде и на бумажном носителе в 20-дневный срок со дня подписания.</w:t>
      </w:r>
    </w:p>
    <w:p w:rsidR="004417B6" w:rsidRPr="002605AF" w:rsidRDefault="004417B6" w:rsidP="004417B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605AF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2605AF">
        <w:rPr>
          <w:rFonts w:ascii="Arial" w:hAnsi="Arial" w:cs="Arial"/>
          <w:sz w:val="18"/>
          <w:szCs w:val="18"/>
        </w:rPr>
        <w:t>Контроль за</w:t>
      </w:r>
      <w:proofErr w:type="gramEnd"/>
      <w:r w:rsidRPr="002605A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92F80" w:rsidRDefault="004417B6" w:rsidP="00192F80">
      <w:pPr>
        <w:spacing w:after="0" w:line="240" w:lineRule="auto"/>
        <w:jc w:val="right"/>
      </w:pPr>
      <w:r w:rsidRPr="002605A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</w:t>
      </w:r>
      <w:r>
        <w:rPr>
          <w:rFonts w:ascii="Arial" w:hAnsi="Arial" w:cs="Arial"/>
          <w:b/>
          <w:sz w:val="18"/>
          <w:szCs w:val="18"/>
        </w:rPr>
        <w:t>олумордвинов</w:t>
      </w:r>
      <w:bookmarkStart w:id="0" w:name="_GoBack"/>
      <w:bookmarkEnd w:id="0"/>
    </w:p>
    <w:sectPr w:rsidR="00192F80" w:rsidSect="0023070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7F4" w:rsidRDefault="007877F4" w:rsidP="004417B6">
      <w:pPr>
        <w:spacing w:after="0" w:line="240" w:lineRule="auto"/>
      </w:pPr>
      <w:r>
        <w:separator/>
      </w:r>
    </w:p>
  </w:endnote>
  <w:endnote w:type="continuationSeparator" w:id="0">
    <w:p w:rsidR="007877F4" w:rsidRDefault="007877F4" w:rsidP="00441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7F4" w:rsidRDefault="007877F4" w:rsidP="004417B6">
      <w:pPr>
        <w:spacing w:after="0" w:line="240" w:lineRule="auto"/>
      </w:pPr>
      <w:r>
        <w:separator/>
      </w:r>
    </w:p>
  </w:footnote>
  <w:footnote w:type="continuationSeparator" w:id="0">
    <w:p w:rsidR="007877F4" w:rsidRDefault="007877F4" w:rsidP="004417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14"/>
    <w:rsid w:val="00192F80"/>
    <w:rsid w:val="0023070D"/>
    <w:rsid w:val="002605AF"/>
    <w:rsid w:val="003A22AA"/>
    <w:rsid w:val="003A6F87"/>
    <w:rsid w:val="004417B6"/>
    <w:rsid w:val="004431B2"/>
    <w:rsid w:val="005652A2"/>
    <w:rsid w:val="007877F4"/>
    <w:rsid w:val="00794CF4"/>
    <w:rsid w:val="00847714"/>
    <w:rsid w:val="008505A8"/>
    <w:rsid w:val="009230C1"/>
    <w:rsid w:val="00A56E3A"/>
    <w:rsid w:val="00AB1830"/>
    <w:rsid w:val="00B2108F"/>
    <w:rsid w:val="00D1103F"/>
    <w:rsid w:val="00DA4F4C"/>
    <w:rsid w:val="00ED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7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417B6"/>
  </w:style>
  <w:style w:type="paragraph" w:styleId="a5">
    <w:name w:val="footer"/>
    <w:basedOn w:val="a"/>
    <w:link w:val="a6"/>
    <w:uiPriority w:val="99"/>
    <w:unhideWhenUsed/>
    <w:rsid w:val="004417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417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7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417B6"/>
  </w:style>
  <w:style w:type="paragraph" w:styleId="a5">
    <w:name w:val="footer"/>
    <w:basedOn w:val="a"/>
    <w:link w:val="a6"/>
    <w:uiPriority w:val="99"/>
    <w:unhideWhenUsed/>
    <w:rsid w:val="004417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41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6E2A4-C5EE-40F2-9A6F-1AA5AF5C4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2022-08-04T07:01:00Z</dcterms:created>
  <dcterms:modified xsi:type="dcterms:W3CDTF">2022-08-04T07:33:00Z</dcterms:modified>
</cp:coreProperties>
</file>