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Губернатора Астраханской области от 11.02.2014 N 8</w:t>
              <w:br/>
              <w:t xml:space="preserve">(ред. от 12.04.2023)</w:t>
              <w:br/>
              <w:t xml:space="preserve">"О порядке принятия решения об осуществлении контроля за расходами лиц, замещающих государственные должности Астраханской области, и иных лиц, а также за расходами их супруги (супруга) и несовершеннолетних детей"</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25.07.2023</w:t>
            </w:r>
            <w:r>
              <w:rPr>
                <w:sz w:val="28"/>
              </w:rPr>
              <w:br/>
              <w:t xml:space="preserve"> </w:t>
            </w:r>
          </w:p>
        </w:tc>
      </w:tr>
    </w:tbl>
    <w:p>
      <w:pPr>
        <w:sectPr>
          <w:pgSz w:w="11906" w:h="16838"/>
          <w:pgMar w:top="841" w:right="595" w:bottom="841" w:left="595" w:header="0" w:footer="0" w:gutter="0"/>
          <w:titlePg/>
        </w:sectPr>
      </w:pPr>
    </w:p>
    <w:p>
      <w:pPr>
        <w:pStyle w:val="0"/>
        <w:outlineLvl w:val="0"/>
        <w:jc w:val="center"/>
      </w:pPr>
      <w:r>
        <w:rPr>
          <w:sz w:val="20"/>
        </w:rPr>
      </w:r>
    </w:p>
    <w:p>
      <w:pPr>
        <w:pStyle w:val="2"/>
        <w:outlineLvl w:val="0"/>
        <w:jc w:val="center"/>
      </w:pPr>
      <w:r>
        <w:rPr>
          <w:sz w:val="20"/>
        </w:rPr>
        <w:t xml:space="preserve">ГУБЕРНАТОР АСТРАХАНСКОЙ ОБЛАСТИ</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11 февраля 2014 г. N 8</w:t>
      </w:r>
    </w:p>
    <w:p>
      <w:pPr>
        <w:pStyle w:val="2"/>
        <w:jc w:val="center"/>
      </w:pPr>
      <w:r>
        <w:rPr>
          <w:sz w:val="20"/>
        </w:rPr>
      </w:r>
    </w:p>
    <w:p>
      <w:pPr>
        <w:pStyle w:val="2"/>
        <w:jc w:val="center"/>
      </w:pPr>
      <w:r>
        <w:rPr>
          <w:sz w:val="20"/>
        </w:rPr>
        <w:t xml:space="preserve">О ПОРЯДКЕ ПРИНЯТИЯ РЕШЕНИЯ ОБ ОСУЩЕСТВЛЕНИИ КОНТРОЛЯ</w:t>
      </w:r>
    </w:p>
    <w:p>
      <w:pPr>
        <w:pStyle w:val="2"/>
        <w:jc w:val="center"/>
      </w:pPr>
      <w:r>
        <w:rPr>
          <w:sz w:val="20"/>
        </w:rPr>
        <w:t xml:space="preserve">ЗА РАСХОДАМИ ЛИЦ, ЗАМЕЩАЮЩИХ ГОСУДАРСТВЕННЫЕ ДОЛЖНОСТИ</w:t>
      </w:r>
    </w:p>
    <w:p>
      <w:pPr>
        <w:pStyle w:val="2"/>
        <w:jc w:val="center"/>
      </w:pPr>
      <w:r>
        <w:rPr>
          <w:sz w:val="20"/>
        </w:rPr>
        <w:t xml:space="preserve">АСТРАХАНСКОЙ ОБЛАСТИ, И ИНЫХ ЛИЦ, А ТАКЖЕ ЗА РАСХОДАМИ</w:t>
      </w:r>
    </w:p>
    <w:p>
      <w:pPr>
        <w:pStyle w:val="2"/>
        <w:jc w:val="center"/>
      </w:pPr>
      <w:r>
        <w:rPr>
          <w:sz w:val="20"/>
        </w:rPr>
        <w:t xml:space="preserve">ИХ СУПРУГИ (СУПРУГА) И НЕСОВЕРШЕННОЛЕТНИХ ДЕТЕЙ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Губернатора Астраханской области</w:t>
            </w:r>
          </w:p>
          <w:p>
            <w:pPr>
              <w:pStyle w:val="0"/>
              <w:jc w:val="center"/>
            </w:pPr>
            <w:r>
              <w:rPr>
                <w:sz w:val="20"/>
                <w:color w:val="392c69"/>
              </w:rPr>
              <w:t xml:space="preserve">от 28.08.2015 </w:t>
            </w:r>
            <w:hyperlink w:history="0" r:id="rId7" w:tooltip="Постановление Губернатора Астраханской области от 28.08.2015 N 80 &quot;О внесении изменений в постановление Губернатора Астраханской области от 11.02.2014 N 8&quot; {КонсультантПлюс}">
              <w:r>
                <w:rPr>
                  <w:sz w:val="20"/>
                  <w:color w:val="0000ff"/>
                </w:rPr>
                <w:t xml:space="preserve">N 80</w:t>
              </w:r>
            </w:hyperlink>
            <w:r>
              <w:rPr>
                <w:sz w:val="20"/>
                <w:color w:val="392c69"/>
              </w:rPr>
              <w:t xml:space="preserve">, от 28.10.2016 </w:t>
            </w:r>
            <w:hyperlink w:history="0" r:id="rId8" w:tooltip="Постановление Губернатора Астраханской области от 28.10.2016 N 82 &quot;О внесении изменений в постановление Губернатора Астраханской области от 11.02.2014 N 8&quot; {КонсультантПлюс}">
              <w:r>
                <w:rPr>
                  <w:sz w:val="20"/>
                  <w:color w:val="0000ff"/>
                </w:rPr>
                <w:t xml:space="preserve">N 82</w:t>
              </w:r>
            </w:hyperlink>
            <w:r>
              <w:rPr>
                <w:sz w:val="20"/>
                <w:color w:val="392c69"/>
              </w:rPr>
              <w:t xml:space="preserve">, от 28.09.2017 </w:t>
            </w:r>
            <w:hyperlink w:history="0" r:id="rId9" w:tooltip="Постановление Губернатора Астраханской области от 28.09.2017 N 77 &quot;О внесении изменений в постановления Губернатора Астраханской области от 28.11.2013 N 95, от 11.02.2014 N 8&quot; {КонсультантПлюс}">
              <w:r>
                <w:rPr>
                  <w:sz w:val="20"/>
                  <w:color w:val="0000ff"/>
                </w:rPr>
                <w:t xml:space="preserve">N 77</w:t>
              </w:r>
            </w:hyperlink>
            <w:r>
              <w:rPr>
                <w:sz w:val="20"/>
                <w:color w:val="392c69"/>
              </w:rPr>
              <w:t xml:space="preserve">,</w:t>
            </w:r>
          </w:p>
          <w:p>
            <w:pPr>
              <w:pStyle w:val="0"/>
              <w:jc w:val="center"/>
            </w:pPr>
            <w:r>
              <w:rPr>
                <w:sz w:val="20"/>
                <w:color w:val="392c69"/>
              </w:rPr>
              <w:t xml:space="preserve">от 01.12.2020 </w:t>
            </w:r>
            <w:hyperlink w:history="0" r:id="rId10"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color w:val="392c69"/>
              </w:rPr>
              <w:t xml:space="preserve">, от 29.07.2022 </w:t>
            </w:r>
            <w:hyperlink w:history="0" r:id="rId11" w:tooltip="Постановление Губернатора Астраханской области от 29.07.2022 N 76 &quot;О внесении изменений в постановления Губернатора Астраханской области&quot; {КонсультантПлюс}">
              <w:r>
                <w:rPr>
                  <w:sz w:val="20"/>
                  <w:color w:val="0000ff"/>
                </w:rPr>
                <w:t xml:space="preserve">N 76</w:t>
              </w:r>
            </w:hyperlink>
            <w:r>
              <w:rPr>
                <w:sz w:val="20"/>
                <w:color w:val="392c69"/>
              </w:rPr>
              <w:t xml:space="preserve">, от 12.04.2023 </w:t>
            </w:r>
            <w:hyperlink w:history="0" r:id="rId12"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В соответствии со </w:t>
      </w:r>
      <w:hyperlink w:history="0" r:id="rId13" w:tooltip="Федеральный закон от 03.12.2012 N 230-ФЗ (ред. от 13.06.2023) &quot;О контроле за соответствием расходов лиц, замещающих государственные должности, и иных лиц их доходам&quot; ------------ Недействующая редакция {КонсультантПлюс}">
        <w:r>
          <w:rPr>
            <w:sz w:val="20"/>
            <w:color w:val="0000ff"/>
          </w:rPr>
          <w:t xml:space="preserve">статьей 5</w:t>
        </w:r>
      </w:hyperlink>
      <w:r>
        <w:rPr>
          <w:sz w:val="20"/>
        </w:rPr>
        <w:t xml:space="preserve"> Федерального закона от 03.12.2012 N 230-ФЗ "О контроле за соответствием расходов лиц, замещающих государственные должности, и иных лиц их доходам", </w:t>
      </w:r>
      <w:hyperlink w:history="0" r:id="rId14" w:tooltip="Закон Астраханской области от 28.05.2008 N 23/2008-ОЗ (ред. от 25.04.2023) &quot;О противодействии коррупции в Астраханской области&quot; (принят Государственной Думой Астраханской области 22.05.2008) {КонсультантПлюс}">
        <w:r>
          <w:rPr>
            <w:sz w:val="20"/>
            <w:color w:val="0000ff"/>
          </w:rPr>
          <w:t xml:space="preserve">статьей 14.2</w:t>
        </w:r>
      </w:hyperlink>
      <w:r>
        <w:rPr>
          <w:sz w:val="20"/>
        </w:rPr>
        <w:t xml:space="preserve"> Закона Астраханской области от 28.05.2008 N 23/2008-ОЗ "О противодействии коррупции в Астраханской области" постановляю:</w:t>
      </w:r>
    </w:p>
    <w:p>
      <w:pPr>
        <w:pStyle w:val="0"/>
        <w:spacing w:before="200" w:line-rule="auto"/>
        <w:ind w:firstLine="540"/>
        <w:jc w:val="both"/>
      </w:pPr>
      <w:r>
        <w:rPr>
          <w:sz w:val="20"/>
        </w:rPr>
        <w:t xml:space="preserve">1. Утвердить прилагаемый </w:t>
      </w:r>
      <w:hyperlink w:history="0" w:anchor="P38" w:tooltip="ПОРЯДОК">
        <w:r>
          <w:rPr>
            <w:sz w:val="20"/>
            <w:color w:val="0000ff"/>
          </w:rPr>
          <w:t xml:space="preserve">Порядок</w:t>
        </w:r>
      </w:hyperlink>
      <w:r>
        <w:rPr>
          <w:sz w:val="20"/>
        </w:rPr>
        <w:t xml:space="preserve"> принятия решения об осуществлении контроля за расходами лиц, замещающих государственные должности Астраханской области, и иных лиц, а также за расходами их супруги (супруга) и несовершеннолетних детей.</w:t>
      </w:r>
    </w:p>
    <w:p>
      <w:pPr>
        <w:pStyle w:val="0"/>
        <w:spacing w:before="200" w:line-rule="auto"/>
        <w:ind w:firstLine="540"/>
        <w:jc w:val="both"/>
      </w:pPr>
      <w:r>
        <w:rPr>
          <w:sz w:val="20"/>
        </w:rPr>
        <w:t xml:space="preserve">2. Вице-губернатору - председателю Правительства Астраханской области, полномочному представителю Губернатора Астраханской области в Думе Астраханской области и представительных органах муниципальных образований - министру Астраханской области, руководителям исполнительных органов Астраханской области полученную из установленных законодательством Российской Федерации источников информацию о несоответствии расходов лиц, замещающих государственные должности Астраханской области, и иных лиц, а также расходов их супруги (супруга) и несовершеннолетних детей в течение двух рабочих дней со дня ее получения направлять:</w:t>
      </w:r>
    </w:p>
    <w:p>
      <w:pPr>
        <w:pStyle w:val="0"/>
        <w:jc w:val="both"/>
      </w:pPr>
      <w:r>
        <w:rPr>
          <w:sz w:val="20"/>
        </w:rPr>
        <w:t xml:space="preserve">(в ред. Постановлений Губернатора Астраханской области от 28.08.2015 </w:t>
      </w:r>
      <w:hyperlink w:history="0" r:id="rId15" w:tooltip="Постановление Губернатора Астраханской области от 28.08.2015 N 80 &quot;О внесении изменений в постановление Губернатора Астраханской области от 11.02.2014 N 8&quot; {КонсультантПлюс}">
        <w:r>
          <w:rPr>
            <w:sz w:val="20"/>
            <w:color w:val="0000ff"/>
          </w:rPr>
          <w:t xml:space="preserve">N 80</w:t>
        </w:r>
      </w:hyperlink>
      <w:r>
        <w:rPr>
          <w:sz w:val="20"/>
        </w:rPr>
        <w:t xml:space="preserve">, от 28.09.2017 </w:t>
      </w:r>
      <w:hyperlink w:history="0" r:id="rId16" w:tooltip="Постановление Губернатора Астраханской области от 28.09.2017 N 77 &quot;О внесении изменений в постановления Губернатора Астраханской области от 28.11.2013 N 95, от 11.02.2014 N 8&quot; {КонсультантПлюс}">
        <w:r>
          <w:rPr>
            <w:sz w:val="20"/>
            <w:color w:val="0000ff"/>
          </w:rPr>
          <w:t xml:space="preserve">N 77</w:t>
        </w:r>
      </w:hyperlink>
      <w:r>
        <w:rPr>
          <w:sz w:val="20"/>
        </w:rPr>
        <w:t xml:space="preserve">, от 29.07.2022 </w:t>
      </w:r>
      <w:hyperlink w:history="0" r:id="rId17" w:tooltip="Постановление Губернатора Астраханской области от 29.07.2022 N 76 &quot;О внесении изменений в постановления Губернатора Астраханской области&quot; {КонсультантПлюс}">
        <w:r>
          <w:rPr>
            <w:sz w:val="20"/>
            <w:color w:val="0000ff"/>
          </w:rPr>
          <w:t xml:space="preserve">N 76</w:t>
        </w:r>
      </w:hyperlink>
      <w:r>
        <w:rPr>
          <w:sz w:val="20"/>
        </w:rPr>
        <w:t xml:space="preserve">)</w:t>
      </w:r>
    </w:p>
    <w:p>
      <w:pPr>
        <w:pStyle w:val="0"/>
        <w:spacing w:before="200" w:line-rule="auto"/>
        <w:ind w:firstLine="540"/>
        <w:jc w:val="both"/>
      </w:pPr>
      <w:r>
        <w:rPr>
          <w:sz w:val="20"/>
        </w:rPr>
        <w:t xml:space="preserve">- в отношении лиц, замещающих государственные должности Астраханской области (за исключением мировых судей, депутатов Думы Астраханской области), лица, замещающего должность государственной гражданской службы Астраханской области руководителя органа Астраханской области по профилактике коррупционных и иных правонарушений, а также их супруг (супругов) и несовершеннолетних детей - Губернатору Астраханской области;</w:t>
      </w:r>
    </w:p>
    <w:p>
      <w:pPr>
        <w:pStyle w:val="0"/>
        <w:jc w:val="both"/>
      </w:pPr>
      <w:r>
        <w:rPr>
          <w:sz w:val="20"/>
        </w:rPr>
        <w:t xml:space="preserve">(в ред. Постановлений Губернатора Астраханской области от 28.10.2016 </w:t>
      </w:r>
      <w:hyperlink w:history="0" r:id="rId18" w:tooltip="Постановление Губернатора Астраханской области от 28.10.2016 N 82 &quot;О внесении изменений в постановление Губернатора Астраханской области от 11.02.2014 N 8&quot; {КонсультантПлюс}">
        <w:r>
          <w:rPr>
            <w:sz w:val="20"/>
            <w:color w:val="0000ff"/>
          </w:rPr>
          <w:t xml:space="preserve">N 82</w:t>
        </w:r>
      </w:hyperlink>
      <w:r>
        <w:rPr>
          <w:sz w:val="20"/>
        </w:rPr>
        <w:t xml:space="preserve">, от 01.12.2020 </w:t>
      </w:r>
      <w:hyperlink w:history="0" r:id="rId19"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rPr>
        <w:t xml:space="preserve">, от 29.07.2022 </w:t>
      </w:r>
      <w:hyperlink w:history="0" r:id="rId20" w:tooltip="Постановление Губернатора Астраханской области от 29.07.2022 N 76 &quot;О внесении изменений в постановления Губернатора Астраханской области&quot; {КонсультантПлюс}">
        <w:r>
          <w:rPr>
            <w:sz w:val="20"/>
            <w:color w:val="0000ff"/>
          </w:rPr>
          <w:t xml:space="preserve">N 76</w:t>
        </w:r>
      </w:hyperlink>
      <w:r>
        <w:rPr>
          <w:sz w:val="20"/>
        </w:rPr>
        <w:t xml:space="preserve">, от 12.04.2023 </w:t>
      </w:r>
      <w:hyperlink w:history="0" r:id="rId21"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rPr>
        <w:t xml:space="preserve">)</w:t>
      </w:r>
    </w:p>
    <w:p>
      <w:pPr>
        <w:pStyle w:val="0"/>
        <w:spacing w:before="200" w:line-rule="auto"/>
        <w:ind w:firstLine="540"/>
        <w:jc w:val="both"/>
      </w:pPr>
      <w:r>
        <w:rPr>
          <w:sz w:val="20"/>
        </w:rPr>
        <w:t xml:space="preserve">- в отношении лиц, замещающих муниципальные должности, должности государственной гражданской службы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(за исключением лица, замещающего должность государственной гражданской службы Астраханской области руководителя органа Астраханской области по профилактике коррупционных и иных правонарушений), должности муниципальной службы в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а также их супруг (супругов) и несовершеннолетних детей - руководителю органа Астраханской области по профилактике коррупционных и иных правонарушений.</w:t>
      </w:r>
    </w:p>
    <w:p>
      <w:pPr>
        <w:pStyle w:val="0"/>
        <w:jc w:val="both"/>
      </w:pPr>
      <w:r>
        <w:rPr>
          <w:sz w:val="20"/>
        </w:rPr>
        <w:t xml:space="preserve">(в ред. Постановлений Губернатора Астраханской области от 28.10.2016 </w:t>
      </w:r>
      <w:hyperlink w:history="0" r:id="rId22" w:tooltip="Постановление Губернатора Астраханской области от 28.10.2016 N 82 &quot;О внесении изменений в постановление Губернатора Астраханской области от 11.02.2014 N 8&quot; {КонсультантПлюс}">
        <w:r>
          <w:rPr>
            <w:sz w:val="20"/>
            <w:color w:val="0000ff"/>
          </w:rPr>
          <w:t xml:space="preserve">N 82</w:t>
        </w:r>
      </w:hyperlink>
      <w:r>
        <w:rPr>
          <w:sz w:val="20"/>
        </w:rPr>
        <w:t xml:space="preserve">, от 01.12.2020 </w:t>
      </w:r>
      <w:hyperlink w:history="0" r:id="rId23"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rPr>
        <w:t xml:space="preserve">, от 12.04.2023 </w:t>
      </w:r>
      <w:hyperlink w:history="0" r:id="rId24"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rPr>
        <w:t xml:space="preserve">)</w:t>
      </w:r>
    </w:p>
    <w:p>
      <w:pPr>
        <w:pStyle w:val="0"/>
        <w:spacing w:before="200" w:line-rule="auto"/>
        <w:ind w:firstLine="540"/>
        <w:jc w:val="both"/>
      </w:pPr>
      <w:r>
        <w:rPr>
          <w:sz w:val="20"/>
        </w:rPr>
        <w:t xml:space="preserve">3. Агентству связи и массовых коммуникаций Астраханской области (Зайцева М.А.) опубликовать настоящее Постановление в средствах массовой информации.</w:t>
      </w:r>
    </w:p>
    <w:p>
      <w:pPr>
        <w:pStyle w:val="0"/>
        <w:spacing w:before="200" w:line-rule="auto"/>
        <w:ind w:firstLine="540"/>
        <w:jc w:val="both"/>
      </w:pPr>
      <w:r>
        <w:rPr>
          <w:sz w:val="20"/>
        </w:rPr>
        <w:t xml:space="preserve">4. Постановление вступает в силу со дня его официального опубликования.</w:t>
      </w:r>
    </w:p>
    <w:p>
      <w:pPr>
        <w:pStyle w:val="0"/>
        <w:jc w:val="right"/>
      </w:pPr>
      <w:r>
        <w:rPr>
          <w:sz w:val="20"/>
        </w:rPr>
      </w:r>
    </w:p>
    <w:p>
      <w:pPr>
        <w:pStyle w:val="0"/>
        <w:jc w:val="right"/>
      </w:pPr>
      <w:r>
        <w:rPr>
          <w:sz w:val="20"/>
        </w:rPr>
        <w:t xml:space="preserve">Губернатор Астраханской области</w:t>
      </w:r>
    </w:p>
    <w:p>
      <w:pPr>
        <w:pStyle w:val="0"/>
        <w:jc w:val="right"/>
      </w:pPr>
      <w:r>
        <w:rPr>
          <w:sz w:val="20"/>
        </w:rPr>
        <w:t xml:space="preserve">А.А.ЖИЛКИН</w:t>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jc w:val="right"/>
      </w:pPr>
      <w:r>
        <w:rPr>
          <w:sz w:val="20"/>
        </w:rPr>
      </w:r>
    </w:p>
    <w:p>
      <w:pPr>
        <w:pStyle w:val="0"/>
        <w:outlineLvl w:val="0"/>
        <w:jc w:val="right"/>
      </w:pPr>
      <w:r>
        <w:rPr>
          <w:sz w:val="20"/>
        </w:rPr>
        <w:t xml:space="preserve">Утвержден</w:t>
      </w:r>
    </w:p>
    <w:p>
      <w:pPr>
        <w:pStyle w:val="0"/>
        <w:jc w:val="right"/>
      </w:pPr>
      <w:r>
        <w:rPr>
          <w:sz w:val="20"/>
        </w:rPr>
        <w:t xml:space="preserve">Постановлением Губернатора</w:t>
      </w:r>
    </w:p>
    <w:p>
      <w:pPr>
        <w:pStyle w:val="0"/>
        <w:jc w:val="right"/>
      </w:pPr>
      <w:r>
        <w:rPr>
          <w:sz w:val="20"/>
        </w:rPr>
        <w:t xml:space="preserve">Астраханской области</w:t>
      </w:r>
    </w:p>
    <w:p>
      <w:pPr>
        <w:pStyle w:val="0"/>
        <w:jc w:val="right"/>
      </w:pPr>
      <w:r>
        <w:rPr>
          <w:sz w:val="20"/>
        </w:rPr>
        <w:t xml:space="preserve">от 11 февраля 2014 г. N 8</w:t>
      </w:r>
    </w:p>
    <w:p>
      <w:pPr>
        <w:pStyle w:val="0"/>
        <w:jc w:val="center"/>
      </w:pPr>
      <w:r>
        <w:rPr>
          <w:sz w:val="20"/>
        </w:rPr>
      </w:r>
    </w:p>
    <w:bookmarkStart w:id="38" w:name="P38"/>
    <w:bookmarkEnd w:id="38"/>
    <w:p>
      <w:pPr>
        <w:pStyle w:val="2"/>
        <w:jc w:val="center"/>
      </w:pPr>
      <w:r>
        <w:rPr>
          <w:sz w:val="20"/>
        </w:rPr>
        <w:t xml:space="preserve">ПОРЯДОК</w:t>
      </w:r>
    </w:p>
    <w:p>
      <w:pPr>
        <w:pStyle w:val="2"/>
        <w:jc w:val="center"/>
      </w:pPr>
      <w:r>
        <w:rPr>
          <w:sz w:val="20"/>
        </w:rPr>
        <w:t xml:space="preserve">ПРИНЯТИЯ РЕШЕНИЯ ОБ ОСУЩЕСТВЛЕНИИ КОНТРОЛЯ</w:t>
      </w:r>
    </w:p>
    <w:p>
      <w:pPr>
        <w:pStyle w:val="2"/>
        <w:jc w:val="center"/>
      </w:pPr>
      <w:r>
        <w:rPr>
          <w:sz w:val="20"/>
        </w:rPr>
        <w:t xml:space="preserve">ЗА РАСХОДАМИ ЛИЦ, ЗАМЕЩАЮЩИХ ГОСУДАРСТВЕННЫЕ</w:t>
      </w:r>
    </w:p>
    <w:p>
      <w:pPr>
        <w:pStyle w:val="2"/>
        <w:jc w:val="center"/>
      </w:pPr>
      <w:r>
        <w:rPr>
          <w:sz w:val="20"/>
        </w:rPr>
        <w:t xml:space="preserve">ДОЛЖНОСТИ АСТРАХАНСКОЙ ОБЛАСТИ, И ИНЫХ ЛИЦ,</w:t>
      </w:r>
    </w:p>
    <w:p>
      <w:pPr>
        <w:pStyle w:val="2"/>
        <w:jc w:val="center"/>
      </w:pPr>
      <w:r>
        <w:rPr>
          <w:sz w:val="20"/>
        </w:rPr>
        <w:t xml:space="preserve">А ТАКЖЕ ЗА РАСХОДАМИ ИХ СУПРУГИ (СУПРУГА)</w:t>
      </w:r>
    </w:p>
    <w:p>
      <w:pPr>
        <w:pStyle w:val="2"/>
        <w:jc w:val="center"/>
      </w:pPr>
      <w:r>
        <w:rPr>
          <w:sz w:val="20"/>
        </w:rPr>
        <w:t xml:space="preserve">И НЕСОВЕРШЕННОЛЕТНИХ ДЕТЕЙ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Губернатора Астраханской области</w:t>
            </w:r>
          </w:p>
          <w:p>
            <w:pPr>
              <w:pStyle w:val="0"/>
              <w:jc w:val="center"/>
            </w:pPr>
            <w:r>
              <w:rPr>
                <w:sz w:val="20"/>
                <w:color w:val="392c69"/>
              </w:rPr>
              <w:t xml:space="preserve">от 28.10.2016 </w:t>
            </w:r>
            <w:hyperlink w:history="0" r:id="rId25" w:tooltip="Постановление Губернатора Астраханской области от 28.10.2016 N 82 &quot;О внесении изменений в постановление Губернатора Астраханской области от 11.02.2014 N 8&quot; {КонсультантПлюс}">
              <w:r>
                <w:rPr>
                  <w:sz w:val="20"/>
                  <w:color w:val="0000ff"/>
                </w:rPr>
                <w:t xml:space="preserve">N 82</w:t>
              </w:r>
            </w:hyperlink>
            <w:r>
              <w:rPr>
                <w:sz w:val="20"/>
                <w:color w:val="392c69"/>
              </w:rPr>
              <w:t xml:space="preserve">, от 01.12.2020 </w:t>
            </w:r>
            <w:hyperlink w:history="0" r:id="rId26"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color w:val="392c69"/>
              </w:rPr>
              <w:t xml:space="preserve">, от 29.07.2022 </w:t>
            </w:r>
            <w:hyperlink w:history="0" r:id="rId27" w:tooltip="Постановление Губернатора Астраханской области от 29.07.2022 N 76 &quot;О внесении изменений в постановления Губернатора Астраханской области&quot; {КонсультантПлюс}">
              <w:r>
                <w:rPr>
                  <w:sz w:val="20"/>
                  <w:color w:val="0000ff"/>
                </w:rPr>
                <w:t xml:space="preserve">N 76</w:t>
              </w:r>
            </w:hyperlink>
            <w:r>
              <w:rPr>
                <w:sz w:val="20"/>
                <w:color w:val="392c69"/>
              </w:rPr>
              <w:t xml:space="preserve">,</w:t>
            </w:r>
          </w:p>
          <w:p>
            <w:pPr>
              <w:pStyle w:val="0"/>
              <w:jc w:val="center"/>
            </w:pPr>
            <w:r>
              <w:rPr>
                <w:sz w:val="20"/>
                <w:color w:val="392c69"/>
              </w:rPr>
              <w:t xml:space="preserve">от 12.04.2023 </w:t>
            </w:r>
            <w:hyperlink w:history="0" r:id="rId28"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1. Настоящий Порядок принятия решения об осуществлении контроля за расходами лиц, замещающих государственные должности Астраханской области, и иных лиц, а также за расходами их супруги (супруга) и несовершеннолетних детей (далее - Порядок) разработан в соответствии с Федеральным </w:t>
      </w:r>
      <w:hyperlink w:history="0" r:id="rId29" w:tooltip="Федеральный закон от 03.12.2012 N 230-ФЗ (ред. от 13.06.2023) &quot;О контроле за соответствием расходов лиц, замещающих государственные должности, и иных лиц их доходам&quot; ------------ Недействующая редакция {КонсультантПлюс}">
        <w:r>
          <w:rPr>
            <w:sz w:val="20"/>
            <w:color w:val="0000ff"/>
          </w:rPr>
          <w:t xml:space="preserve">законом</w:t>
        </w:r>
      </w:hyperlink>
      <w:r>
        <w:rPr>
          <w:sz w:val="20"/>
        </w:rPr>
        <w:t xml:space="preserve"> от 03.12.2012 N 230-ФЗ "О контроле за соответствием расходов лиц, замещающих государственные должности, и иных лиц их доходам" (далее - Федеральный закон), </w:t>
      </w:r>
      <w:hyperlink w:history="0" r:id="rId30" w:tooltip="Закон Астраханской области от 28.05.2008 N 23/2008-ОЗ (ред. от 25.04.2023) &quot;О противодействии коррупции в Астраханской области&quot; (принят Государственной Думой Астраханской области 22.05.2008) {КонсультантПлюс}">
        <w:r>
          <w:rPr>
            <w:sz w:val="20"/>
            <w:color w:val="0000ff"/>
          </w:rPr>
          <w:t xml:space="preserve">Законом</w:t>
        </w:r>
      </w:hyperlink>
      <w:r>
        <w:rPr>
          <w:sz w:val="20"/>
        </w:rPr>
        <w:t xml:space="preserve"> Астраханской области от 28.05.2008 N 23/2008-ОЗ "О противодействии коррупции в Астраханской области" и устанавливает порядок принятия решения об осуществлении контроля за расходами лиц, замещающих государственные должности Астраханской области, за исключением мировых судей, депутатов Думы Астраханской области, муниципальные должности, должности государственной гражданской службы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должности муниципальной службы в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(далее - лица, замещающие должности), а также за расходами их супруги (супруга) и несовершеннолетних детей.</w:t>
      </w:r>
    </w:p>
    <w:p>
      <w:pPr>
        <w:pStyle w:val="0"/>
        <w:jc w:val="both"/>
      </w:pPr>
      <w:r>
        <w:rPr>
          <w:sz w:val="20"/>
        </w:rPr>
        <w:t xml:space="preserve">(в ред. </w:t>
      </w:r>
      <w:hyperlink w:history="0" r:id="rId31" w:tooltip="Постановление Губернатора Астраханской области от 29.07.2022 N 76 &quot;О внесении изменений в постановления Губернатора Астраханской области&quot; {КонсультантПлюс}">
        <w:r>
          <w:rPr>
            <w:sz w:val="20"/>
            <w:color w:val="0000ff"/>
          </w:rPr>
          <w:t xml:space="preserve">Постановления</w:t>
        </w:r>
      </w:hyperlink>
      <w:r>
        <w:rPr>
          <w:sz w:val="20"/>
        </w:rPr>
        <w:t xml:space="preserve"> Губернатора Астраханской области от 29.07.2022 N 76)</w:t>
      </w:r>
    </w:p>
    <w:p>
      <w:pPr>
        <w:pStyle w:val="0"/>
        <w:spacing w:before="200" w:line-rule="auto"/>
        <w:ind w:firstLine="540"/>
        <w:jc w:val="both"/>
      </w:pPr>
      <w:r>
        <w:rPr>
          <w:sz w:val="20"/>
        </w:rPr>
        <w:t xml:space="preserve">2. Решение об осуществлении контроля за расходами лица, замещающего должность, а также за расходами его супруги (супруга) и несовершеннолетних детей (далее - решение об осуществлении контроля) принимается на основании информации, представленной в соответствии с </w:t>
      </w:r>
      <w:hyperlink w:history="0" r:id="rId32" w:tooltip="Федеральный закон от 03.12.2012 N 230-ФЗ (ред. от 13.06.2023) &quot;О контроле за соответствием расходов лиц, замещающих государственные должности, и иных лиц их доходам&quot; ------------ Недействующая редакция {КонсультантПлюс}">
        <w:r>
          <w:rPr>
            <w:sz w:val="20"/>
            <w:color w:val="0000ff"/>
          </w:rPr>
          <w:t xml:space="preserve">частью 1 статьи 4</w:t>
        </w:r>
      </w:hyperlink>
      <w:r>
        <w:rPr>
          <w:sz w:val="20"/>
        </w:rPr>
        <w:t xml:space="preserve"> Федерального закона (далее - информация).</w:t>
      </w:r>
    </w:p>
    <w:bookmarkStart w:id="52" w:name="P52"/>
    <w:bookmarkEnd w:id="52"/>
    <w:p>
      <w:pPr>
        <w:pStyle w:val="0"/>
        <w:spacing w:before="200" w:line-rule="auto"/>
        <w:ind w:firstLine="540"/>
        <w:jc w:val="both"/>
      </w:pPr>
      <w:r>
        <w:rPr>
          <w:sz w:val="20"/>
        </w:rPr>
        <w:t xml:space="preserve">3. Решение об осуществлении контроля принимается Губернатором Астраханской области в отношении:</w:t>
      </w:r>
    </w:p>
    <w:p>
      <w:pPr>
        <w:pStyle w:val="0"/>
        <w:spacing w:before="200" w:line-rule="auto"/>
        <w:ind w:firstLine="540"/>
        <w:jc w:val="both"/>
      </w:pPr>
      <w:r>
        <w:rPr>
          <w:sz w:val="20"/>
        </w:rPr>
        <w:t xml:space="preserve">- лиц, замещающих государственные должности Астраханской области (за исключением мировых судей, депутатов Думы Астраханской области), а также их супруги (супруга) и несовершеннолетних детей;</w:t>
      </w:r>
    </w:p>
    <w:p>
      <w:pPr>
        <w:pStyle w:val="0"/>
        <w:jc w:val="both"/>
      </w:pPr>
      <w:r>
        <w:rPr>
          <w:sz w:val="20"/>
        </w:rPr>
        <w:t xml:space="preserve">(в ред. </w:t>
      </w:r>
      <w:hyperlink w:history="0" r:id="rId33" w:tooltip="Постановление Губернатора Астраханской области от 29.07.2022 N 76 &quot;О внесении изменений в постановления Губернатора Астраханской области&quot; {КонсультантПлюс}">
        <w:r>
          <w:rPr>
            <w:sz w:val="20"/>
            <w:color w:val="0000ff"/>
          </w:rPr>
          <w:t xml:space="preserve">Постановления</w:t>
        </w:r>
      </w:hyperlink>
      <w:r>
        <w:rPr>
          <w:sz w:val="20"/>
        </w:rPr>
        <w:t xml:space="preserve"> Губернатора Астраханской области от 29.07.2022 N 76)</w:t>
      </w:r>
    </w:p>
    <w:bookmarkStart w:id="55" w:name="P55"/>
    <w:bookmarkEnd w:id="55"/>
    <w:p>
      <w:pPr>
        <w:pStyle w:val="0"/>
        <w:spacing w:before="200" w:line-rule="auto"/>
        <w:ind w:firstLine="540"/>
        <w:jc w:val="both"/>
      </w:pPr>
      <w:r>
        <w:rPr>
          <w:sz w:val="20"/>
        </w:rPr>
        <w:t xml:space="preserve">- лица, замещающего должность государственной гражданской службы Астраханской области руководителя органа Астраханской области по профилактике коррупционных и иных правонарушений, а также его супруги (супруга) и несовершеннолетних детей.</w:t>
      </w:r>
    </w:p>
    <w:p>
      <w:pPr>
        <w:pStyle w:val="0"/>
        <w:jc w:val="both"/>
      </w:pPr>
      <w:r>
        <w:rPr>
          <w:sz w:val="20"/>
        </w:rPr>
        <w:t xml:space="preserve">(в ред. Постановлений Губернатора Астраханской области от 01.12.2020 </w:t>
      </w:r>
      <w:hyperlink w:history="0" r:id="rId34"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rPr>
        <w:t xml:space="preserve">, от 12.04.2023 </w:t>
      </w:r>
      <w:hyperlink w:history="0" r:id="rId35"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rPr>
        <w:t xml:space="preserve">)</w:t>
      </w:r>
    </w:p>
    <w:p>
      <w:pPr>
        <w:pStyle w:val="0"/>
        <w:spacing w:before="200" w:line-rule="auto"/>
        <w:ind w:firstLine="540"/>
        <w:jc w:val="both"/>
      </w:pPr>
      <w:r>
        <w:rPr>
          <w:sz w:val="20"/>
        </w:rPr>
        <w:t xml:space="preserve">4. Решение об осуществлении контроля принимается руководителем органа Астраханской области по профилактике коррупционных и иных правонарушений в отношении:</w:t>
      </w:r>
    </w:p>
    <w:p>
      <w:pPr>
        <w:pStyle w:val="0"/>
        <w:jc w:val="both"/>
      </w:pPr>
      <w:r>
        <w:rPr>
          <w:sz w:val="20"/>
        </w:rPr>
        <w:t xml:space="preserve">(в ред. Постановлений Губернатора Астраханской области от 01.12.2020 </w:t>
      </w:r>
      <w:hyperlink w:history="0" r:id="rId36"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rPr>
        <w:t xml:space="preserve">, от 12.04.2023 </w:t>
      </w:r>
      <w:hyperlink w:history="0" r:id="rId37"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rPr>
        <w:t xml:space="preserve">)</w:t>
      </w:r>
    </w:p>
    <w:bookmarkStart w:id="59" w:name="P59"/>
    <w:bookmarkEnd w:id="59"/>
    <w:p>
      <w:pPr>
        <w:pStyle w:val="0"/>
        <w:spacing w:before="200" w:line-rule="auto"/>
        <w:ind w:firstLine="540"/>
        <w:jc w:val="both"/>
      </w:pPr>
      <w:r>
        <w:rPr>
          <w:sz w:val="20"/>
        </w:rPr>
        <w:t xml:space="preserve">- лиц, замещающих муниципальные должности;</w:t>
      </w:r>
    </w:p>
    <w:bookmarkStart w:id="60" w:name="P60"/>
    <w:bookmarkEnd w:id="60"/>
    <w:p>
      <w:pPr>
        <w:pStyle w:val="0"/>
        <w:spacing w:before="200" w:line-rule="auto"/>
        <w:ind w:firstLine="540"/>
        <w:jc w:val="both"/>
      </w:pPr>
      <w:r>
        <w:rPr>
          <w:sz w:val="20"/>
        </w:rPr>
        <w:t xml:space="preserve">- лиц, замещающих должности государственной гражданской службы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(за исключением должности, указанной в </w:t>
      </w:r>
      <w:hyperlink w:history="0" w:anchor="P55" w:tooltip="- лица, замещающего должность государственной гражданской службы Астраханской области руководителя органа Астраханской области по профилактике коррупционных и иных правонарушений, а также его супруги (супруга) и несовершеннолетних детей.">
        <w:r>
          <w:rPr>
            <w:sz w:val="20"/>
            <w:color w:val="0000ff"/>
          </w:rPr>
          <w:t xml:space="preserve">абзаце третьем пункта 3</w:t>
        </w:r>
      </w:hyperlink>
      <w:r>
        <w:rPr>
          <w:sz w:val="20"/>
        </w:rPr>
        <w:t xml:space="preserve"> Порядка);</w:t>
      </w:r>
    </w:p>
    <w:bookmarkStart w:id="61" w:name="P61"/>
    <w:bookmarkEnd w:id="61"/>
    <w:p>
      <w:pPr>
        <w:pStyle w:val="0"/>
        <w:spacing w:before="200" w:line-rule="auto"/>
        <w:ind w:firstLine="540"/>
        <w:jc w:val="both"/>
      </w:pPr>
      <w:r>
        <w:rPr>
          <w:sz w:val="20"/>
        </w:rPr>
        <w:t xml:space="preserve">- лиц, замещающих должности муниципальной службы в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pPr>
        <w:pStyle w:val="0"/>
        <w:spacing w:before="200" w:line-rule="auto"/>
        <w:ind w:firstLine="540"/>
        <w:jc w:val="both"/>
      </w:pPr>
      <w:r>
        <w:rPr>
          <w:sz w:val="20"/>
        </w:rPr>
        <w:t xml:space="preserve">- супруги (супруга) и несовершеннолетних детей лиц, замещающих должности, указанные в </w:t>
      </w:r>
      <w:hyperlink w:history="0" w:anchor="P59" w:tooltip="- лиц, замещающих муниципальные должности;">
        <w:r>
          <w:rPr>
            <w:sz w:val="20"/>
            <w:color w:val="0000ff"/>
          </w:rPr>
          <w:t xml:space="preserve">абзацах втором</w:t>
        </w:r>
      </w:hyperlink>
      <w:r>
        <w:rPr>
          <w:sz w:val="20"/>
        </w:rPr>
        <w:t xml:space="preserve"> - </w:t>
      </w:r>
      <w:hyperlink w:history="0" w:anchor="P61" w:tooltip="- лиц, замещающих должности муниципальной службы в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w:r>
          <w:rPr>
            <w:sz w:val="20"/>
            <w:color w:val="0000ff"/>
          </w:rPr>
          <w:t xml:space="preserve">четвертом</w:t>
        </w:r>
      </w:hyperlink>
      <w:r>
        <w:rPr>
          <w:sz w:val="20"/>
        </w:rPr>
        <w:t xml:space="preserve"> настоящего пункта.</w:t>
      </w:r>
    </w:p>
    <w:p>
      <w:pPr>
        <w:pStyle w:val="0"/>
        <w:spacing w:before="200" w:line-rule="auto"/>
        <w:ind w:firstLine="540"/>
        <w:jc w:val="both"/>
      </w:pPr>
      <w:r>
        <w:rPr>
          <w:sz w:val="20"/>
        </w:rPr>
        <w:t xml:space="preserve">5. Решение об осуществлении контроля принимается отдельно в отношении каждого такого лица в течение 5 рабочих дней со дня поступления информации и оформляется в письменной форме.</w:t>
      </w:r>
    </w:p>
    <w:p>
      <w:pPr>
        <w:pStyle w:val="0"/>
        <w:spacing w:before="200" w:line-rule="auto"/>
        <w:ind w:firstLine="540"/>
        <w:jc w:val="both"/>
      </w:pPr>
      <w:r>
        <w:rPr>
          <w:sz w:val="20"/>
        </w:rPr>
        <w:t xml:space="preserve">6. Решение об осуществлении контроля с приложением информации в течение 2 рабочих дней со дня его принятия направляется:</w:t>
      </w:r>
    </w:p>
    <w:p>
      <w:pPr>
        <w:pStyle w:val="0"/>
        <w:spacing w:before="200" w:line-rule="auto"/>
        <w:ind w:firstLine="540"/>
        <w:jc w:val="both"/>
      </w:pPr>
      <w:r>
        <w:rPr>
          <w:sz w:val="20"/>
        </w:rPr>
        <w:t xml:space="preserve">- Губернатором Астраханской области в орган Астраханской области по профилактике коррупционных и иных правонарушений в отношении лиц, указанных в </w:t>
      </w:r>
      <w:hyperlink w:history="0" w:anchor="P52" w:tooltip="3. Решение об осуществлении контроля принимается Губернатором Астраханской области в отношении:">
        <w:r>
          <w:rPr>
            <w:sz w:val="20"/>
            <w:color w:val="0000ff"/>
          </w:rPr>
          <w:t xml:space="preserve">пункте 3</w:t>
        </w:r>
      </w:hyperlink>
      <w:r>
        <w:rPr>
          <w:sz w:val="20"/>
        </w:rPr>
        <w:t xml:space="preserve"> Порядка;</w:t>
      </w:r>
    </w:p>
    <w:p>
      <w:pPr>
        <w:pStyle w:val="0"/>
        <w:jc w:val="both"/>
      </w:pPr>
      <w:r>
        <w:rPr>
          <w:sz w:val="20"/>
        </w:rPr>
        <w:t xml:space="preserve">(в ред. Постановлений Губернатора Астраханской области от 01.12.2020 </w:t>
      </w:r>
      <w:hyperlink w:history="0" r:id="rId38"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rPr>
        <w:t xml:space="preserve">, от 12.04.2023 </w:t>
      </w:r>
      <w:hyperlink w:history="0" r:id="rId39"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rPr>
        <w:t xml:space="preserve">)</w:t>
      </w:r>
    </w:p>
    <w:p>
      <w:pPr>
        <w:pStyle w:val="0"/>
        <w:spacing w:before="200" w:line-rule="auto"/>
        <w:ind w:firstLine="540"/>
        <w:jc w:val="both"/>
      </w:pPr>
      <w:r>
        <w:rPr>
          <w:sz w:val="20"/>
        </w:rPr>
        <w:t xml:space="preserve">- руководителем органа Астраханской области по профилактике коррупционных и иных правонарушений в государственный орган Астраханской области по месту замещения должности государственной гражданской службы Астраханской области в отношении лиц, указанных в </w:t>
      </w:r>
      <w:hyperlink w:history="0" w:anchor="P60" w:tooltip="- лиц, замещающих должности государственной гражданской службы Астрахан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за исключением должности, указанной в абзаце третьем пункта 3 Порядка);">
        <w:r>
          <w:rPr>
            <w:sz w:val="20"/>
            <w:color w:val="0000ff"/>
          </w:rPr>
          <w:t xml:space="preserve">абзаце третьем пункта 4</w:t>
        </w:r>
      </w:hyperlink>
      <w:r>
        <w:rPr>
          <w:sz w:val="20"/>
        </w:rPr>
        <w:t xml:space="preserve"> Порядка также супруги (супруга) и несовершеннолетних детей.</w:t>
      </w:r>
    </w:p>
    <w:p>
      <w:pPr>
        <w:pStyle w:val="0"/>
        <w:jc w:val="both"/>
      </w:pPr>
      <w:r>
        <w:rPr>
          <w:sz w:val="20"/>
        </w:rPr>
        <w:t xml:space="preserve">(в ред. Постановлений Губернатора Астраханской области от 01.12.2020 </w:t>
      </w:r>
      <w:hyperlink w:history="0" r:id="rId40" w:tooltip="Постановление Губернатора Астраханской области от 01.12.2020 N 134 &quot;О внесении изменений в постановления Губернатора Астраханской области&quot; {КонсультантПлюс}">
        <w:r>
          <w:rPr>
            <w:sz w:val="20"/>
            <w:color w:val="0000ff"/>
          </w:rPr>
          <w:t xml:space="preserve">N 134</w:t>
        </w:r>
      </w:hyperlink>
      <w:r>
        <w:rPr>
          <w:sz w:val="20"/>
        </w:rPr>
        <w:t xml:space="preserve">, от 12.04.2023 </w:t>
      </w:r>
      <w:hyperlink w:history="0" r:id="rId41" w:tooltip="Постановление Губернатора Астраханской области от 12.04.2023 N 41 &quot;О внесении изменений в постановления Губернатора Астраханской области&quot; {КонсультантПлюс}">
        <w:r>
          <w:rPr>
            <w:sz w:val="20"/>
            <w:color w:val="0000ff"/>
          </w:rPr>
          <w:t xml:space="preserve">N 41</w:t>
        </w:r>
      </w:hyperlink>
      <w:r>
        <w:rPr>
          <w:sz w:val="20"/>
        </w:rPr>
        <w:t xml:space="preserve">)</w:t>
      </w:r>
    </w:p>
    <w:p>
      <w:pPr>
        <w:pStyle w:val="0"/>
        <w:ind w:firstLine="540"/>
        <w:jc w:val="both"/>
      </w:pPr>
      <w:r>
        <w:rPr>
          <w:sz w:val="20"/>
        </w:rPr>
      </w:r>
    </w:p>
    <w:p>
      <w:pPr>
        <w:pStyle w:val="0"/>
        <w:ind w:firstLine="54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Губернатора Астраханской области от 11.02.2014 N 8</w:t>
            <w:br/>
            <w:t>(ред. от 12.04.2023)</w:t>
            <w:br/>
            <w:t>"О порядке принятия решения об осу...</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25.07.2023</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B436CCF87315BEB6F99D30CB78979C1188341F57FD6591FC872D4861E5C86D1DCBBBD1B6570B8A142317D8BC84818E55C9B6757120B6F08491C6F8aDEEI" TargetMode = "External"/>
	<Relationship Id="rId8" Type="http://schemas.openxmlformats.org/officeDocument/2006/relationships/hyperlink" Target="consultantplus://offline/ref=B436CCF87315BEB6F99D30CB78979C1188341F57FD6C9BFC8F2D4861E5C86D1DCBBBD1B6570B8A142317D8BC84818E55C9B6757120B6F08491C6F8aDEEI" TargetMode = "External"/>
	<Relationship Id="rId9" Type="http://schemas.openxmlformats.org/officeDocument/2006/relationships/hyperlink" Target="consultantplus://offline/ref=B436CCF87315BEB6F99D30CB78979C1188341F57FC6092F28E2D4861E5C86D1DCBBBD1B6570B8A142317D9BC84818E55C9B6757120B6F08491C6F8aDEEI" TargetMode = "External"/>
	<Relationship Id="rId10" Type="http://schemas.openxmlformats.org/officeDocument/2006/relationships/hyperlink" Target="consultantplus://offline/ref=B436CCF87315BEB6F99D30CB78979C1188341F57F26092F38F2D4861E5C86D1DCBBBD1B6570B8A142317D9BB84818E55C9B6757120B6F08491C6F8aDEEI" TargetMode = "External"/>
	<Relationship Id="rId11" Type="http://schemas.openxmlformats.org/officeDocument/2006/relationships/hyperlink" Target="consultantplus://offline/ref=B436CCF87315BEB6F99D30CB78979C1188341F57FA6494F28623156BED91611FCCB48EA1504286152317D8B989DE8B40D8EE7A763BA8F79D8DC4FADFa6E7I" TargetMode = "External"/>
	<Relationship Id="rId12" Type="http://schemas.openxmlformats.org/officeDocument/2006/relationships/hyperlink" Target="consultantplus://offline/ref=B436CCF87315BEB6F99D30CB78979C1188341F57FA6593FC8F21156BED91611FCCB48EA1504286152317D8BB8CDE8B40D8EE7A763BA8F79D8DC4FADFa6E7I" TargetMode = "External"/>
	<Relationship Id="rId13" Type="http://schemas.openxmlformats.org/officeDocument/2006/relationships/hyperlink" Target="consultantplus://offline/ref=C60F2E257304CB7B3773E90BCFD7147DB512AD7A96CAFB098B8E10220948396D0F3430F3F2569D0C4FB11403DD4F3C627B11989017B2B158b0E4I" TargetMode = "External"/>
	<Relationship Id="rId14" Type="http://schemas.openxmlformats.org/officeDocument/2006/relationships/hyperlink" Target="consultantplus://offline/ref=C60F2E257304CB7B3773F706D9BB4972B31DFA7191CCF25FD5DF167556183F384F7436A6B112900948BA4151911165313A5A95950CAEB15D19C4AC7Ab3E9I" TargetMode = "External"/>
	<Relationship Id="rId15" Type="http://schemas.openxmlformats.org/officeDocument/2006/relationships/hyperlink" Target="consultantplus://offline/ref=C60F2E257304CB7B3773F706D9BB4972B31DFA7196CCF357DED14B7F5E41333A487B69B1B65B9C0848BA4055924E60242B029A9217B0B64405C6AEb7EBI" TargetMode = "External"/>
	<Relationship Id="rId16" Type="http://schemas.openxmlformats.org/officeDocument/2006/relationships/hyperlink" Target="consultantplus://offline/ref=C60F2E257304CB7B3773F706D9BB4972B31DFA7197C9F059D7D14B7F5E41333A487B69B1B65B9C0848BA4157924E60242B029A9217B0B64405C6AEb7EBI" TargetMode = "External"/>
	<Relationship Id="rId17" Type="http://schemas.openxmlformats.org/officeDocument/2006/relationships/hyperlink" Target="consultantplus://offline/ref=C60F2E257304CB7B3773F706D9BB4972B31DFA7191CDF659DFDF167556183F384F7436A6B112900948BA4052911165313A5A95950CAEB15D19C4AC7Ab3E9I" TargetMode = "External"/>
	<Relationship Id="rId18" Type="http://schemas.openxmlformats.org/officeDocument/2006/relationships/hyperlink" Target="consultantplus://offline/ref=C60F2E257304CB7B3773F706D9BB4972B31DFA7196C5F957D6D14B7F5E41333A487B69B1B65B9C0848BA4055924E60242B029A9217B0B64405C6AEb7EBI" TargetMode = "External"/>
	<Relationship Id="rId19" Type="http://schemas.openxmlformats.org/officeDocument/2006/relationships/hyperlink" Target="consultantplus://offline/ref=C60F2E257304CB7B3773F706D9BB4972B31DFA7199C9F058D6D14B7F5E41333A487B69B1B65B9C0848BA4150924E60242B029A9217B0B64405C6AEb7EBI" TargetMode = "External"/>
	<Relationship Id="rId20" Type="http://schemas.openxmlformats.org/officeDocument/2006/relationships/hyperlink" Target="consultantplus://offline/ref=C60F2E257304CB7B3773F706D9BB4972B31DFA7191CDF659DFDF167556183F384F7436A6B112900948BA4052901165313A5A95950CAEB15D19C4AC7Ab3E9I" TargetMode = "External"/>
	<Relationship Id="rId21" Type="http://schemas.openxmlformats.org/officeDocument/2006/relationships/hyperlink" Target="consultantplus://offline/ref=C60F2E257304CB7B3773F706D9BB4972B31DFA7191CCF157D6DD167556183F384F7436A6B112900948BA40509A1165313A5A95950CAEB15D19C4AC7Ab3E9I" TargetMode = "External"/>
	<Relationship Id="rId22" Type="http://schemas.openxmlformats.org/officeDocument/2006/relationships/hyperlink" Target="consultantplus://offline/ref=C60F2E257304CB7B3773F706D9BB4972B31DFA7196C5F957D6D14B7F5E41333A487B69B1B65B9C0848BA405B924E60242B029A9217B0B64405C6AEb7EBI" TargetMode = "External"/>
	<Relationship Id="rId23" Type="http://schemas.openxmlformats.org/officeDocument/2006/relationships/hyperlink" Target="consultantplus://offline/ref=C60F2E257304CB7B3773F706D9BB4972B31DFA7199C9F058D6D14B7F5E41333A487B69B1B65B9C0848BA4150924E60242B029A9217B0B64405C6AEb7EBI" TargetMode = "External"/>
	<Relationship Id="rId24" Type="http://schemas.openxmlformats.org/officeDocument/2006/relationships/hyperlink" Target="consultantplus://offline/ref=C60F2E257304CB7B3773F706D9BB4972B31DFA7191CCF157D6DD167556183F384F7436A6B112900948BA40509A1165313A5A95950CAEB15D19C4AC7Ab3E9I" TargetMode = "External"/>
	<Relationship Id="rId25" Type="http://schemas.openxmlformats.org/officeDocument/2006/relationships/hyperlink" Target="consultantplus://offline/ref=C60F2E257304CB7B3773F706D9BB4972B31DFA7196C5F957D6D14B7F5E41333A487B69B1B65B9C0848BA4153924E60242B029A9217B0B64405C6AEb7EBI" TargetMode = "External"/>
	<Relationship Id="rId26" Type="http://schemas.openxmlformats.org/officeDocument/2006/relationships/hyperlink" Target="consultantplus://offline/ref=C60F2E257304CB7B3773F706D9BB4972B31DFA7199C9F058D6D14B7F5E41333A487B69B1B65B9C0848BA4150924E60242B029A9217B0B64405C6AEb7EBI" TargetMode = "External"/>
	<Relationship Id="rId27" Type="http://schemas.openxmlformats.org/officeDocument/2006/relationships/hyperlink" Target="consultantplus://offline/ref=C60F2E257304CB7B3773F706D9BB4972B31DFA7191CDF659DFDF167556183F384F7436A6B112900948BA4053991165313A5A95950CAEB15D19C4AC7Ab3E9I" TargetMode = "External"/>
	<Relationship Id="rId28" Type="http://schemas.openxmlformats.org/officeDocument/2006/relationships/hyperlink" Target="consultantplus://offline/ref=C60F2E257304CB7B3773F706D9BB4972B31DFA7191CCF157D6DD167556183F384F7436A6B112900948BA40509A1165313A5A95950CAEB15D19C4AC7Ab3E9I" TargetMode = "External"/>
	<Relationship Id="rId29" Type="http://schemas.openxmlformats.org/officeDocument/2006/relationships/hyperlink" Target="consultantplus://offline/ref=C60F2E257304CB7B3773E90BCFD7147DB512AD7A96CAFB098B8E10220948396D0F3430F3F2569D0C4FB11403DD4F3C627B11989017B2B158b0E4I" TargetMode = "External"/>
	<Relationship Id="rId30" Type="http://schemas.openxmlformats.org/officeDocument/2006/relationships/hyperlink" Target="consultantplus://offline/ref=C60F2E257304CB7B3773F706D9BB4972B31DFA7191CCF25FD5DF167556183F384F7436A6B112900948BA4151911165313A5A95950CAEB15D19C4AC7Ab3E9I" TargetMode = "External"/>
	<Relationship Id="rId31" Type="http://schemas.openxmlformats.org/officeDocument/2006/relationships/hyperlink" Target="consultantplus://offline/ref=C60F2E257304CB7B3773F706D9BB4972B31DFA7191CDF659DFDF167556183F384F7436A6B112900948BA4053991165313A5A95950CAEB15D19C4AC7Ab3E9I" TargetMode = "External"/>
	<Relationship Id="rId32" Type="http://schemas.openxmlformats.org/officeDocument/2006/relationships/hyperlink" Target="consultantplus://offline/ref=C60F2E257304CB7B3773E90BCFD7147DB512AD7A96CAFB098B8E10220948396D0F3430F3F2569C0B48B11403DD4F3C627B11989017B2B158b0E4I" TargetMode = "External"/>
	<Relationship Id="rId33" Type="http://schemas.openxmlformats.org/officeDocument/2006/relationships/hyperlink" Target="consultantplus://offline/ref=C60F2E257304CB7B3773F706D9BB4972B31DFA7191CDF659DFDF167556183F384F7436A6B112900948BA4053991165313A5A95950CAEB15D19C4AC7Ab3E9I" TargetMode = "External"/>
	<Relationship Id="rId34" Type="http://schemas.openxmlformats.org/officeDocument/2006/relationships/hyperlink" Target="consultantplus://offline/ref=C60F2E257304CB7B3773F706D9BB4972B31DFA7199C9F058D6D14B7F5E41333A487B69B1B65B9C0848BA4150924E60242B029A9217B0B64405C6AEb7EBI" TargetMode = "External"/>
	<Relationship Id="rId35" Type="http://schemas.openxmlformats.org/officeDocument/2006/relationships/hyperlink" Target="consultantplus://offline/ref=C60F2E257304CB7B3773F706D9BB4972B31DFA7191CCF157D6DD167556183F384F7436A6B112900948BA40509A1165313A5A95950CAEB15D19C4AC7Ab3E9I" TargetMode = "External"/>
	<Relationship Id="rId36" Type="http://schemas.openxmlformats.org/officeDocument/2006/relationships/hyperlink" Target="consultantplus://offline/ref=C60F2E257304CB7B3773F706D9BB4972B31DFA7199C9F058D6D14B7F5E41333A487B69B1B65B9C0848BA4150924E60242B029A9217B0B64405C6AEb7EBI" TargetMode = "External"/>
	<Relationship Id="rId37" Type="http://schemas.openxmlformats.org/officeDocument/2006/relationships/hyperlink" Target="consultantplus://offline/ref=C60F2E257304CB7B3773F706D9BB4972B31DFA7191CCF157D6DD167556183F384F7436A6B112900948BA40509A1165313A5A95950CAEB15D19C4AC7Ab3E9I" TargetMode = "External"/>
	<Relationship Id="rId38" Type="http://schemas.openxmlformats.org/officeDocument/2006/relationships/hyperlink" Target="consultantplus://offline/ref=C60F2E257304CB7B3773F706D9BB4972B31DFA7199C9F058D6D14B7F5E41333A487B69B1B65B9C0848BA4150924E60242B029A9217B0B64405C6AEb7EBI" TargetMode = "External"/>
	<Relationship Id="rId39" Type="http://schemas.openxmlformats.org/officeDocument/2006/relationships/hyperlink" Target="consultantplus://offline/ref=C60F2E257304CB7B3773F706D9BB4972B31DFA7191CCF157D6DD167556183F384F7436A6B112900948BA40509A1165313A5A95950CAEB15D19C4AC7Ab3E9I" TargetMode = "External"/>
	<Relationship Id="rId40" Type="http://schemas.openxmlformats.org/officeDocument/2006/relationships/hyperlink" Target="consultantplus://offline/ref=C60F2E257304CB7B3773F706D9BB4972B31DFA7199C9F058D6D14B7F5E41333A487B69B1B65B9C0848BA4150924E60242B029A9217B0B64405C6AEb7EBI" TargetMode = "External"/>
	<Relationship Id="rId41" Type="http://schemas.openxmlformats.org/officeDocument/2006/relationships/hyperlink" Target="consultantplus://offline/ref=C60F2E257304CB7B3773F706D9BB4972B31DFA7191CCF157D6DD167556183F384F7436A6B112900948BA40509A1165313A5A95950CAEB15D19C4AC7Ab3E9I"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4023.00.09</Application>
  <Company>КонсультантПлюс Версия 4023.00.09</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Губернатора Астраханской области от 11.02.2014 N 8
(ред. от 12.04.2023)
"О порядке принятия решения об осуществлении контроля за расходами лиц, замещающих государственные должности Астраханской области, и иных лиц, а также за расходами их супруги (супруга) и несовершеннолетних детей"</dc:title>
  <dcterms:created xsi:type="dcterms:W3CDTF">2023-07-25T08:04:26Z</dcterms:created>
</cp:coreProperties>
</file>