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Губернатора Астраханской области от 12.12.2016 N 106</w:t>
              <w:br/>
              <w:t xml:space="preserve">(ред. от 17.03.2023)</w:t>
              <w:br/>
              <w:t xml:space="preserve">"О комиссии по координации работы по противодействию коррупции в Астраханской области и об упразднении антикоррупционного совета Астраханской области"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25.07.2023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ГУБЕРНАТОР АСТРАХАНСКОЙ ОБЛАСТИ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ПОСТАНОВЛЕНИЕ</w:t>
      </w:r>
    </w:p>
    <w:p>
      <w:pPr>
        <w:pStyle w:val="2"/>
        <w:jc w:val="center"/>
      </w:pPr>
      <w:r>
        <w:rPr>
          <w:sz w:val="20"/>
        </w:rPr>
        <w:t xml:space="preserve">от 12 декабря 2016 г. N 106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 КОМИССИИ ПО КООРДИНАЦИИ РАБОТЫ ПО ПРОТИВОДЕЙСТВИЮ</w:t>
      </w:r>
    </w:p>
    <w:p>
      <w:pPr>
        <w:pStyle w:val="2"/>
        <w:jc w:val="center"/>
      </w:pPr>
      <w:r>
        <w:rPr>
          <w:sz w:val="20"/>
        </w:rPr>
        <w:t xml:space="preserve">КОРРУПЦИИ В АСТРАХАНСКОЙ ОБЛАСТИ И ОБ УПРАЗДНЕНИИ</w:t>
      </w:r>
    </w:p>
    <w:p>
      <w:pPr>
        <w:pStyle w:val="2"/>
        <w:jc w:val="center"/>
      </w:pPr>
      <w:r>
        <w:rPr>
          <w:sz w:val="20"/>
        </w:rPr>
        <w:t xml:space="preserve">АНТИКОРРУПЦИОННОГО СОВЕТА АСТРАХАНСКОЙ ОБЛАСТИ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Губернатора Астраханской области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26.02.2018 </w:t>
            </w:r>
            <w:hyperlink w:history="0" r:id="rId7" w:tooltip="Постановление Губернатора Астраханской области от 26.02.2018 N 14 &quot;О внесении изменений в Постановление Губернатора Астраханской области от 12.12.2016 N 106&quot; {КонсультантПлюс}">
              <w:r>
                <w:rPr>
                  <w:sz w:val="20"/>
                  <w:color w:val="0000ff"/>
                </w:rPr>
                <w:t xml:space="preserve">N 14</w:t>
              </w:r>
            </w:hyperlink>
            <w:r>
              <w:rPr>
                <w:sz w:val="20"/>
                <w:color w:val="392c69"/>
              </w:rPr>
              <w:t xml:space="preserve">, от 27.04.2018 </w:t>
            </w:r>
            <w:hyperlink w:history="0" r:id="rId8" w:tooltip="Постановление Губернатора Астраханской области от 27.04.2018 N 34 &quot;О внесении изменения в постановление Губернатора Астраханской области от 12.12.2016 N 106&quot; {КонсультантПлюс}">
              <w:r>
                <w:rPr>
                  <w:sz w:val="20"/>
                  <w:color w:val="0000ff"/>
                </w:rPr>
                <w:t xml:space="preserve">N 34</w:t>
              </w:r>
            </w:hyperlink>
            <w:r>
              <w:rPr>
                <w:sz w:val="20"/>
                <w:color w:val="392c69"/>
              </w:rPr>
              <w:t xml:space="preserve">, от 08.06.2018 </w:t>
            </w:r>
            <w:hyperlink w:history="0" r:id="rId9" w:tooltip="Постановление Губернатора Астраханской области от 08.06.2018 N 50 &quot;О внесении изменения в постановление Губернатора Астраханской области от 12.12.2016 N 106&quot; {КонсультантПлюс}">
              <w:r>
                <w:rPr>
                  <w:sz w:val="20"/>
                  <w:color w:val="0000ff"/>
                </w:rPr>
                <w:t xml:space="preserve">N 50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25.10.2018 </w:t>
            </w:r>
            <w:hyperlink w:history="0" r:id="rId10" w:tooltip="Постановление Губернатора Астраханской области от 25.10.2018 N 86 &quot;О внесении изменений в постановление Губернатора Астраханской области от 12.12.2016 N 106&quot; {КонсультантПлюс}">
              <w:r>
                <w:rPr>
                  <w:sz w:val="20"/>
                  <w:color w:val="0000ff"/>
                </w:rPr>
                <w:t xml:space="preserve">N 86</w:t>
              </w:r>
            </w:hyperlink>
            <w:r>
              <w:rPr>
                <w:sz w:val="20"/>
                <w:color w:val="392c69"/>
              </w:rPr>
              <w:t xml:space="preserve">, от 23.01.2019 </w:t>
            </w:r>
            <w:hyperlink w:history="0" r:id="rId11" w:tooltip="Постановление Губернатора Астраханской области от 23.01.2019 N 6 &quot;О внесении изменения в постановление Губернатора Астраханской области от 12.12.2016 N 106&quot; {КонсультантПлюс}">
              <w:r>
                <w:rPr>
                  <w:sz w:val="20"/>
                  <w:color w:val="0000ff"/>
                </w:rPr>
                <w:t xml:space="preserve">N 6</w:t>
              </w:r>
            </w:hyperlink>
            <w:r>
              <w:rPr>
                <w:sz w:val="20"/>
                <w:color w:val="392c69"/>
              </w:rPr>
              <w:t xml:space="preserve">, от 05.07.2019 </w:t>
            </w:r>
            <w:hyperlink w:history="0" r:id="rId12" w:tooltip="Постановление Губернатора Астраханской области от 05.07.2019 N 50 &quot;О внесении изменений в Постановление Губернатора Астраханской области от 12.12.2016 N 106&quot; {КонсультантПлюс}">
              <w:r>
                <w:rPr>
                  <w:sz w:val="20"/>
                  <w:color w:val="0000ff"/>
                </w:rPr>
                <w:t xml:space="preserve">N 50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18.11.2019 </w:t>
            </w:r>
            <w:hyperlink w:history="0" r:id="rId13" w:tooltip="Постановление Губернатора Астраханской области от 18.11.2019 N 79 &quot;О внесении изменений в Постановление Губернатора Астраханской области от 12.12.2016 N 106&quot; {КонсультантПлюс}">
              <w:r>
                <w:rPr>
                  <w:sz w:val="20"/>
                  <w:color w:val="0000ff"/>
                </w:rPr>
                <w:t xml:space="preserve">N 79</w:t>
              </w:r>
            </w:hyperlink>
            <w:r>
              <w:rPr>
                <w:sz w:val="20"/>
                <w:color w:val="392c69"/>
              </w:rPr>
              <w:t xml:space="preserve">, от 12.02.2020 </w:t>
            </w:r>
            <w:hyperlink w:history="0" r:id="rId14" w:tooltip="Постановление Губернатора Астраханской области от 12.02.2020 N 15 &quot;О внесении изменений в постановление Губернатора Астраханской области от 12.12.2016 N 106&quot; {КонсультантПлюс}">
              <w:r>
                <w:rPr>
                  <w:sz w:val="20"/>
                  <w:color w:val="0000ff"/>
                </w:rPr>
                <w:t xml:space="preserve">N 15</w:t>
              </w:r>
            </w:hyperlink>
            <w:r>
              <w:rPr>
                <w:sz w:val="20"/>
                <w:color w:val="392c69"/>
              </w:rPr>
              <w:t xml:space="preserve">, от 03.11.2020 </w:t>
            </w:r>
            <w:hyperlink w:history="0" r:id="rId15" w:tooltip="Постановление Губернатора Астраханской области от 03.11.2020 N 120 &quot;О внесении изменений в постановление Губернатора Астраханской области от 12.12.2016 N 106&quot; {КонсультантПлюс}">
              <w:r>
                <w:rPr>
                  <w:sz w:val="20"/>
                  <w:color w:val="0000ff"/>
                </w:rPr>
                <w:t xml:space="preserve">N 120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04.07.2022 </w:t>
            </w:r>
            <w:hyperlink w:history="0" r:id="rId16" w:tooltip="Постановление Губернатора Астраханской области от 04.07.2022 N 51 &quot;О внесении изменений в постановление Губернатора Астраханской области от 12.12.2016 N 106&quot; {КонсультантПлюс}">
              <w:r>
                <w:rPr>
                  <w:sz w:val="20"/>
                  <w:color w:val="0000ff"/>
                </w:rPr>
                <w:t xml:space="preserve">N 51</w:t>
              </w:r>
            </w:hyperlink>
            <w:r>
              <w:rPr>
                <w:sz w:val="20"/>
                <w:color w:val="392c69"/>
              </w:rPr>
              <w:t xml:space="preserve">, от 17.03.2023 </w:t>
            </w:r>
            <w:hyperlink w:history="0" r:id="rId17" w:tooltip="Постановление Губернатора Астраханской области от 17.03.2023 N 25 &quot;О внесении изменений в постановления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25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</w:t>
      </w:r>
      <w:hyperlink w:history="0" r:id="rId18" w:tooltip="Указ Президента РФ от 15.07.2015 N 364 (ред. от 25.08.2022) &quot;О мерах по совершенствованию организации деятельности в области противодействия коррупции&quot; (вместе с &quot;Типовым положением о комиссии по координации работы по противодействию коррупции в субъекте Российской Федерации&quot;, &quot;Типовым положением о подразделении федерального государственного органа по профилактике коррупционных и иных правонарушений&quot;, &quot;Типовым положением об органе субъекта Российской Федерации по профилактике коррупционных и иных правонаруш ------------ Недействующая редакция {КонсультантПлюс}">
        <w:r>
          <w:rPr>
            <w:sz w:val="20"/>
            <w:color w:val="0000ff"/>
          </w:rPr>
          <w:t xml:space="preserve">Указом</w:t>
        </w:r>
      </w:hyperlink>
      <w:r>
        <w:rPr>
          <w:sz w:val="20"/>
        </w:rPr>
        <w:t xml:space="preserve"> Президента Российской Федерации от 15.07.2015 N 364 "О мерах по совершенствованию организации деятельности в области противодействия коррупции", </w:t>
      </w:r>
      <w:hyperlink w:history="0" r:id="rId19" w:tooltip="Закон Астраханской области от 28.05.2008 N 23/2008-ОЗ (ред. от 25.04.2023) &quot;О противодействии коррупции в Астраханской области&quot; (принят Государственной Думой Астраханской области 22.05.2008)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Астраханской области от 28.05.2008 N 23/2008-ОЗ "О противодействии коррупции в Астраханской области" постановляю: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Создать комиссию по координации работы по противодействию коррупции в Астраханской области.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Утвердить прилагаемые </w:t>
      </w:r>
      <w:hyperlink w:history="0" w:anchor="P59" w:tooltip="ПОЛОЖЕНИЕ">
        <w:r>
          <w:rPr>
            <w:sz w:val="20"/>
            <w:color w:val="0000ff"/>
          </w:rPr>
          <w:t xml:space="preserve">Положение</w:t>
        </w:r>
      </w:hyperlink>
      <w:r>
        <w:rPr>
          <w:sz w:val="20"/>
        </w:rPr>
        <w:t xml:space="preserve"> о комиссии по координации работы по противодействию коррупции в Астраханской области и ее </w:t>
      </w:r>
      <w:hyperlink w:history="0" w:anchor="P148" w:tooltip="СОСТАВ">
        <w:r>
          <w:rPr>
            <w:sz w:val="20"/>
            <w:color w:val="0000ff"/>
          </w:rPr>
          <w:t xml:space="preserve">состав</w:t>
        </w:r>
      </w:hyperlink>
      <w:r>
        <w:rPr>
          <w:sz w:val="20"/>
        </w:rPr>
        <w:t xml:space="preserve">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Упразднить антикоррупционный совет Астраханской области.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Признать утратившими силу Постановления Губернатора Астраханской области: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16.12.2005 </w:t>
      </w:r>
      <w:hyperlink w:history="0" r:id="rId20" w:tooltip="Постановление Губернатора Астраханской области от 16.12.2005 N 746 (ред. от 13.10.2016) &quot;Об антикоррупционном совете Астраханской области&quot; ------------ Утратил силу или отменен {КонсультантПлюс}">
        <w:r>
          <w:rPr>
            <w:sz w:val="20"/>
            <w:color w:val="0000ff"/>
          </w:rPr>
          <w:t xml:space="preserve">N 746</w:t>
        </w:r>
      </w:hyperlink>
      <w:r>
        <w:rPr>
          <w:sz w:val="20"/>
        </w:rPr>
        <w:t xml:space="preserve"> "Об антикоррупционном совете Астраханской области";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27.03.2007 </w:t>
      </w:r>
      <w:hyperlink w:history="0" r:id="rId21" w:tooltip="Постановление Губернатора Астраханской области от 27.03.2007 N 131 &quot;О внесении изменений в постановление Губернатора Астраханской области от 16.12.2005 N 746&quot; ------------ Утратил силу или отменен {КонсультантПлюс}">
        <w:r>
          <w:rPr>
            <w:sz w:val="20"/>
            <w:color w:val="0000ff"/>
          </w:rPr>
          <w:t xml:space="preserve">N 131</w:t>
        </w:r>
      </w:hyperlink>
      <w:r>
        <w:rPr>
          <w:sz w:val="20"/>
        </w:rPr>
        <w:t xml:space="preserve"> "О внесении изменений в постановление Губернатора Астраханской области от 16.12.2005 N 746";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19.02.2008 </w:t>
      </w:r>
      <w:hyperlink w:history="0" r:id="rId22" w:tooltip="Постановление Губернатора Астраханской области от 19.02.2008 N 95 &quot;О внесении изменений в Постановление Губернатора Астраханской области от 16.12.2005 N 746&quot; ------------ Утратил силу или отменен {КонсультантПлюс}">
        <w:r>
          <w:rPr>
            <w:sz w:val="20"/>
            <w:color w:val="0000ff"/>
          </w:rPr>
          <w:t xml:space="preserve">N 95</w:t>
        </w:r>
      </w:hyperlink>
      <w:r>
        <w:rPr>
          <w:sz w:val="20"/>
        </w:rPr>
        <w:t xml:space="preserve"> "О внесении изменений в постановление Губернатора Астраханской области от 16.12.2005 N 746";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15.04.2008 </w:t>
      </w:r>
      <w:hyperlink w:history="0" r:id="rId23" w:tooltip="Постановление Губернатора Астраханской области от 15.04.2008 N 195 &quot;О внесении изменения в Постановление Губернатора Астраханской области от 16.12.2005 N 746&quot; ------------ Утратил силу или отменен {КонсультантПлюс}">
        <w:r>
          <w:rPr>
            <w:sz w:val="20"/>
            <w:color w:val="0000ff"/>
          </w:rPr>
          <w:t xml:space="preserve">N 195</w:t>
        </w:r>
      </w:hyperlink>
      <w:r>
        <w:rPr>
          <w:sz w:val="20"/>
        </w:rPr>
        <w:t xml:space="preserve"> "О внесении изменения в постановление Губернатора Астраханской области от 16.12.2005 N 746";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13.08.2008 </w:t>
      </w:r>
      <w:hyperlink w:history="0" r:id="rId24" w:tooltip="Постановление Губернатора Астраханской области от 13.08.2008 N 416 &quot;О внесении изменений в постановление Губернатора Астраханской области от 16.12.2005 N 746&quot; ------------ Утратил силу или отменен {КонсультантПлюс}">
        <w:r>
          <w:rPr>
            <w:sz w:val="20"/>
            <w:color w:val="0000ff"/>
          </w:rPr>
          <w:t xml:space="preserve">N 416</w:t>
        </w:r>
      </w:hyperlink>
      <w:r>
        <w:rPr>
          <w:sz w:val="20"/>
        </w:rPr>
        <w:t xml:space="preserve"> "О внесении изменений в постановление Губернатора Астраханской области от 16.12.2005 N 746";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08.08.2009 </w:t>
      </w:r>
      <w:hyperlink w:history="0" r:id="rId25" w:tooltip="Постановление Губернатора Астраханской области от 08.08.2009 N 387 &quot;О внесении изменений в постановление Губернатора Астраханской области от 16.12.2005 N 746&quot; ------------ Утратил силу или отменен {КонсультантПлюс}">
        <w:r>
          <w:rPr>
            <w:sz w:val="20"/>
            <w:color w:val="0000ff"/>
          </w:rPr>
          <w:t xml:space="preserve">N 387</w:t>
        </w:r>
      </w:hyperlink>
      <w:r>
        <w:rPr>
          <w:sz w:val="20"/>
        </w:rPr>
        <w:t xml:space="preserve"> "О внесении изменений в постановление Губернатора Астраханской области от 16.12.2005 N 746";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28.09.2009 </w:t>
      </w:r>
      <w:hyperlink w:history="0" r:id="rId26" w:tooltip="Постановление Губернатора Астраханской области от 28.09.2009 N 473 &quot;О внесении изменений в постановление Губернатора Астраханской области от 16.12.2005 N 746&quot; ------------ Утратил силу или отменен {КонсультантПлюс}">
        <w:r>
          <w:rPr>
            <w:sz w:val="20"/>
            <w:color w:val="0000ff"/>
          </w:rPr>
          <w:t xml:space="preserve">N 473</w:t>
        </w:r>
      </w:hyperlink>
      <w:r>
        <w:rPr>
          <w:sz w:val="20"/>
        </w:rPr>
        <w:t xml:space="preserve"> "О внесении изменений в постановление Губернатора Астраханской области от 16.12.2005 N 746";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26.04.2010 </w:t>
      </w:r>
      <w:hyperlink w:history="0" r:id="rId27" w:tooltip="Постановление Губернатора Астраханской области от 26.04.2010 N 156 &quot;О внесении изменений в постановление Губернатора Астраханской области от 16.12.2005 N 746&quot; ------------ Утратил силу или отменен {КонсультантПлюс}">
        <w:r>
          <w:rPr>
            <w:sz w:val="20"/>
            <w:color w:val="0000ff"/>
          </w:rPr>
          <w:t xml:space="preserve">N 156</w:t>
        </w:r>
      </w:hyperlink>
      <w:r>
        <w:rPr>
          <w:sz w:val="20"/>
        </w:rPr>
        <w:t xml:space="preserve"> "О внесении изменений в постановление Губернатора Астраханской области от 16.12.2005 N 746";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01.06.2010 </w:t>
      </w:r>
      <w:hyperlink w:history="0" r:id="rId28" w:tooltip="Постановление Губернатора Астраханской области от 01.06.2010 N 216 &quot;О внесении изменений в постановление Губернатора Астраханской области от 16.12.2005 N 746&quot; ------------ Утратил силу или отменен {КонсультантПлюс}">
        <w:r>
          <w:rPr>
            <w:sz w:val="20"/>
            <w:color w:val="0000ff"/>
          </w:rPr>
          <w:t xml:space="preserve">N 216</w:t>
        </w:r>
      </w:hyperlink>
      <w:r>
        <w:rPr>
          <w:sz w:val="20"/>
        </w:rPr>
        <w:t xml:space="preserve"> "О внесении изменений в постановление Губернатора Астраханской области от 16.12.2005 N 746";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02.08.2010 </w:t>
      </w:r>
      <w:hyperlink w:history="0" r:id="rId29" w:tooltip="Постановление Губернатора Астраханской области от 02.08.2010 N 312 &quot;О внесении изменений в постановление Губернатора Астраханской области от 16.12.2005 N 746&quot; ------------ Утратил силу или отменен {КонсультантПлюс}">
        <w:r>
          <w:rPr>
            <w:sz w:val="20"/>
            <w:color w:val="0000ff"/>
          </w:rPr>
          <w:t xml:space="preserve">N 312</w:t>
        </w:r>
      </w:hyperlink>
      <w:r>
        <w:rPr>
          <w:sz w:val="20"/>
        </w:rPr>
        <w:t xml:space="preserve"> "О внесении изменений в постановление Губернатора Астраханской области от 16.12.2005 N 746";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23.09.2010 </w:t>
      </w:r>
      <w:hyperlink w:history="0" r:id="rId30" w:tooltip="Постановление Губернатора Астраханской области от 23.09.2010 N 404 &quot;О внесении изменений в постановление Губернатора Астраханской области от 16.12.2005 N 746&quot; ------------ Утратил силу или отменен {КонсультантПлюс}">
        <w:r>
          <w:rPr>
            <w:sz w:val="20"/>
            <w:color w:val="0000ff"/>
          </w:rPr>
          <w:t xml:space="preserve">N 404</w:t>
        </w:r>
      </w:hyperlink>
      <w:r>
        <w:rPr>
          <w:sz w:val="20"/>
        </w:rPr>
        <w:t xml:space="preserve"> "О внесении изменений в постановление Губернатора Астраханской области от 16.12.2005 N 746";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07.02.2012 </w:t>
      </w:r>
      <w:hyperlink w:history="0" r:id="rId31" w:tooltip="Постановление Губернатора Астраханской области от 07.02.2012 N 27 &quot;О внесении изменений в постановление Губернатора Астраханской области от 16.12.2005 N 746&quot; ------------ Утратил силу или отменен {КонсультантПлюс}">
        <w:r>
          <w:rPr>
            <w:sz w:val="20"/>
            <w:color w:val="0000ff"/>
          </w:rPr>
          <w:t xml:space="preserve">N 27</w:t>
        </w:r>
      </w:hyperlink>
      <w:r>
        <w:rPr>
          <w:sz w:val="20"/>
        </w:rPr>
        <w:t xml:space="preserve"> "О внесении изменений в постановление Губернатора Астраханской области от 16.12.2005 N 746";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02.08.2012 </w:t>
      </w:r>
      <w:hyperlink w:history="0" r:id="rId32" w:tooltip="Постановление Губернатора Астраханской области от 02.08.2012 N 308 &quot;О внесении изменения в постановление Губернатора Астраханской области от 16.12.2005 N 746&quot; ------------ Утратил силу или отменен {КонсультантПлюс}">
        <w:r>
          <w:rPr>
            <w:sz w:val="20"/>
            <w:color w:val="0000ff"/>
          </w:rPr>
          <w:t xml:space="preserve">N 308</w:t>
        </w:r>
      </w:hyperlink>
      <w:r>
        <w:rPr>
          <w:sz w:val="20"/>
        </w:rPr>
        <w:t xml:space="preserve"> "О внесении изменения в постановление Губернатора Астраханской области от 16.12.2005 N 746";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18.01.2013 </w:t>
      </w:r>
      <w:hyperlink w:history="0" r:id="rId33" w:tooltip="Постановление Губернатора Астраханской области от 18.01.2013 N 1 &quot;О внесении изменений в постановление Губернатора Астраханской области от 16.12.2005 N 746&quot; ------------ Утратил силу или отменен {КонсультантПлюс}">
        <w:r>
          <w:rPr>
            <w:sz w:val="20"/>
            <w:color w:val="0000ff"/>
          </w:rPr>
          <w:t xml:space="preserve">N 1</w:t>
        </w:r>
      </w:hyperlink>
      <w:r>
        <w:rPr>
          <w:sz w:val="20"/>
        </w:rPr>
        <w:t xml:space="preserve"> "О внесении изменений в постановление Губернатора Астраханской области от 16.12.2005 N 746";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18.06.2013 </w:t>
      </w:r>
      <w:hyperlink w:history="0" r:id="rId34" w:tooltip="Постановление Губернатора Астраханской области от 18.06.2013 N 46 &quot;О внесении изменений в постановление Губернатора Астраханской области от 16.12.2005 N 746&quot; ------------ Утратил силу или отменен {КонсультантПлюс}">
        <w:r>
          <w:rPr>
            <w:sz w:val="20"/>
            <w:color w:val="0000ff"/>
          </w:rPr>
          <w:t xml:space="preserve">N 46</w:t>
        </w:r>
      </w:hyperlink>
      <w:r>
        <w:rPr>
          <w:sz w:val="20"/>
        </w:rPr>
        <w:t xml:space="preserve"> "О внесении изменений в постановление Губернатора Астраханской области от 16.12.2005 N 746";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27.03.2014 </w:t>
      </w:r>
      <w:hyperlink w:history="0" r:id="rId35" w:tooltip="Постановление Губернатора Астраханской области от 27.03.2014 N 22 &quot;О внесении изменений в постановление Губернатора Астраханской области от 16.12.2005 N 746&quot; ------------ Утратил силу или отменен {КонсультантПлюс}">
        <w:r>
          <w:rPr>
            <w:sz w:val="20"/>
            <w:color w:val="0000ff"/>
          </w:rPr>
          <w:t xml:space="preserve">N 22</w:t>
        </w:r>
      </w:hyperlink>
      <w:r>
        <w:rPr>
          <w:sz w:val="20"/>
        </w:rPr>
        <w:t xml:space="preserve"> "О внесении изменений в постановление Губернатора Астраханской области от 16.12.2005 N 746";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16.07.2014 </w:t>
      </w:r>
      <w:hyperlink w:history="0" r:id="rId36" w:tooltip="Постановление Губернатора Астраханской области от 16.07.2014 N 59 &quot;О внесении изменений в постановление Губернатора Астраханской области от 16.12.2005 N 746&quot; ------------ Утратил силу или отменен {КонсультантПлюс}">
        <w:r>
          <w:rPr>
            <w:sz w:val="20"/>
            <w:color w:val="0000ff"/>
          </w:rPr>
          <w:t xml:space="preserve">N 59</w:t>
        </w:r>
      </w:hyperlink>
      <w:r>
        <w:rPr>
          <w:sz w:val="20"/>
        </w:rPr>
        <w:t xml:space="preserve"> "О внесении изменений в постановление Губернатора Астраханской области от 16.12.2005 N 746";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12.11.2014 </w:t>
      </w:r>
      <w:hyperlink w:history="0" r:id="rId37" w:tooltip="Постановление Губернатора Астраханской области от 12.11.2014 N 104 &quot;О внесении изменений в постановление Губернатора Астраханской области от 16.12.2005 N 746&quot; ------------ Утратил силу или отменен {КонсультантПлюс}">
        <w:r>
          <w:rPr>
            <w:sz w:val="20"/>
            <w:color w:val="0000ff"/>
          </w:rPr>
          <w:t xml:space="preserve">N 104</w:t>
        </w:r>
      </w:hyperlink>
      <w:r>
        <w:rPr>
          <w:sz w:val="20"/>
        </w:rPr>
        <w:t xml:space="preserve"> "О внесении изменений в постановление Губернатора Астраханской области от 16.12.2005 N 746";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06.08.2015 </w:t>
      </w:r>
      <w:hyperlink w:history="0" r:id="rId38" w:tooltip="Постановление Губернатора Астраханской области от 06.08.2015 N 67 &quot;О внесении изменений в постановление Губернатора Астраханской области от 16.12.2005 N 746&quot; ------------ Утратил силу или отменен {КонсультантПлюс}">
        <w:r>
          <w:rPr>
            <w:sz w:val="20"/>
            <w:color w:val="0000ff"/>
          </w:rPr>
          <w:t xml:space="preserve">N 67</w:t>
        </w:r>
      </w:hyperlink>
      <w:r>
        <w:rPr>
          <w:sz w:val="20"/>
        </w:rPr>
        <w:t xml:space="preserve"> "О внесении изменений в постановление Губернатора Астраханской области от 16.12.2005 N 746";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07.10.2015 </w:t>
      </w:r>
      <w:hyperlink w:history="0" r:id="rId39" w:tooltip="Постановление Губернатора Астраханской области от 07.10.2015 N 91 &quot;О внесении изменений в постановление Губернатора Астраханской области от 16.12.2005 N 746&quot; ------------ Утратил силу или отменен {КонсультантПлюс}">
        <w:r>
          <w:rPr>
            <w:sz w:val="20"/>
            <w:color w:val="0000ff"/>
          </w:rPr>
          <w:t xml:space="preserve">N 91</w:t>
        </w:r>
      </w:hyperlink>
      <w:r>
        <w:rPr>
          <w:sz w:val="20"/>
        </w:rPr>
        <w:t xml:space="preserve"> "О внесении изменений в постановление Губернатора Астраханской области от 16.12.2005 N 746";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08.02.2016 </w:t>
      </w:r>
      <w:hyperlink w:history="0" r:id="rId40" w:tooltip="Постановление Губернатора Астраханской области от 08.02.2016 N 3 &quot;О внесении изменения в постановление Губернатора Астраханской области от 16.12.2005 N 746&quot; ------------ Утратил силу или отменен {КонсультантПлюс}">
        <w:r>
          <w:rPr>
            <w:sz w:val="20"/>
            <w:color w:val="0000ff"/>
          </w:rPr>
          <w:t xml:space="preserve">N 3</w:t>
        </w:r>
      </w:hyperlink>
      <w:r>
        <w:rPr>
          <w:sz w:val="20"/>
        </w:rPr>
        <w:t xml:space="preserve"> "О внесении изменения в постановление Губернатора Астраханской области от 16.12.2005 N 746";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10.06.2016 </w:t>
      </w:r>
      <w:hyperlink w:history="0" r:id="rId41" w:tooltip="Постановление Губернатора Астраханской области от 10.06.2016 N 42 &quot;О внесении изменения в постановление Губернатора Астраханской области от 16.12.2005 N 746&quot; ------------ Утратил силу или отменен {КонсультантПлюс}">
        <w:r>
          <w:rPr>
            <w:sz w:val="20"/>
            <w:color w:val="0000ff"/>
          </w:rPr>
          <w:t xml:space="preserve">N 42</w:t>
        </w:r>
      </w:hyperlink>
      <w:r>
        <w:rPr>
          <w:sz w:val="20"/>
        </w:rPr>
        <w:t xml:space="preserve"> "О внесении изменения в постановление Губернатора Астраханской области от 16.12.2005 N 746";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от 13.10.2016 </w:t>
      </w:r>
      <w:hyperlink w:history="0" r:id="rId42" w:tooltip="Постановление Губернатора Астраханской области от 13.10.2016 N 73 &quot;О внесении изменений в постановление Губернатора Астраханской области от 16.12.2005 N 746&quot; ------------ Утратил силу или отменен {КонсультантПлюс}">
        <w:r>
          <w:rPr>
            <w:sz w:val="20"/>
            <w:color w:val="0000ff"/>
          </w:rPr>
          <w:t xml:space="preserve">N 73</w:t>
        </w:r>
      </w:hyperlink>
      <w:r>
        <w:rPr>
          <w:sz w:val="20"/>
        </w:rPr>
        <w:t xml:space="preserve"> "О внесении изменений в постановление Губернатора Астраханской области от 16.12.2005 N 746".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Агентству связи и массовых коммуникаций Астраханской области (Зайцева М.А.) опубликовать настоящее Постановление в средствах массовой информации.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 Постановление вступает в силу со дня его официального опубликования.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Губернатор Астраханской области</w:t>
      </w:r>
    </w:p>
    <w:p>
      <w:pPr>
        <w:pStyle w:val="0"/>
        <w:jc w:val="right"/>
      </w:pPr>
      <w:r>
        <w:rPr>
          <w:sz w:val="20"/>
        </w:rPr>
        <w:t xml:space="preserve">А.А.ЖИЛКИН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Утверждено</w:t>
      </w:r>
    </w:p>
    <w:p>
      <w:pPr>
        <w:pStyle w:val="0"/>
        <w:jc w:val="right"/>
      </w:pPr>
      <w:r>
        <w:rPr>
          <w:sz w:val="20"/>
        </w:rPr>
        <w:t xml:space="preserve">Постановлением Губернатора</w:t>
      </w:r>
    </w:p>
    <w:p>
      <w:pPr>
        <w:pStyle w:val="0"/>
        <w:jc w:val="right"/>
      </w:pPr>
      <w:r>
        <w:rPr>
          <w:sz w:val="20"/>
        </w:rPr>
        <w:t xml:space="preserve">Астраханской области</w:t>
      </w:r>
    </w:p>
    <w:p>
      <w:pPr>
        <w:pStyle w:val="0"/>
        <w:jc w:val="right"/>
      </w:pPr>
      <w:r>
        <w:rPr>
          <w:sz w:val="20"/>
        </w:rPr>
        <w:t xml:space="preserve">от 12 декабря 2016 г. N 106</w:t>
      </w:r>
    </w:p>
    <w:p>
      <w:pPr>
        <w:pStyle w:val="0"/>
        <w:jc w:val="both"/>
      </w:pPr>
      <w:r>
        <w:rPr>
          <w:sz w:val="20"/>
        </w:rPr>
      </w:r>
    </w:p>
    <w:bookmarkStart w:id="59" w:name="P59"/>
    <w:bookmarkEnd w:id="59"/>
    <w:p>
      <w:pPr>
        <w:pStyle w:val="2"/>
        <w:jc w:val="center"/>
      </w:pPr>
      <w:r>
        <w:rPr>
          <w:sz w:val="20"/>
        </w:rPr>
        <w:t xml:space="preserve">ПОЛОЖЕНИЕ</w:t>
      </w:r>
    </w:p>
    <w:p>
      <w:pPr>
        <w:pStyle w:val="2"/>
        <w:jc w:val="center"/>
      </w:pPr>
      <w:r>
        <w:rPr>
          <w:sz w:val="20"/>
        </w:rPr>
        <w:t xml:space="preserve">О КОМИССИИ ПО КООРДИНАЦИИ РАБОТЫ</w:t>
      </w:r>
    </w:p>
    <w:p>
      <w:pPr>
        <w:pStyle w:val="2"/>
        <w:jc w:val="center"/>
      </w:pPr>
      <w:r>
        <w:rPr>
          <w:sz w:val="20"/>
        </w:rPr>
        <w:t xml:space="preserve">ПО ПРОТИВОДЕЙСТВИЮ КОРРУПЦИИ</w:t>
      </w:r>
    </w:p>
    <w:p>
      <w:pPr>
        <w:pStyle w:val="2"/>
        <w:jc w:val="center"/>
      </w:pPr>
      <w:r>
        <w:rPr>
          <w:sz w:val="20"/>
        </w:rPr>
        <w:t xml:space="preserve">В АСТРАХАНСКОЙ ОБЛАСТИ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Губернатора Астраханской области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03.11.2020 </w:t>
            </w:r>
            <w:hyperlink w:history="0" r:id="rId43" w:tooltip="Постановление Губернатора Астраханской области от 03.11.2020 N 120 &quot;О внесении изменений в постановление Губернатора Астраханской области от 12.12.2016 N 106&quot; {КонсультантПлюс}">
              <w:r>
                <w:rPr>
                  <w:sz w:val="20"/>
                  <w:color w:val="0000ff"/>
                </w:rPr>
                <w:t xml:space="preserve">N 120</w:t>
              </w:r>
            </w:hyperlink>
            <w:r>
              <w:rPr>
                <w:sz w:val="20"/>
                <w:color w:val="392c69"/>
              </w:rPr>
              <w:t xml:space="preserve">, от 04.07.2022 </w:t>
            </w:r>
            <w:hyperlink w:history="0" r:id="rId44" w:tooltip="Постановление Губернатора Астраханской области от 04.07.2022 N 51 &quot;О внесении изменений в постановление Губернатора Астраханской области от 12.12.2016 N 106&quot; {КонсультантПлюс}">
              <w:r>
                <w:rPr>
                  <w:sz w:val="20"/>
                  <w:color w:val="0000ff"/>
                </w:rPr>
                <w:t xml:space="preserve">N 51</w:t>
              </w:r>
            </w:hyperlink>
            <w:r>
              <w:rPr>
                <w:sz w:val="20"/>
                <w:color w:val="392c69"/>
              </w:rPr>
              <w:t xml:space="preserve">, от 17.03.2023 </w:t>
            </w:r>
            <w:hyperlink w:history="0" r:id="rId45" w:tooltip="Постановление Губернатора Астраханской области от 17.03.2023 N 25 &quot;О внесении изменений в постановления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25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1. Общие положения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1.1. Комиссия по координации работы по противодействию коррупции в Астраханской области (далее - комиссия) является постоянно действующим координационным органом по противодействию коррупции в Астраханской области при Губернаторе Астраханской области.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1.2. Комиссия в своей деятельности руководствуется </w:t>
      </w:r>
      <w:hyperlink w:history="0" r:id="rId46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sz w:val="20"/>
            <w:color w:val="0000ff"/>
          </w:rPr>
          <w:t xml:space="preserve">Конституцией</w:t>
        </w:r>
      </w:hyperlink>
      <w:r>
        <w:rPr>
          <w:sz w:val="20"/>
        </w:rPr>
        <w:t xml:space="preserve"> 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иными нормативными правовыми актами Российской Федерации, а также Положением о комиссии.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1.3. Комиссия осуществляет свою деятельность во взаимодействии с Управлением Президента Российской Федерации по вопросам противодействия коррупции Администрации Президента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1.4. Комиссия выполняет функции комиссии по соблюдению требований к служебному (должностному) поведению и урегулированию конфликта интересов в отношении лиц, замещающих государственные должности Астраханской области, для которых федеральными законами не предусмотрено иное, и рассматривает вопросы, касающиеся соблюдения требований к служебному (должностному) поведению лиц, замещающих государственные должности Астраханской области, и урегулированию конфликта интересов в порядке, установленном постановлением Губернатора Астраханской области.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2. Основные задачи комиссии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Основными задачами комиссии являются: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обеспечение исполнения решений Совета при Президенте Российской Федерации по противодействию коррупции и его президиума;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подготовка предложений о реализации государственной политики в области противодействия коррупции Губернатору Астраханской области;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обеспечение координации деятельности Правительства Астраханской области, исполнительных органов Астраханской области, органов местного самоуправления муниципальных образований Астраханской области по реализации государственной политики в области противодействия коррупции;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7" w:tooltip="Постановление Губернатора Астраханской области от 04.07.2022 N 51 &quot;О внесении изменений в постановление Губернатора Астраханской области от 12.12.2016 N 10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04.07.2022 N 51)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обеспечение согласованных действий исполнительных органов Астраханской области, органов местного самоуправления муниципальных образований Астраханской области, а также их взаимодействия с территориальными органами федеральных государственных органов при реализации мер по противодействию коррупции в Астраханской области;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8" w:tooltip="Постановление Губернатора Астраханской области от 04.07.2022 N 51 &quot;О внесении изменений в постановление Губернатора Астраханской области от 12.12.2016 N 10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04.07.2022 N 51)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обеспечение взаимодействия исполнительных органов Астраханской области, органов местного самоуправления муниципальных образований Астраханской области с гражданами, институтами гражданского общества, со средствами массовой информации, с научными организациями по вопросам противодействия коррупции в Астраханской области;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49" w:tooltip="Постановление Губернатора Астраханской области от 04.07.2022 N 51 &quot;О внесении изменений в постановление Губернатора Астраханской области от 12.12.2016 N 10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04.07.2022 N 51)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информирование общественности о проводимой исполнительными органами Астраханской области, органами местного самоуправления муниципальных образований Астраханской области работе по противодействию коррупции.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0" w:tooltip="Постановление Губернатора Астраханской области от 04.07.2022 N 51 &quot;О внесении изменений в постановление Губернатора Астраханской области от 12.12.2016 N 10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04.07.2022 N 51)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3. Полномочия комиссии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Комиссия в целях выполнения возложенных на нее задач осуществляет следующие полномочия: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подготавливает предложения по совершенствованию законодательства Российской Федерации о противодействии коррупции Губернатору Астраханской области;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разрабатывает меры по противодействию коррупции, а также по устранению причин и условий, порождающих коррупцию;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разрабатывает рекомендации по организации антикоррупционного просвещения граждан в целях формирования нетерпимого отношения к коррупции и антикоррупционных стандартов поведения;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организует: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подготовку проектов нормативных правовых актов Астраханской области по вопросам противодействия коррупции;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разработку предложений в региональную программу Астраханской области в области противодействия коррупции и в программы исполнительных органов Астраханской области, планов мероприятий по противодействию коррупции, а также контроль за их реализацией, в том числе путем мониторинга эффективности реализации мер по противодействию коррупции, предусмотренных этими программами и планами;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1" w:tooltip="Постановление Губернатора Астраханской области от 04.07.2022 N 51 &quot;О внесении изменений в постановление Губернатора Астраханской области от 12.12.2016 N 10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04.07.2022 N 51)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рассматривает вопросы, касающиеся соблюдения лицами, замещающими государственные должности Астраханской области, для которых федеральными законами не предусмотрено иное, запретов, ограничений и требований, установленных в целях противодействия коррупции;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принимает меры по выявлению (в том числе на основании обращений граждан, сведений, распространяемых средствами массовой информации, протестов, представлений, предписаний федеральных государственных органов) причин и условий, порождающих коррупцию, создающих административные барьеры;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оказывает содействие развитию общественного контроля за реализацией региональной программы Астраханской области в области противодействия коррупции и программ исполнительных органов государственной власти Астраханской области, планов мероприятий по противодействию коррупции;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осуществляет подготовку ежегодного доклада о деятельности в области противодействия коррупции, обеспечивает его размещение на официальном сайте Губернатора Астраханской области в информационно-телекоммуникационной сети "Интернет", опубликование в средствах массовой информации и направление в федеральные государственные органы (по их запросам).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4. Порядок формирования комиссии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4.1. Положение о комиссии и персональный состав комиссии утверждаются Губернатором Астраханской области.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4.2. Комиссия формируется в составе председателя комиссии, его заместителя, секретаря и членов комиссии.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 В состав комиссии могут входить руководители исполнительных органов Астраханской области, органов местного самоуправления муниципальных образований Астраханской области, представители аппарата полномочного представителя Президента Российской Федерации в Южном федеральном округе, руководители территориальных органов федеральных государственных органов, председатель Общественной палаты Астраханской области, представители научных и образовательных организаций, а также общественных организаций, уставными задачами которых является участие в противодействии коррупции.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2" w:tooltip="Постановление Губернатора Астраханской области от 04.07.2022 N 51 &quot;О внесении изменений в постановление Губернатора Астраханской области от 12.12.2016 N 10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04.07.2022 N 51)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4.4. Передача полномочий члена комиссии другому лицу не допускается.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4.5. Участие в работе комиссии осуществляется на общественных началах.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4.6. На заседания комиссии могут быть приглашены представители федеральных государственных органов, государственных органов Астраханской области, органов местного самоуправления муниципальных образований Астраханской области, организаций и средств массовой информации.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4.7. По решению председателя комиссии для анализа, изучения и подготовки экспертного заключения по рассматриваемым комиссией вопросам к ее работе на временной или постоянной основе могут привлекаться эксперты.</w:t>
      </w:r>
    </w:p>
    <w:p>
      <w:pPr>
        <w:pStyle w:val="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5. Организация деятельности комиссии и порядок ее работы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5.1. Работа комиссии осуществляется на плановой основе и в соответствии с регламентом, который утверждается комиссией.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 Заседания комиссии ведет председатель комиссии или по его поручению заместитель председателя комиссии.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5.3. Заседания комиссии проводятся, как правило, один раз в квартал. По инициативе председателя комиссии, заместителя председателя комиссии, а также члена комиссии (по согласованию с председателем комиссии или его заместителем и по представлению секретаря комиссии) могут проводиться внеочередные заседания комиссии. Заседание считается правомочным, если на нем присутствует больше половины от общего числа членов комиссии.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 Заседания комиссии проводятся открыто (разрешается присутствие лиц, не являющихся членами комиссии). В целях обеспечения конфиденциальности при рассмотрении соответствующих вопросов председателем комиссии или в его отсутствие заместителем председателя комиссии может быть принято решение о проведении закрытого заседания комиссии (присутствуют только члены комиссии и приглашенные на заседание лица).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5.5. Решения комиссии принимаются простым большинством голосов присутствующих на заседании членов комиссии и оформляются протоколом.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5.6. Для реализации решений комиссии издаются нормативные правовые или иные правовые акты Губернатора Астраханской области, а также Губернатором Астраханской области даются соответствующие поручения.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5.7. По решению комиссии из числа членов комиссии или уполномоченных ими представителей, а также из числа представителей исполнительных органов Астраханской области, органов местного самоуправления муниципальных образований Астраханской области, общественных организаций и экспертов могут создаваться рабочие группы по отдельным вопросам.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53" w:tooltip="Постановление Губернатора Астраханской области от 04.07.2022 N 51 &quot;О внесении изменений в постановление Губернатора Астраханской области от 12.12.2016 N 106&quot; {КонсультантПлюс}">
        <w:r>
          <w:rPr>
            <w:sz w:val="20"/>
            <w:color w:val="0000ff"/>
          </w:rPr>
          <w:t xml:space="preserve">Постановления</w:t>
        </w:r>
      </w:hyperlink>
      <w:r>
        <w:rPr>
          <w:sz w:val="20"/>
        </w:rPr>
        <w:t xml:space="preserve"> Губернатора Астраханской области от 04.07.2022 N 51)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5.8. Председатель комиссии: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осуществляет общее руководство деятельностью комиссии;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утверждает план работы комиссии (ежегодный план);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утверждает повестку дня очередного заседания комиссии;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дает поручения в рамках своих полномочий членам комиссии;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представляет комиссию в отношениях с федеральными государственными органами, государственными органами Астраханской области, организациями и гражданами по вопросам, относящимся к компетенции комиссии.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5.9. Обеспечение деятельности комиссии, подготовку материалов к заседаниям комиссии и контроль за исполнением принятых ею решений осуществляет департамент по противодействию коррупции министерства региональной безопасности Астраханской области.</w:t>
      </w:r>
    </w:p>
    <w:p>
      <w:pPr>
        <w:pStyle w:val="0"/>
        <w:jc w:val="both"/>
      </w:pPr>
      <w:r>
        <w:rPr>
          <w:sz w:val="20"/>
        </w:rPr>
        <w:t xml:space="preserve">(в ред. Постановлений Губернатора Астраханской области от 03.11.2020 </w:t>
      </w:r>
      <w:hyperlink w:history="0" r:id="rId54" w:tooltip="Постановление Губернатора Астраханской области от 03.11.2020 N 120 &quot;О внесении изменений в постановление Губернатора Астраханской области от 12.12.2016 N 106&quot; {КонсультантПлюс}">
        <w:r>
          <w:rPr>
            <w:sz w:val="20"/>
            <w:color w:val="0000ff"/>
          </w:rPr>
          <w:t xml:space="preserve">N 120</w:t>
        </w:r>
      </w:hyperlink>
      <w:r>
        <w:rPr>
          <w:sz w:val="20"/>
        </w:rPr>
        <w:t xml:space="preserve">, от 17.03.2023 </w:t>
      </w:r>
      <w:hyperlink w:history="0" r:id="rId55" w:tooltip="Постановление Губернатора Астраханской области от 17.03.2023 N 25 &quot;О внесении изменений в постановления Губернатора Астраханской области&quot; {КонсультантПлюс}">
        <w:r>
          <w:rPr>
            <w:sz w:val="20"/>
            <w:color w:val="0000ff"/>
          </w:rPr>
          <w:t xml:space="preserve">N 25</w:t>
        </w:r>
      </w:hyperlink>
      <w:r>
        <w:rPr>
          <w:sz w:val="20"/>
        </w:rPr>
        <w:t xml:space="preserve">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5.10. Секретарь комиссии: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обеспечивает подготовку проекта плана работы комиссии (ежегодного плана), формирует повестку дня ее заседания, координирует работу по подготовке необходимых материалов к заседанию комиссии, проектов соответствующих решений, ведет протокол заседания комиссии;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информирует членов комиссии, приглашенных на заседание лиц, экспертов, иных лиц о месте, времени проведения и повестке дня заседания комиссии, обеспечивает их необходимыми материалами;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оформляет протоколы заседаний комиссии;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организует выполнение поручений председателя комиссии, данных по результатам заседаний комиссии.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5.11. По решению председателя комиссии информация о решениях комиссии (полностью или в части) может передаваться в средства массовой информации для опубликования.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</w:t>
      </w:r>
    </w:p>
    <w:p>
      <w:pPr>
        <w:pStyle w:val="0"/>
        <w:jc w:val="right"/>
      </w:pPr>
      <w:r>
        <w:rPr>
          <w:sz w:val="20"/>
        </w:rPr>
        <w:t xml:space="preserve">Постановлением Губернатора</w:t>
      </w:r>
    </w:p>
    <w:p>
      <w:pPr>
        <w:pStyle w:val="0"/>
        <w:jc w:val="right"/>
      </w:pPr>
      <w:r>
        <w:rPr>
          <w:sz w:val="20"/>
        </w:rPr>
        <w:t xml:space="preserve">Астраханской области</w:t>
      </w:r>
    </w:p>
    <w:p>
      <w:pPr>
        <w:pStyle w:val="0"/>
        <w:jc w:val="right"/>
      </w:pPr>
      <w:r>
        <w:rPr>
          <w:sz w:val="20"/>
        </w:rPr>
        <w:t xml:space="preserve">от 12 декабря 2016 г. N 106</w:t>
      </w:r>
    </w:p>
    <w:p>
      <w:pPr>
        <w:pStyle w:val="0"/>
        <w:jc w:val="both"/>
      </w:pPr>
      <w:r>
        <w:rPr>
          <w:sz w:val="20"/>
        </w:rPr>
      </w:r>
    </w:p>
    <w:bookmarkStart w:id="148" w:name="P148"/>
    <w:bookmarkEnd w:id="148"/>
    <w:p>
      <w:pPr>
        <w:pStyle w:val="2"/>
        <w:jc w:val="center"/>
      </w:pPr>
      <w:r>
        <w:rPr>
          <w:sz w:val="20"/>
        </w:rPr>
        <w:t xml:space="preserve">СОСТАВ</w:t>
      </w:r>
    </w:p>
    <w:p>
      <w:pPr>
        <w:pStyle w:val="2"/>
        <w:jc w:val="center"/>
      </w:pPr>
      <w:r>
        <w:rPr>
          <w:sz w:val="20"/>
        </w:rPr>
        <w:t xml:space="preserve">КОМИССИИ ПО КООРДИНАЦИИ РАБОТЫ ПО ПРОТИВОДЕЙСТВИЮ</w:t>
      </w:r>
    </w:p>
    <w:p>
      <w:pPr>
        <w:pStyle w:val="2"/>
        <w:jc w:val="center"/>
      </w:pPr>
      <w:r>
        <w:rPr>
          <w:sz w:val="20"/>
        </w:rPr>
        <w:t xml:space="preserve">КОРРУПЦИИ В АСТРАХАНСКОЙ ОБЛАСТИ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Постановлений Губернатора Астраханской области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26.02.2018 </w:t>
            </w:r>
            <w:hyperlink w:history="0" r:id="rId56" w:tooltip="Постановление Губернатора Астраханской области от 26.02.2018 N 14 &quot;О внесении изменений в Постановление Губернатора Астраханской области от 12.12.2016 N 106&quot; {КонсультантПлюс}">
              <w:r>
                <w:rPr>
                  <w:sz w:val="20"/>
                  <w:color w:val="0000ff"/>
                </w:rPr>
                <w:t xml:space="preserve">N 14</w:t>
              </w:r>
            </w:hyperlink>
            <w:r>
              <w:rPr>
                <w:sz w:val="20"/>
                <w:color w:val="392c69"/>
              </w:rPr>
              <w:t xml:space="preserve">, от 27.04.2018 </w:t>
            </w:r>
            <w:hyperlink w:history="0" r:id="rId57" w:tooltip="Постановление Губернатора Астраханской области от 27.04.2018 N 34 &quot;О внесении изменения в постановление Губернатора Астраханской области от 12.12.2016 N 106&quot; {КонсультантПлюс}">
              <w:r>
                <w:rPr>
                  <w:sz w:val="20"/>
                  <w:color w:val="0000ff"/>
                </w:rPr>
                <w:t xml:space="preserve">N 34</w:t>
              </w:r>
            </w:hyperlink>
            <w:r>
              <w:rPr>
                <w:sz w:val="20"/>
                <w:color w:val="392c69"/>
              </w:rPr>
              <w:t xml:space="preserve">, от 08.06.2018 </w:t>
            </w:r>
            <w:hyperlink w:history="0" r:id="rId58" w:tooltip="Постановление Губернатора Астраханской области от 08.06.2018 N 50 &quot;О внесении изменения в постановление Губернатора Астраханской области от 12.12.2016 N 106&quot; {КонсультантПлюс}">
              <w:r>
                <w:rPr>
                  <w:sz w:val="20"/>
                  <w:color w:val="0000ff"/>
                </w:rPr>
                <w:t xml:space="preserve">N 50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25.10.2018 </w:t>
            </w:r>
            <w:hyperlink w:history="0" r:id="rId59" w:tooltip="Постановление Губернатора Астраханской области от 25.10.2018 N 86 &quot;О внесении изменений в постановление Губернатора Астраханской области от 12.12.2016 N 106&quot; {КонсультантПлюс}">
              <w:r>
                <w:rPr>
                  <w:sz w:val="20"/>
                  <w:color w:val="0000ff"/>
                </w:rPr>
                <w:t xml:space="preserve">N 86</w:t>
              </w:r>
            </w:hyperlink>
            <w:r>
              <w:rPr>
                <w:sz w:val="20"/>
                <w:color w:val="392c69"/>
              </w:rPr>
              <w:t xml:space="preserve">, от 23.01.2019 </w:t>
            </w:r>
            <w:hyperlink w:history="0" r:id="rId60" w:tooltip="Постановление Губернатора Астраханской области от 23.01.2019 N 6 &quot;О внесении изменения в постановление Губернатора Астраханской области от 12.12.2016 N 106&quot; {КонсультантПлюс}">
              <w:r>
                <w:rPr>
                  <w:sz w:val="20"/>
                  <w:color w:val="0000ff"/>
                </w:rPr>
                <w:t xml:space="preserve">N 6</w:t>
              </w:r>
            </w:hyperlink>
            <w:r>
              <w:rPr>
                <w:sz w:val="20"/>
                <w:color w:val="392c69"/>
              </w:rPr>
              <w:t xml:space="preserve">, от 05.07.2019 </w:t>
            </w:r>
            <w:hyperlink w:history="0" r:id="rId61" w:tooltip="Постановление Губернатора Астраханской области от 05.07.2019 N 50 &quot;О внесении изменений в Постановление Губернатора Астраханской области от 12.12.2016 N 106&quot; {КонсультантПлюс}">
              <w:r>
                <w:rPr>
                  <w:sz w:val="20"/>
                  <w:color w:val="0000ff"/>
                </w:rPr>
                <w:t xml:space="preserve">N 50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18.11.2019 </w:t>
            </w:r>
            <w:hyperlink w:history="0" r:id="rId62" w:tooltip="Постановление Губернатора Астраханской области от 18.11.2019 N 79 &quot;О внесении изменений в Постановление Губернатора Астраханской области от 12.12.2016 N 106&quot; {КонсультантПлюс}">
              <w:r>
                <w:rPr>
                  <w:sz w:val="20"/>
                  <w:color w:val="0000ff"/>
                </w:rPr>
                <w:t xml:space="preserve">N 79</w:t>
              </w:r>
            </w:hyperlink>
            <w:r>
              <w:rPr>
                <w:sz w:val="20"/>
                <w:color w:val="392c69"/>
              </w:rPr>
              <w:t xml:space="preserve">, от 12.02.2020 </w:t>
            </w:r>
            <w:hyperlink w:history="0" r:id="rId63" w:tooltip="Постановление Губернатора Астраханской области от 12.02.2020 N 15 &quot;О внесении изменений в постановление Губернатора Астраханской области от 12.12.2016 N 106&quot; {КонсультантПлюс}">
              <w:r>
                <w:rPr>
                  <w:sz w:val="20"/>
                  <w:color w:val="0000ff"/>
                </w:rPr>
                <w:t xml:space="preserve">N 15</w:t>
              </w:r>
            </w:hyperlink>
            <w:r>
              <w:rPr>
                <w:sz w:val="20"/>
                <w:color w:val="392c69"/>
              </w:rPr>
              <w:t xml:space="preserve">, от 03.11.2020 </w:t>
            </w:r>
            <w:hyperlink w:history="0" r:id="rId64" w:tooltip="Постановление Губернатора Астраханской области от 03.11.2020 N 120 &quot;О внесении изменений в постановление Губернатора Астраханской области от 12.12.2016 N 106&quot; {КонсультантПлюс}">
              <w:r>
                <w:rPr>
                  <w:sz w:val="20"/>
                  <w:color w:val="0000ff"/>
                </w:rPr>
                <w:t xml:space="preserve">N 120</w:t>
              </w:r>
            </w:hyperlink>
            <w:r>
              <w:rPr>
                <w:sz w:val="20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04.07.2022 </w:t>
            </w:r>
            <w:hyperlink w:history="0" r:id="rId65" w:tooltip="Постановление Губернатора Астраханской области от 04.07.2022 N 51 &quot;О внесении изменений в постановление Губернатора Астраханской области от 12.12.2016 N 106&quot; {КонсультантПлюс}">
              <w:r>
                <w:rPr>
                  <w:sz w:val="20"/>
                  <w:color w:val="0000ff"/>
                </w:rPr>
                <w:t xml:space="preserve">N 51</w:t>
              </w:r>
            </w:hyperlink>
            <w:r>
              <w:rPr>
                <w:sz w:val="20"/>
                <w:color w:val="392c69"/>
              </w:rPr>
              <w:t xml:space="preserve">, от 17.03.2023 </w:t>
            </w:r>
            <w:hyperlink w:history="0" r:id="rId66" w:tooltip="Постановление Губернатора Астраханской области от 17.03.2023 N 25 &quot;О внесении изменений в постановления Губернатора Астраханской области&quot; {КонсультантПлюс}">
              <w:r>
                <w:rPr>
                  <w:sz w:val="20"/>
                  <w:color w:val="0000ff"/>
                </w:rPr>
                <w:t xml:space="preserve">N 25</w:t>
              </w:r>
            </w:hyperlink>
            <w:r>
              <w:rPr>
                <w:sz w:val="20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891"/>
        <w:gridCol w:w="340"/>
        <w:gridCol w:w="5839"/>
      </w:tblGrid>
      <w:t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Бабушкин И.Ю.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583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Губернатор Астраханской области, председатель комиссии</w:t>
            </w:r>
          </w:p>
        </w:tc>
      </w:tr>
      <w:t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Молодкина Э.В.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583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первый заместитель министра - начальник департамента по противодействию коррупции министерства региональной безопасности Астраханской области, заместитель председателя комиссии</w:t>
            </w:r>
          </w:p>
        </w:tc>
      </w:tr>
      <w:t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Трусов Д.А.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583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заместитель начальника департамента по противодействию коррупции министерства региональной безопасности Астраханской области, секретарь комиссии</w:t>
            </w:r>
          </w:p>
        </w:tc>
      </w:tr>
      <w:tr>
        <w:tc>
          <w:tcPr>
            <w:gridSpan w:val="3"/>
            <w:tcW w:w="907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Члены комиссии:</w:t>
            </w:r>
          </w:p>
        </w:tc>
      </w:tr>
      <w:t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Бесчастнова О.В.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583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заведующая кафедрой "Уголовное право" доцент кафедры "Уголовное право" федерального государственного бюджетного образовательного учреждения высшего образования "Астраханский государственный университет" (по согласованию)</w:t>
            </w:r>
          </w:p>
        </w:tc>
      </w:tr>
      <w:t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Гайдуков А.А.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583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главный федеральный инспектор по Астраханской области аппарата полномочного представителя Президента Российской Федерации в Южном федеральном округе (по согласованию).</w:t>
            </w:r>
          </w:p>
        </w:tc>
      </w:tr>
      <w:t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Калашникова С.В.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583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председатель Общественной палаты Астраханской области</w:t>
            </w:r>
          </w:p>
        </w:tc>
      </w:tr>
      <w:t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Коровин И.М.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583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председатель Астраханского регионального отделения Общероссийской общественной организации ветеранов и пенсионеров прокуратуры (по согласованию)</w:t>
            </w:r>
          </w:p>
        </w:tc>
      </w:tr>
      <w:t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Меркулов Н.С.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583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руководитель управления Федеральной антимонопольной службы по Астраханской области (по согласованию)</w:t>
            </w:r>
          </w:p>
        </w:tc>
      </w:tr>
      <w:t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Паутов П.П.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583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вице-губернатор - руководитель администрации Губернатора Астраханской области</w:t>
            </w:r>
          </w:p>
        </w:tc>
      </w:tr>
      <w:t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Руденко М.Ф.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583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профессор кафедры "Безопасность жизнедеятельности и инженерная экология" федерального государственного бюджетного образовательного учреждения высшего образования "Астраханский государственный технический университет" (по согласованию)</w:t>
            </w:r>
          </w:p>
        </w:tc>
      </w:tr>
      <w:t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Спицын А.В.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583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Уполномоченный по правам человека в Астраханской области (по согласованию)</w:t>
            </w:r>
          </w:p>
        </w:tc>
      </w:tr>
      <w:t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Сусина В.П.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583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начальник Управления Министерства юстиции Российской Федерации по Астраханской области (по согласованию)</w:t>
            </w:r>
          </w:p>
        </w:tc>
      </w:tr>
      <w:tr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Чернышова А.М.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-</w:t>
            </w:r>
          </w:p>
        </w:tc>
        <w:tc>
          <w:tcPr>
            <w:tcW w:w="583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руководитель регионального исполкома Общероссийского народного фронта в Астраханской области (по согласованию)</w:t>
            </w:r>
          </w:p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Губернатора Астраханской области от 12.12.2016 N 106</w:t>
            <w:br/>
            <w:t>(ред. от 17.03.2023)</w:t>
            <w:br/>
            <w:t>"О комиссии по координации работ...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25.07.2023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consultantplus://offline/ref=BD9BDF2C3E1F06A8387832466CC6A040203FF30530FC0B005119EED6A2303DA099EEE6F2EAFAED2BA7031D01F01070F2B92EEC1BAD88DA5B7DBB9CiEp8H" TargetMode = "External"/>
	<Relationship Id="rId8" Type="http://schemas.openxmlformats.org/officeDocument/2006/relationships/hyperlink" Target="consultantplus://offline/ref=BD9BDF2C3E1F06A8387832466CC6A040203FF30530FD0C015019EED6A2303DA099EEE6F2EAFAED2BA7031D01F01070F2B92EEC1BAD88DA5B7DBB9CiEp8H" TargetMode = "External"/>
	<Relationship Id="rId9" Type="http://schemas.openxmlformats.org/officeDocument/2006/relationships/hyperlink" Target="consultantplus://offline/ref=BD9BDF2C3E1F06A8387832466CC6A040203FF30530FD0B085419EED6A2303DA099EEE6F2EAFAED2BA7031D01F01070F2B92EEC1BAD88DA5B7DBB9CiEp8H" TargetMode = "External"/>
	<Relationship Id="rId10" Type="http://schemas.openxmlformats.org/officeDocument/2006/relationships/hyperlink" Target="consultantplus://offline/ref=BD9BDF2C3E1F06A8387832466CC6A040203FF30530F30E0B5619EED6A2303DA099EEE6F2EAFAED2BA7031D01F01070F2B92EEC1BAD88DA5B7DBB9CiEp8H" TargetMode = "External"/>
	<Relationship Id="rId11" Type="http://schemas.openxmlformats.org/officeDocument/2006/relationships/hyperlink" Target="consultantplus://offline/ref=BD9BDF2C3E1F06A8387832466CC6A040203FF3053FFB0E0A5619EED6A2303DA099EEE6F2EAFAED2BA7031D01F01070F2B92EEC1BAD88DA5B7DBB9CiEp8H" TargetMode = "External"/>
	<Relationship Id="rId12" Type="http://schemas.openxmlformats.org/officeDocument/2006/relationships/hyperlink" Target="consultantplus://offline/ref=BD9BDF2C3E1F06A8387832466CC6A040203FF3053FFE0E015619EED6A2303DA099EEE6F2EAFAED2BA7031D01F01070F2B92EEC1BAD88DA5B7DBB9CiEp8H" TargetMode = "External"/>
	<Relationship Id="rId13" Type="http://schemas.openxmlformats.org/officeDocument/2006/relationships/hyperlink" Target="consultantplus://offline/ref=BD9BDF2C3E1F06A8387832466CC6A040203FF3053FFD0C0A5719EED6A2303DA099EEE6F2EAFAED2BA7031D01F01070F2B92EEC1BAD88DA5B7DBB9CiEp8H" TargetMode = "External"/>
	<Relationship Id="rId14" Type="http://schemas.openxmlformats.org/officeDocument/2006/relationships/hyperlink" Target="consultantplus://offline/ref=BD9BDF2C3E1F06A8387832466CC6A040203FF3053FF20A095119EED6A2303DA099EEE6F2EAFAED2BA7031D01F01070F2B92EEC1BAD88DA5B7DBB9CiEp8H" TargetMode = "External"/>
	<Relationship Id="rId15" Type="http://schemas.openxmlformats.org/officeDocument/2006/relationships/hyperlink" Target="consultantplus://offline/ref=BD9BDF2C3E1F06A8387832466CC6A040203FF3053EF90F0F5B19EED6A2303DA099EEE6F2EAFAED2BA7031D01F01070F2B92EEC1BAD88DA5B7DBB9CiEp8H" TargetMode = "External"/>
	<Relationship Id="rId16" Type="http://schemas.openxmlformats.org/officeDocument/2006/relationships/hyperlink" Target="consultantplus://offline/ref=BD9BDF2C3E1F06A8387832466CC6A040203FF30536FA0B085010B3DCAA6931A29EE1B9E5EDB3E12AA7031D04FE4F75E7A876E31CB696DD4261B99EE9i8p8H" TargetMode = "External"/>
	<Relationship Id="rId17" Type="http://schemas.openxmlformats.org/officeDocument/2006/relationships/hyperlink" Target="consultantplus://offline/ref=BD9BDF2C3E1F06A8387832466CC6A040203FF30536FB0C0A5713B3DCAA6931A29EE1B9E5EDB3E12AA7031D06FD4F75E7A876E31CB696DD4261B99EE9i8p8H" TargetMode = "External"/>
	<Relationship Id="rId18" Type="http://schemas.openxmlformats.org/officeDocument/2006/relationships/hyperlink" Target="consultantplus://offline/ref=BD9BDF2C3E1F06A838782C4B7AAAFD4F2636A50930F3065F0F46B58BF53937F7DEA1BFB0AEF7EC2EA3084955BF112CB4E93DEE19AD8ADD47i7pCH" TargetMode = "External"/>
	<Relationship Id="rId19" Type="http://schemas.openxmlformats.org/officeDocument/2006/relationships/hyperlink" Target="consultantplus://offline/ref=BD9BDF2C3E1F06A8387832466CC6A040203FF30536FB0F095117B3DCAA6931A29EE1B9E5EDB3E12AA7031E04FA4F75E7A876E31CB696DD4261B99EE9i8p8H" TargetMode = "External"/>
	<Relationship Id="rId20" Type="http://schemas.openxmlformats.org/officeDocument/2006/relationships/hyperlink" Target="consultantplus://offline/ref=BD9BDF2C3E1F06A8387832466CC6A040203FF30531F30D0B5619EED6A2303DA099EEE6E0EAA2E129A21D1D03E54621B4iEpFH" TargetMode = "External"/>
	<Relationship Id="rId21" Type="http://schemas.openxmlformats.org/officeDocument/2006/relationships/hyperlink" Target="consultantplus://offline/ref=BD9BDF2C3E1F06A8387832466CC6A040203FF30536F20F085B19EED6A2303DA099EEE6E0EAA2E129A21D1D03E54621B4iEpFH" TargetMode = "External"/>
	<Relationship Id="rId22" Type="http://schemas.openxmlformats.org/officeDocument/2006/relationships/hyperlink" Target="consultantplus://offline/ref=BD9BDF2C3E1F06A8387832466CC6A040203FF30535FB080A5419EED6A2303DA099EEE6E0EAA2E129A21D1D03E54621B4iEpFH" TargetMode = "External"/>
	<Relationship Id="rId23" Type="http://schemas.openxmlformats.org/officeDocument/2006/relationships/hyperlink" Target="consultantplus://offline/ref=BD9BDF2C3E1F06A8387832466CC6A040203FF30535F80C015119EED6A2303DA099EEE6E0EAA2E129A21D1D03E54621B4iEpFH" TargetMode = "External"/>
	<Relationship Id="rId24" Type="http://schemas.openxmlformats.org/officeDocument/2006/relationships/hyperlink" Target="consultantplus://offline/ref=BD9BDF2C3E1F06A8387832466CC6A040203FF30535F90A0B5B19EED6A2303DA099EEE6E0EAA2E129A21D1D03E54621B4iEpFH" TargetMode = "External"/>
	<Relationship Id="rId25" Type="http://schemas.openxmlformats.org/officeDocument/2006/relationships/hyperlink" Target="consultantplus://offline/ref=BD9BDF2C3E1F06A8387832466CC6A040203FF30535FD0A015619EED6A2303DA099EEE6E0EAA2E129A21D1D03E54621B4iEpFH" TargetMode = "External"/>
	<Relationship Id="rId26" Type="http://schemas.openxmlformats.org/officeDocument/2006/relationships/hyperlink" Target="consultantplus://offline/ref=BD9BDF2C3E1F06A8387832466CC6A040203FF30535F20E0A5319EED6A2303DA099EEE6E0EAA2E129A21D1D03E54621B4iEpFH" TargetMode = "External"/>
	<Relationship Id="rId27" Type="http://schemas.openxmlformats.org/officeDocument/2006/relationships/hyperlink" Target="consultantplus://offline/ref=BD9BDF2C3E1F06A8387832466CC6A040203FF30534FA050B5419EED6A2303DA099EEE6E0EAA2E129A21D1D03E54621B4iEpFH" TargetMode = "External"/>
	<Relationship Id="rId28" Type="http://schemas.openxmlformats.org/officeDocument/2006/relationships/hyperlink" Target="consultantplus://offline/ref=BD9BDF2C3E1F06A8387832466CC6A040203FF30534FB090D5719EED6A2303DA099EEE6E0EAA2E129A21D1D03E54621B4iEpFH" TargetMode = "External"/>
	<Relationship Id="rId29" Type="http://schemas.openxmlformats.org/officeDocument/2006/relationships/hyperlink" Target="consultantplus://offline/ref=BD9BDF2C3E1F06A8387832466CC6A040203FF30534FB040E5119EED6A2303DA099EEE6E0EAA2E129A21D1D03E54621B4iEpFH" TargetMode = "External"/>
	<Relationship Id="rId30" Type="http://schemas.openxmlformats.org/officeDocument/2006/relationships/hyperlink" Target="consultantplus://offline/ref=BD9BDF2C3E1F06A8387832466CC6A040203FF30534F808015019EED6A2303DA099EEE6E0EAA2E129A21D1D03E54621B4iEpFH" TargetMode = "External"/>
	<Relationship Id="rId31" Type="http://schemas.openxmlformats.org/officeDocument/2006/relationships/hyperlink" Target="consultantplus://offline/ref=BD9BDF2C3E1F06A8387832466CC6A040203FF30533FA04015419EED6A2303DA099EEE6E0EAA2E129A21D1D03E54621B4iEpFH" TargetMode = "External"/>
	<Relationship Id="rId32" Type="http://schemas.openxmlformats.org/officeDocument/2006/relationships/hyperlink" Target="consultantplus://offline/ref=BD9BDF2C3E1F06A8387832466CC6A040203FF30533F9050E5519EED6A2303DA099EEE6E0EAA2E129A21D1D03E54621B4iEpFH" TargetMode = "External"/>
	<Relationship Id="rId33" Type="http://schemas.openxmlformats.org/officeDocument/2006/relationships/hyperlink" Target="consultantplus://offline/ref=BD9BDF2C3E1F06A8387832466CC6A040203FF30533FC08095719EED6A2303DA099EEE6E0EAA2E129A21D1D03E54621B4iEpFH" TargetMode = "External"/>
	<Relationship Id="rId34" Type="http://schemas.openxmlformats.org/officeDocument/2006/relationships/hyperlink" Target="consultantplus://offline/ref=BD9BDF2C3E1F06A8387832466CC6A040203FF30533F20B0D5419EED6A2303DA099EEE6E0EAA2E129A21D1D03E54621B4iEpFH" TargetMode = "External"/>
	<Relationship Id="rId35" Type="http://schemas.openxmlformats.org/officeDocument/2006/relationships/hyperlink" Target="consultantplus://offline/ref=BD9BDF2C3E1F06A8387832466CC6A040203FF30532F30F0E5B19EED6A2303DA099EEE6E0EAA2E129A21D1D03E54621B4iEpFH" TargetMode = "External"/>
	<Relationship Id="rId36" Type="http://schemas.openxmlformats.org/officeDocument/2006/relationships/hyperlink" Target="consultantplus://offline/ref=BD9BDF2C3E1F06A8387832466CC6A040203FF30532FE0F0E5B19EED6A2303DA099EEE6E0EAA2E129A21D1D03E54621B4iEpFH" TargetMode = "External"/>
	<Relationship Id="rId37" Type="http://schemas.openxmlformats.org/officeDocument/2006/relationships/hyperlink" Target="consultantplus://offline/ref=BD9BDF2C3E1F06A8387832466CC6A040203FF30532FF040C5B19EED6A2303DA099EEE6E0EAA2E129A21D1D03E54621B4iEpFH" TargetMode = "External"/>
	<Relationship Id="rId38" Type="http://schemas.openxmlformats.org/officeDocument/2006/relationships/hyperlink" Target="consultantplus://offline/ref=BD9BDF2C3E1F06A8387832466CC6A040203FF30531FB0D0F5719EED6A2303DA099EEE6E0EAA2E129A21D1D03E54621B4iEpFH" TargetMode = "External"/>
	<Relationship Id="rId39" Type="http://schemas.openxmlformats.org/officeDocument/2006/relationships/hyperlink" Target="consultantplus://offline/ref=BD9BDF2C3E1F06A8387832466CC6A040203FF30531F80B085519EED6A2303DA099EEE6E0EAA2E129A21D1D03E54621B4iEpFH" TargetMode = "External"/>
	<Relationship Id="rId40" Type="http://schemas.openxmlformats.org/officeDocument/2006/relationships/hyperlink" Target="consultantplus://offline/ref=BD9BDF2C3E1F06A8387832466CC6A040203FF30531FE0E0D5A19EED6A2303DA099EEE6E0EAA2E129A21D1D03E54621B4iEpFH" TargetMode = "External"/>
	<Relationship Id="rId41" Type="http://schemas.openxmlformats.org/officeDocument/2006/relationships/hyperlink" Target="consultantplus://offline/ref=BD9BDF2C3E1F06A8387832466CC6A040203FF30531FC050F5319EED6A2303DA099EEE6E0EAA2E129A21D1D03E54621B4iEpFH" TargetMode = "External"/>
	<Relationship Id="rId42" Type="http://schemas.openxmlformats.org/officeDocument/2006/relationships/hyperlink" Target="consultantplus://offline/ref=BD9BDF2C3E1F06A8387832466CC6A040203FF30531F204005A19EED6A2303DA099EEE6E0EAA2E129A21D1D03E54621B4iEpFH" TargetMode = "External"/>
	<Relationship Id="rId43" Type="http://schemas.openxmlformats.org/officeDocument/2006/relationships/hyperlink" Target="consultantplus://offline/ref=BD9BDF2C3E1F06A8387832466CC6A040203FF3053EF90F0F5B19EED6A2303DA099EEE6F2EAFAED2BA7031D02F01070F2B92EEC1BAD88DA5B7DBB9CiEp8H" TargetMode = "External"/>
	<Relationship Id="rId44" Type="http://schemas.openxmlformats.org/officeDocument/2006/relationships/hyperlink" Target="consultantplus://offline/ref=BD9BDF2C3E1F06A8387832466CC6A040203FF30536FA0B085010B3DCAA6931A29EE1B9E5EDB3E12AA7031D04FD4F75E7A876E31CB696DD4261B99EE9i8p8H" TargetMode = "External"/>
	<Relationship Id="rId45" Type="http://schemas.openxmlformats.org/officeDocument/2006/relationships/hyperlink" Target="consultantplus://offline/ref=BD9BDF2C3E1F06A8387832466CC6A040203FF30536FB0C0A5713B3DCAA6931A29EE1B9E5EDB3E12AA7031D06FC4F75E7A876E31CB696DD4261B99EE9i8p8H" TargetMode = "External"/>
	<Relationship Id="rId46" Type="http://schemas.openxmlformats.org/officeDocument/2006/relationships/hyperlink" Target="consultantplus://offline/ref=BD9BDF2C3E1F06A838782C4B7AAAFD4F203CAA0D3CAC515D5E13BB8EFD696DE7C8E8B0B4B0F7EB35A5031Fi0p7H" TargetMode = "External"/>
	<Relationship Id="rId47" Type="http://schemas.openxmlformats.org/officeDocument/2006/relationships/hyperlink" Target="consultantplus://offline/ref=BD9BDF2C3E1F06A8387832466CC6A040203FF30536FA0B085010B3DCAA6931A29EE1B9E5EDB3E12AA7031D04FD4F75E7A876E31CB696DD4261B99EE9i8p8H" TargetMode = "External"/>
	<Relationship Id="rId48" Type="http://schemas.openxmlformats.org/officeDocument/2006/relationships/hyperlink" Target="consultantplus://offline/ref=BD9BDF2C3E1F06A8387832466CC6A040203FF30536FA0B085010B3DCAA6931A29EE1B9E5EDB3E12AA7031D04FD4F75E7A876E31CB696DD4261B99EE9i8p8H" TargetMode = "External"/>
	<Relationship Id="rId49" Type="http://schemas.openxmlformats.org/officeDocument/2006/relationships/hyperlink" Target="consultantplus://offline/ref=BD9BDF2C3E1F06A8387832466CC6A040203FF30536FA0B085010B3DCAA6931A29EE1B9E5EDB3E12AA7031D04FD4F75E7A876E31CB696DD4261B99EE9i8p8H" TargetMode = "External"/>
	<Relationship Id="rId50" Type="http://schemas.openxmlformats.org/officeDocument/2006/relationships/hyperlink" Target="consultantplus://offline/ref=BD9BDF2C3E1F06A8387832466CC6A040203FF30536FA0B085010B3DCAA6931A29EE1B9E5EDB3E12AA7031D04FD4F75E7A876E31CB696DD4261B99EE9i8p8H" TargetMode = "External"/>
	<Relationship Id="rId51" Type="http://schemas.openxmlformats.org/officeDocument/2006/relationships/hyperlink" Target="consultantplus://offline/ref=BD9BDF2C3E1F06A8387832466CC6A040203FF30536FA0B085010B3DCAA6931A29EE1B9E5EDB3E12AA7031D04FD4F75E7A876E31CB696DD4261B99EE9i8p8H" TargetMode = "External"/>
	<Relationship Id="rId52" Type="http://schemas.openxmlformats.org/officeDocument/2006/relationships/hyperlink" Target="consultantplus://offline/ref=BD9BDF2C3E1F06A8387832466CC6A040203FF30536FA0B085010B3DCAA6931A29EE1B9E5EDB3E12AA7031D04FD4F75E7A876E31CB696DD4261B99EE9i8p8H" TargetMode = "External"/>
	<Relationship Id="rId53" Type="http://schemas.openxmlformats.org/officeDocument/2006/relationships/hyperlink" Target="consultantplus://offline/ref=BD9BDF2C3E1F06A8387832466CC6A040203FF30536FA0B085010B3DCAA6931A29EE1B9E5EDB3E12AA7031D04FD4F75E7A876E31CB696DD4261B99EE9i8p8H" TargetMode = "External"/>
	<Relationship Id="rId54" Type="http://schemas.openxmlformats.org/officeDocument/2006/relationships/hyperlink" Target="consultantplus://offline/ref=BD9BDF2C3E1F06A8387832466CC6A040203FF3053EF90F0F5B19EED6A2303DA099EEE6F2EAFAED2BA7031D02F01070F2B92EEC1BAD88DA5B7DBB9CiEp8H" TargetMode = "External"/>
	<Relationship Id="rId55" Type="http://schemas.openxmlformats.org/officeDocument/2006/relationships/hyperlink" Target="consultantplus://offline/ref=BD9BDF2C3E1F06A8387832466CC6A040203FF30536FB0C0A5713B3DCAA6931A29EE1B9E5EDB3E12AA7031D06FC4F75E7A876E31CB696DD4261B99EE9i8p8H" TargetMode = "External"/>
	<Relationship Id="rId56" Type="http://schemas.openxmlformats.org/officeDocument/2006/relationships/hyperlink" Target="consultantplus://offline/ref=BD9BDF2C3E1F06A8387832466CC6A040203FF30530FC0B005119EED6A2303DA099EEE6F2EAFAED2BA7031D02F01070F2B92EEC1BAD88DA5B7DBB9CiEp8H" TargetMode = "External"/>
	<Relationship Id="rId57" Type="http://schemas.openxmlformats.org/officeDocument/2006/relationships/hyperlink" Target="consultantplus://offline/ref=BD9BDF2C3E1F06A8387832466CC6A040203FF30530FD0C015019EED6A2303DA099EEE6F2EAFAED2BA7031D02F01070F2B92EEC1BAD88DA5B7DBB9CiEp8H" TargetMode = "External"/>
	<Relationship Id="rId58" Type="http://schemas.openxmlformats.org/officeDocument/2006/relationships/hyperlink" Target="consultantplus://offline/ref=BD9BDF2C3E1F06A8387832466CC6A040203FF30530FD0B085419EED6A2303DA099EEE6F2EAFAED2BA7031D02F01070F2B92EEC1BAD88DA5B7DBB9CiEp8H" TargetMode = "External"/>
	<Relationship Id="rId59" Type="http://schemas.openxmlformats.org/officeDocument/2006/relationships/hyperlink" Target="consultantplus://offline/ref=BD9BDF2C3E1F06A8387832466CC6A040203FF30530F30E0B5619EED6A2303DA099EEE6F2EAFAED2BA7031D02F01070F2B92EEC1BAD88DA5B7DBB9CiEp8H" TargetMode = "External"/>
	<Relationship Id="rId60" Type="http://schemas.openxmlformats.org/officeDocument/2006/relationships/hyperlink" Target="consultantplus://offline/ref=BD9BDF2C3E1F06A8387832466CC6A040203FF3053FFB0E0A5619EED6A2303DA099EEE6F2EAFAED2BA7031D01F01070F2B92EEC1BAD88DA5B7DBB9CiEp8H" TargetMode = "External"/>
	<Relationship Id="rId61" Type="http://schemas.openxmlformats.org/officeDocument/2006/relationships/hyperlink" Target="consultantplus://offline/ref=BD9BDF2C3E1F06A8387832466CC6A040203FF3053FFE0E015619EED6A2303DA099EEE6F2EAFAED2BA7031D02F01070F2B92EEC1BAD88DA5B7DBB9CiEp8H" TargetMode = "External"/>
	<Relationship Id="rId62" Type="http://schemas.openxmlformats.org/officeDocument/2006/relationships/hyperlink" Target="consultantplus://offline/ref=BD9BDF2C3E1F06A8387832466CC6A040203FF3053FFD0C0A5719EED6A2303DA099EEE6F2EAFAED2BA7031D02F01070F2B92EEC1BAD88DA5B7DBB9CiEp8H" TargetMode = "External"/>
	<Relationship Id="rId63" Type="http://schemas.openxmlformats.org/officeDocument/2006/relationships/hyperlink" Target="consultantplus://offline/ref=BD9BDF2C3E1F06A8387832466CC6A040203FF3053FF20A095119EED6A2303DA099EEE6F2EAFAED2BA7031D02F01070F2B92EEC1BAD88DA5B7DBB9CiEp8H" TargetMode = "External"/>
	<Relationship Id="rId64" Type="http://schemas.openxmlformats.org/officeDocument/2006/relationships/hyperlink" Target="consultantplus://offline/ref=BD9BDF2C3E1F06A8387832466CC6A040203FF3053EF90F0F5B19EED6A2303DA099EEE6F2EAFAED2BA7031D03F01070F2B92EEC1BAD88DA5B7DBB9CiEp8H" TargetMode = "External"/>
	<Relationship Id="rId65" Type="http://schemas.openxmlformats.org/officeDocument/2006/relationships/hyperlink" Target="consultantplus://offline/ref=BD9BDF2C3E1F06A8387832466CC6A040203FF30536FA0B085010B3DCAA6931A29EE1B9E5EDB3E12AA7031D04FC4F75E7A876E31CB696DD4261B99EE9i8p8H" TargetMode = "External"/>
	<Relationship Id="rId66" Type="http://schemas.openxmlformats.org/officeDocument/2006/relationships/hyperlink" Target="consultantplus://offline/ref=BD9BDF2C3E1F06A8387832466CC6A040203FF30536FB0C0A5713B3DCAA6931A29EE1B9E5EDB3E12AA7031D06F34F75E7A876E31CB696DD4261B99EE9i8p8H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4023.00.09</Application>
  <Company>КонсультантПлюс Версия 4023.00.09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Губернатора Астраханской области от 12.12.2016 N 106
(ред. от 17.03.2023)
"О комиссии по координации работы по противодействию коррупции в Астраханской области и об упразднении антикоррупционного совета Астраханской области"</dc:title>
  <dcterms:created xsi:type="dcterms:W3CDTF">2023-07-25T07:41:31Z</dcterms:created>
</cp:coreProperties>
</file>